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kk6cjhssjav" w:id="0"/>
      <w:bookmarkEnd w:id="0"/>
      <w:r w:rsidDel="00000000" w:rsidR="00000000" w:rsidRPr="00000000">
        <w:rPr>
          <w:rtl w:val="0"/>
        </w:rPr>
        <w:t xml:space="preserve">Is Computer Engineering a competitive field?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Currently, because demand for computer hardware engineers is somewhat low for the engineering fields in general, it is a fairly competitive field to enter into right now. However, engineers are still greatly wanted, so it is not as competitive as other industries.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