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bqbdxwdlrwd" w:id="0"/>
      <w:bookmarkEnd w:id="0"/>
      <w:r w:rsidDel="00000000" w:rsidR="00000000" w:rsidRPr="00000000">
        <w:rPr>
          <w:rtl w:val="0"/>
        </w:rPr>
        <w:t xml:space="preserve">Professors in the Engineering Department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are a lot of [a]professors[/a] in the engineering department, so I’ll go by majors:[\n]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Science and Software Engineering:[\n]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Meng Su, Adriano Cavalcanti, Ron DelPorto, George Dudas, Xiaocong Fan, Melanie Ford, Jalaa Hoblos, Naseem Ibrahim, Wen Li Wang, Zhifeng Xiao, Guang Zhang, and Richard Zhao.[\n]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Computer Engineering and Electrical Engineering: 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Thomas Hemminger, Kyeiwaa Asare-Yeboah, Terak Elarabi, Ralph Ford, Sudarshan Nelatury, Robin Panda, Mohammad Rasouli, and George Walters[\n]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Electrical and Computer Engineering Technology:[\n]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David Loker, Young-Man Kim, Roger Kuntz, Xinwei Niu, and Stephen Strom[\n]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 and Industrial Engineering:[\n]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William Lasher, Russ Warley, Faisal Aqlan, Omar Ashour, David Beevers, Amir Danesh-Yazdi, Charlotte de Vries, Adam Hollinger, Yuan-Han Huang, Jill Johnson, Amir Khalilollahi, Dean Lewis, Paul Lynch, Chetan Nikhare, Dipo Onipede, John Roth, Shraddha Sangelkar, Hamid Sanei, Barukyah Shaparenko, Yustianto Tjiptowidjojo, Yi (Elisa) Wu, and Jun Zhou.[\n]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Mechanical Engineering Technology:[\n]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Edward Evans, Azize Akcayoglu, Robert Edwards, Richard Englund, David Johnson, Phil Jones, Michael Lobaugh, Fred Niterright, Ihab Ragai, Nancy Study, Liyong Sun, Shannon Sweeney, and Alex Wouden.[\n]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Plastics Engineering Technology:[\n]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Jonathan Meckley, Greg Dillon, Anne Gohn, Bradley Johnson, Lucy Lenhardt, Alicyn Rhoades, Gary Smith, Jason Williams, and Brian Young.[\n]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[link]https://psbehrend.psu.edu/school-of-engineering/faculty-staff-directory[/link]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