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3l3wxyfebz7" w:id="0"/>
      <w:bookmarkEnd w:id="0"/>
      <w:r w:rsidDel="00000000" w:rsidR="00000000" w:rsidRPr="00000000">
        <w:rPr>
          <w:rtl w:val="0"/>
        </w:rPr>
        <w:t xml:space="preserve">Should I expect to find a job right after graduating?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Finding a job right after graduation requires persistence. While it depends on the field you try to enter in, you will have to try for a while to get a job. It is recommended that, if you want to get a job right after graduating, that you start sending out resumes and applying for jobs before or during your final semester.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