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rafzqv4g5fr" w:id="0"/>
      <w:bookmarkEnd w:id="0"/>
      <w:r w:rsidDel="00000000" w:rsidR="00000000" w:rsidRPr="00000000">
        <w:rPr>
          <w:rtl w:val="0"/>
        </w:rPr>
        <w:t xml:space="preserve">Uncertain about choosing a major</w:t>
      </w:r>
    </w:p>
    <w:p w:rsidR="00000000" w:rsidDel="00000000" w:rsidP="00000000" w:rsidRDefault="00000000" w:rsidRPr="00000000">
      <w:pPr>
        <w:pBdr/>
        <w:contextualSpacing w:val="0"/>
        <w:rPr/>
      </w:pPr>
      <w:r w:rsidDel="00000000" w:rsidR="00000000" w:rsidRPr="00000000">
        <w:rPr>
          <w:rtl w:val="0"/>
        </w:rPr>
        <w:t xml:space="preserve">If you are uncertain of your direction, stick to the core classes for the first year or two. This is especially true for the undecided students, but frequently students discover a love for something that they had never heard of before. The core classes, or “GenEds” (general education requirements) usually involve a wide array of topics like art, math, science, philosophy, speech, English, history, sociology, or psychology.[\n]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minimal exceptions, you will have to take your GenEds at some point in order to graduate. Taking only GenEd courses at the beginning of your career can be likened to getting an associate’s degree before you go on to a bachelor’s.[\n]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take this course of action, however, your last years of college will be focused on the major you decide. Having all upper-level classes the last years in college can be challenging, but such hardship is likely better than having wasted time and money in unnecessary classes.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