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8unaotp6zeh0" w:id="0"/>
      <w:bookmarkEnd w:id="0"/>
      <w:r w:rsidDel="00000000" w:rsidR="00000000" w:rsidRPr="00000000">
        <w:rPr>
          <w:rtl w:val="0"/>
        </w:rPr>
        <w:t xml:space="preserve">Web Developer Job Outlook</w:t>
      </w:r>
    </w:p>
    <w:p w:rsidR="00000000" w:rsidDel="00000000" w:rsidP="00000000" w:rsidRDefault="00000000" w:rsidRPr="00000000">
      <w:pPr>
        <w:pBdr/>
        <w:contextualSpacing w:val="0"/>
        <w:rPr/>
      </w:pPr>
      <w:r w:rsidDel="00000000" w:rsidR="00000000" w:rsidRPr="00000000">
        <w:rPr>
          <w:rtl w:val="0"/>
        </w:rPr>
        <w:t xml:space="preserve">Employment of web developers is projected to grow 27 percent from 2014 to 2024, much faster than the average for all occupations. Demand will be driven by the growing popularity of mobile devices and e commerce.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