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f3mhacrcu85t" w:id="0"/>
      <w:bookmarkEnd w:id="0"/>
      <w:r w:rsidDel="00000000" w:rsidR="00000000" w:rsidRPr="00000000">
        <w:rPr>
          <w:rtl w:val="0"/>
        </w:rPr>
        <w:t xml:space="preserve">What Computer Engineering classes should I take before transferring to UP?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University Park does not offer CMPEN371, CMPEN411, or CMPEN352W. To broaden your expertise, it might be a good idea to try to take these courses before moving to UP. If you are looking to progress quickly however, I recommend following Behrend’s Recommended Academic Plan for CMPEN for the first few years. It will keep you on track and have you ready for UP when you get there.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