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c0ptytsajw98" w:id="0"/>
      <w:bookmarkEnd w:id="0"/>
      <w:r w:rsidDel="00000000" w:rsidR="00000000" w:rsidRPr="00000000">
        <w:rPr>
          <w:rtl w:val="0"/>
        </w:rPr>
        <w:t xml:space="preserve">What are the benefits of dropping a course?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By dropping a course, you will not a receive a grade for it, but you will also not receive credit for taking it. However, by dropping a course when you are already going to fail, you can prevent a reduction in your GPA for no credit in the course anyway.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