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txnlj0ra15fr" w:id="0"/>
      <w:bookmarkEnd w:id="0"/>
      <w:r w:rsidDel="00000000" w:rsidR="00000000" w:rsidRPr="00000000">
        <w:rPr>
          <w:rtl w:val="0"/>
        </w:rPr>
        <w:t xml:space="preserve">What does the Dance Team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Dance Team is a co-ed recreation group whose members perform at Behrend sporting events in order to promote school pride. Members can also compete in various dance competitions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