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khb46hmvjokx" w:id="0"/>
      <w:bookmarkEnd w:id="0"/>
      <w:r w:rsidDel="00000000" w:rsidR="00000000" w:rsidRPr="00000000">
        <w:rPr>
          <w:rtl w:val="0"/>
        </w:rPr>
        <w:t xml:space="preserve">What is LionCash?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LionCash is an online, prepaid debit account that may be used to purchase goods or services on campus and in some locations off campus.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