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hw1ms1npf6qh" w:id="0"/>
      <w:bookmarkEnd w:id="0"/>
      <w:r w:rsidDel="00000000" w:rsidR="00000000" w:rsidRPr="00000000">
        <w:rPr>
          <w:rtl w:val="0"/>
        </w:rPr>
        <w:t xml:space="preserve">What is Silicon Valley?</w:t>
      </w:r>
    </w:p>
    <w:p w:rsidR="00000000" w:rsidDel="00000000" w:rsidP="00000000" w:rsidRDefault="00000000" w:rsidRPr="00000000">
      <w:pPr>
        <w:pBdr/>
        <w:contextualSpacing w:val="0"/>
        <w:rPr/>
      </w:pPr>
      <w:r w:rsidDel="00000000" w:rsidR="00000000" w:rsidRPr="00000000">
        <w:rPr>
          <w:rtl w:val="0"/>
        </w:rPr>
        <w:t xml:space="preserve">Region in San Francisco, California that is considered to be the technology hub of the United States. The region is made up a number of computer companies and computer chip manufacturers. The region gets its nickname from the silicon that is used in computer chips. Due to the demand for space in Silicon Valley, real estate and other property is very expensive and hard to find.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