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301lcz8dk5pg" w:id="0"/>
      <w:bookmarkEnd w:id="0"/>
      <w:r w:rsidDel="00000000" w:rsidR="00000000" w:rsidRPr="00000000">
        <w:rPr>
          <w:rtl w:val="0"/>
        </w:rPr>
        <w:t xml:space="preserve">What is the most popular programming language used today at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Behrend currently teaches Software Engineering students C++ to start, Java, and then a little bit of C# and C. You can take technical electives which teach you Python and JavaScript. Most students are more familiar with Java and C++ than the other languages, making them more popular.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