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C22" w:rsidRDefault="001B2C22" w:rsidP="001B2C22">
      <w:r w:rsidRPr="001B2C22">
        <w:rPr>
          <w:rStyle w:val="TitleChar"/>
        </w:rPr>
        <w:t>What is the purpose of studying International Cultures</w:t>
      </w:r>
      <w:r w:rsidRPr="001B2C22">
        <w:br/>
        <w:t xml:space="preserve">A course that fulfills the International Cultures requirement must strive to increase student knowledge of the variety of international societies and may deal to some extent with U.S. culture in its international connections. It need not focus exclusively on the present and may, indeed, be a historical subject. </w:t>
      </w:r>
      <w:r>
        <w:t xml:space="preserve"> [\n]</w:t>
      </w:r>
    </w:p>
    <w:p w:rsidR="001B2C22" w:rsidRDefault="001B2C22" w:rsidP="001B2C22">
      <w:r>
        <w:t>[extend]</w:t>
      </w:r>
    </w:p>
    <w:p w:rsidR="001B2C22" w:rsidRDefault="001B2C22" w:rsidP="001B2C22">
      <w:r w:rsidRPr="001B2C22">
        <w:t>Courses with the International Cultures designation will do two or more of the following:</w:t>
      </w:r>
      <w:r>
        <w:t xml:space="preserve"> [\n]</w:t>
      </w:r>
    </w:p>
    <w:p w:rsidR="001B2C22" w:rsidRDefault="001B2C22" w:rsidP="001B2C22">
      <w:r>
        <w:t>[ul]</w:t>
      </w:r>
    </w:p>
    <w:p w:rsidR="001B2C22" w:rsidRPr="001B2C22" w:rsidRDefault="001B2C22" w:rsidP="001B2C22">
      <w:r>
        <w:t xml:space="preserve">[li] </w:t>
      </w:r>
      <w:r w:rsidRPr="001B2C22">
        <w:t>Cultivate student knowledge of the similarities and differenc</w:t>
      </w:r>
      <w:r>
        <w:t>es among international cultures. [/li]</w:t>
      </w:r>
    </w:p>
    <w:p w:rsidR="001B2C22" w:rsidRPr="001B2C22" w:rsidRDefault="001B2C22" w:rsidP="001B2C22">
      <w:r>
        <w:t xml:space="preserve">[li] </w:t>
      </w:r>
      <w:r w:rsidRPr="001B2C22">
        <w:t>Convey to student’s knowledge of other nations' cultural values, traditions, be</w:t>
      </w:r>
      <w:r>
        <w:t>liefs, and customs. [/li]</w:t>
      </w:r>
    </w:p>
    <w:p w:rsidR="001B2C22" w:rsidRPr="001B2C22" w:rsidRDefault="001B2C22" w:rsidP="001B2C22">
      <w:r>
        <w:t xml:space="preserve">[li] </w:t>
      </w:r>
      <w:r w:rsidRPr="001B2C22">
        <w:t>Increase students' knowledge of the range of international cultural achievements an</w:t>
      </w:r>
      <w:r>
        <w:t>d human conditions through time. [/li]</w:t>
      </w:r>
    </w:p>
    <w:p w:rsidR="001B2C22" w:rsidRPr="001B2C22" w:rsidRDefault="001B2C22" w:rsidP="001B2C22">
      <w:r>
        <w:t xml:space="preserve">[li] </w:t>
      </w:r>
      <w:r w:rsidRPr="001B2C22">
        <w:t>Increase students' knowledge of nations and cultures not in isolation,</w:t>
      </w:r>
      <w:r>
        <w:t xml:space="preserve"> but in relation to one another. [/li]</w:t>
      </w:r>
    </w:p>
    <w:p w:rsidR="001B2C22" w:rsidRDefault="001B2C22" w:rsidP="001B2C22">
      <w:r>
        <w:t xml:space="preserve">[li] </w:t>
      </w:r>
      <w:r w:rsidRPr="001B2C22">
        <w:t>Introduce students to interpersonal communication and interaction issu</w:t>
      </w:r>
      <w:r>
        <w:t>es among international cultures. [/li]</w:t>
      </w:r>
    </w:p>
    <w:p w:rsidR="001B2C22" w:rsidRDefault="001B2C22" w:rsidP="001B2C22">
      <w:pPr>
        <w:rPr>
          <w:i/>
          <w:iCs/>
        </w:rPr>
      </w:pPr>
      <w:r>
        <w:rPr>
          <w:i/>
          <w:iCs/>
        </w:rPr>
        <w:t xml:space="preserve">[tip] </w:t>
      </w:r>
      <w:r w:rsidRPr="001B2C22">
        <w:rPr>
          <w:i/>
          <w:iCs/>
        </w:rPr>
        <w:t>Courses with the IL designation satisfy this requirement</w:t>
      </w:r>
      <w:r>
        <w:rPr>
          <w:i/>
          <w:iCs/>
        </w:rPr>
        <w:t xml:space="preserve"> [/tip]</w:t>
      </w:r>
    </w:p>
    <w:p w:rsidR="001B2C22" w:rsidRDefault="001B2C22" w:rsidP="001B2C22">
      <w:pPr>
        <w:rPr>
          <w:i/>
          <w:iCs/>
        </w:rPr>
      </w:pPr>
      <w:r>
        <w:rPr>
          <w:i/>
          <w:iCs/>
        </w:rPr>
        <w:t>[/ul]</w:t>
      </w:r>
    </w:p>
    <w:p w:rsidR="001B2C22" w:rsidRPr="001B2C22" w:rsidRDefault="001B2C22" w:rsidP="001B2C22">
      <w:r>
        <w:rPr>
          <w:i/>
          <w:iCs/>
        </w:rPr>
        <w:t>[</w:t>
      </w:r>
      <w:r w:rsidR="00EC34DF">
        <w:rPr>
          <w:i/>
          <w:iCs/>
        </w:rPr>
        <w:t>/</w:t>
      </w:r>
      <w:bookmarkStart w:id="0" w:name="_GoBack"/>
      <w:bookmarkEnd w:id="0"/>
      <w:r>
        <w:rPr>
          <w:i/>
          <w:iCs/>
        </w:rPr>
        <w:t>extend]</w:t>
      </w:r>
    </w:p>
    <w:p w:rsidR="001B2C22" w:rsidRPr="001B2C22" w:rsidRDefault="001B2C22" w:rsidP="001B2C22"/>
    <w:p w:rsidR="00AF3E4A" w:rsidRDefault="00EC34DF" w:rsidP="001B2C22"/>
    <w:sectPr w:rsidR="00AF3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A648B0"/>
    <w:multiLevelType w:val="multilevel"/>
    <w:tmpl w:val="7A569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C22"/>
    <w:rsid w:val="000E685B"/>
    <w:rsid w:val="001B2C22"/>
    <w:rsid w:val="00997107"/>
    <w:rsid w:val="00EC3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F8334"/>
  <w15:chartTrackingRefBased/>
  <w15:docId w15:val="{64913DEC-AD1A-4847-94E1-34F768F32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2C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2C22"/>
    <w:rPr>
      <w:b/>
      <w:bCs/>
    </w:rPr>
  </w:style>
  <w:style w:type="character" w:styleId="Emphasis">
    <w:name w:val="Emphasis"/>
    <w:basedOn w:val="DefaultParagraphFont"/>
    <w:uiPriority w:val="20"/>
    <w:qFormat/>
    <w:rsid w:val="001B2C22"/>
    <w:rPr>
      <w:i/>
      <w:iCs/>
    </w:rPr>
  </w:style>
  <w:style w:type="paragraph" w:styleId="ListParagraph">
    <w:name w:val="List Paragraph"/>
    <w:basedOn w:val="Normal"/>
    <w:uiPriority w:val="34"/>
    <w:qFormat/>
    <w:rsid w:val="001B2C22"/>
    <w:pPr>
      <w:ind w:left="720"/>
      <w:contextualSpacing/>
    </w:pPr>
  </w:style>
  <w:style w:type="paragraph" w:styleId="Title">
    <w:name w:val="Title"/>
    <w:basedOn w:val="Normal"/>
    <w:next w:val="Normal"/>
    <w:link w:val="TitleChar"/>
    <w:uiPriority w:val="10"/>
    <w:qFormat/>
    <w:rsid w:val="001B2C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C2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67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170</Words>
  <Characters>971</Characters>
  <Application>Microsoft Office Word</Application>
  <DocSecurity>0</DocSecurity>
  <Lines>8</Lines>
  <Paragraphs>2</Paragraphs>
  <ScaleCrop>false</ScaleCrop>
  <Company>Penn State Erie - The Behrend College</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Troyana</cp:lastModifiedBy>
  <cp:revision>2</cp:revision>
  <dcterms:created xsi:type="dcterms:W3CDTF">2016-12-05T21:41:00Z</dcterms:created>
  <dcterms:modified xsi:type="dcterms:W3CDTF">2017-04-19T04:06:00Z</dcterms:modified>
</cp:coreProperties>
</file>