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rl6cucbdlznv" w:id="0"/>
      <w:bookmarkEnd w:id="0"/>
      <w:r w:rsidDel="00000000" w:rsidR="00000000" w:rsidRPr="00000000">
        <w:rPr>
          <w:rtl w:val="0"/>
        </w:rPr>
        <w:t xml:space="preserve">What types of technology do Software Engineers work with?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GitHub is used often as a Software Engineer. In addition, software development platforms such as NetBeans and Visual Studio are used frequently.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