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7ny8uxu13b5" w:id="0"/>
      <w:bookmarkEnd w:id="0"/>
      <w:r w:rsidDel="00000000" w:rsidR="00000000" w:rsidRPr="00000000">
        <w:rPr>
          <w:rtl w:val="0"/>
        </w:rPr>
        <w:t xml:space="preserve">Where can I learn about programming with external files?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[a]StackOverflow[/a] is always a good place to start when you’re trying to figure out how to program a specific problem. In addition, YouTube is a good source of information.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[link]http://stackoverflow.com/[/link]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