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65vdv3juzt3" w:id="0"/>
      <w:bookmarkEnd w:id="0"/>
      <w:r w:rsidDel="00000000" w:rsidR="00000000" w:rsidRPr="00000000">
        <w:rPr>
          <w:rtl w:val="0"/>
        </w:rPr>
        <w:t xml:space="preserve">Which companies hire a lot of Electrical Engineers?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Boeing Company, Lockheed Martin Corporation, International Business Machines Corporation (IBM), Google, Apple, General Electric, Shell Oil Company, and BMW Group are the top companies that hire Electrical Engineers.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