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pg4fq4ikf0w" w:id="0"/>
      <w:bookmarkEnd w:id="0"/>
      <w:r w:rsidDel="00000000" w:rsidR="00000000" w:rsidRPr="00000000">
        <w:rPr>
          <w:rtl w:val="0"/>
        </w:rPr>
        <w:t xml:space="preserve">Which major has the best professors?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of the highly-rated professors at Penn State Behrend have found to be in the Math department.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