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uzr0xi4yjip4" w:id="0"/>
      <w:bookmarkEnd w:id="0"/>
      <w:r w:rsidDel="00000000" w:rsidR="00000000" w:rsidRPr="00000000">
        <w:rPr>
          <w:rtl w:val="0"/>
        </w:rPr>
        <w:t xml:space="preserve">Will Computer Engineering interest me?</w:t>
      </w:r>
    </w:p>
    <w:p w:rsidR="00000000" w:rsidDel="00000000" w:rsidP="00000000" w:rsidRDefault="00000000" w:rsidRPr="00000000">
      <w:pPr>
        <w:pBdr/>
        <w:contextualSpacing w:val="0"/>
        <w:rPr>
          <w:color w:val="333333"/>
          <w:sz w:val="21"/>
          <w:szCs w:val="21"/>
          <w:highlight w:val="white"/>
        </w:rPr>
      </w:pPr>
      <w:r w:rsidDel="00000000" w:rsidR="00000000" w:rsidRPr="00000000">
        <w:rPr>
          <w:rtl w:val="0"/>
        </w:rPr>
        <w:t xml:space="preserve">Do you like to solve problems? Do you like math and science? Do you like puzzles or other mind challenging games? Do you like computers? Do you like challenges? Do you like thinking of new ways to do things? Do you wonder how things work? Do you like to be creative? Do you like working in teams? If you said yes to any of these, then Computer Engineering will probably interest you.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