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7tk4vhp7icv" w:id="0"/>
      <w:bookmarkEnd w:id="0"/>
      <w:r w:rsidDel="00000000" w:rsidR="00000000" w:rsidRPr="00000000">
        <w:rPr>
          <w:rtl w:val="0"/>
        </w:rPr>
        <w:t xml:space="preserve">Will Software Engineering interest 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solving problems? Do you like strategy games? Do you like making things? Do you have a talent for winning arguments? Are you a team player? Do you enjoy learning about the logic of computer science? Are you motivated to do work by finding a solution to a problem? Do you love technology? If you said yes to any of these things, then Software Engineering will probably interest you.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