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hoza36y5ilu" w:id="0"/>
      <w:bookmarkEnd w:id="0"/>
      <w:r w:rsidDel="00000000" w:rsidR="00000000" w:rsidRPr="00000000">
        <w:rPr>
          <w:rtl w:val="0"/>
        </w:rPr>
        <w:t xml:space="preserve">Would I be able to work from home, as a computer scientist?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 variety of advantages exist for workers who choose to work from home, and a computer science degree is one area of study that may lead to opportunities to work in a home office.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