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876" w:rsidRPr="00144876" w:rsidRDefault="00144876" w:rsidP="00144876">
      <w:pPr>
        <w:pStyle w:val="Heading1"/>
      </w:pPr>
      <w:r w:rsidRPr="00144876">
        <w:t>How Can a Computer Geek Develop Good People Skills?</w:t>
      </w:r>
    </w:p>
    <w:p w:rsidR="00144876" w:rsidRPr="00144876" w:rsidRDefault="00144876" w:rsidP="00144876">
      <w:pPr>
        <w:shd w:val="clear" w:color="auto" w:fill="FFFFFF"/>
        <w:spacing w:after="0" w:line="330" w:lineRule="atLeast"/>
        <w:rPr>
          <w:rFonts w:ascii="Times New Roman" w:eastAsia="Times New Roman" w:hAnsi="Times New Roman" w:cs="Times New Roman"/>
          <w:color w:val="444444"/>
          <w:sz w:val="21"/>
          <w:szCs w:val="21"/>
        </w:rPr>
      </w:pPr>
      <w:r w:rsidRPr="00144876">
        <w:rPr>
          <w:rFonts w:ascii="Times New Roman" w:eastAsia="Times New Roman" w:hAnsi="Times New Roman" w:cs="Times New Roman"/>
          <w:noProof/>
          <w:color w:val="444444"/>
          <w:sz w:val="21"/>
          <w:szCs w:val="21"/>
        </w:rPr>
        <w:drawing>
          <wp:inline distT="0" distB="0" distL="0" distR="0">
            <wp:extent cx="2619375" cy="1743075"/>
            <wp:effectExtent l="0" t="0" r="9525" b="9525"/>
            <wp:docPr id="1" name="Picture 1" descr="people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ople skil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r w:rsidRPr="00144876">
        <w:rPr>
          <w:rFonts w:ascii="Times New Roman" w:eastAsia="Times New Roman" w:hAnsi="Times New Roman" w:cs="Times New Roman"/>
          <w:color w:val="444444"/>
          <w:sz w:val="21"/>
          <w:szCs w:val="21"/>
        </w:rPr>
        <w:t>In today’s technological society, good people skills are still a must. These skills encompass the ability to effectively interact with others and involve speaking, listening and interpreting non-verbal cues. Often named “soft” skills, they become critically important in the business world when trying to make a sale, maintain connections, supervise colleagues, lead a team or break down information so that co-workers can complete their jobs. So, how can technically-minded, analytical people develop better social skills for success in life?</w:t>
      </w:r>
    </w:p>
    <w:p w:rsidR="00144876" w:rsidRPr="00144876" w:rsidRDefault="00144876" w:rsidP="00144876">
      <w:pPr>
        <w:pStyle w:val="Heading1"/>
      </w:pPr>
      <w:r w:rsidRPr="00144876">
        <w:t>Identifying Good People Skills</w:t>
      </w:r>
    </w:p>
    <w:p w:rsidR="00144876" w:rsidRPr="00144876" w:rsidRDefault="00144876" w:rsidP="00144876">
      <w:pPr>
        <w:shd w:val="clear" w:color="auto" w:fill="FFFFFF"/>
        <w:spacing w:after="0" w:line="330" w:lineRule="atLeast"/>
        <w:rPr>
          <w:rFonts w:ascii="Times New Roman" w:eastAsia="Times New Roman" w:hAnsi="Times New Roman" w:cs="Times New Roman"/>
          <w:color w:val="444444"/>
          <w:sz w:val="21"/>
          <w:szCs w:val="21"/>
        </w:rPr>
      </w:pPr>
      <w:r w:rsidRPr="00144876">
        <w:rPr>
          <w:rFonts w:ascii="Times New Roman" w:eastAsia="Times New Roman" w:hAnsi="Times New Roman" w:cs="Times New Roman"/>
          <w:color w:val="444444"/>
          <w:sz w:val="21"/>
          <w:szCs w:val="21"/>
        </w:rPr>
        <w:t>A good starting place is to identify what constitutes appropriate people skills in social interactions. For the workplace setting, a </w:t>
      </w:r>
      <w:hyperlink r:id="rId6" w:tgtFrame="_blank" w:history="1">
        <w:r w:rsidRPr="00144876">
          <w:rPr>
            <w:rFonts w:ascii="Times New Roman" w:eastAsia="Times New Roman" w:hAnsi="Times New Roman" w:cs="Times New Roman"/>
            <w:color w:val="0099FF"/>
            <w:sz w:val="21"/>
            <w:szCs w:val="21"/>
            <w:u w:val="single"/>
          </w:rPr>
          <w:t>useful list of soft skills is represented in an article by Forbes staff writer Jacqueline Smith</w:t>
        </w:r>
      </w:hyperlink>
      <w:r w:rsidRPr="00144876">
        <w:rPr>
          <w:rFonts w:ascii="Times New Roman" w:eastAsia="Times New Roman" w:hAnsi="Times New Roman" w:cs="Times New Roman"/>
          <w:color w:val="444444"/>
          <w:sz w:val="21"/>
          <w:szCs w:val="21"/>
        </w:rPr>
        <w:t>. Her list includes 20 skills which are also relevant to the workplace and other situations. Examples mentioned are:</w:t>
      </w:r>
    </w:p>
    <w:p w:rsidR="00144876" w:rsidRPr="00144876" w:rsidRDefault="00144876" w:rsidP="00144876">
      <w:pPr>
        <w:numPr>
          <w:ilvl w:val="0"/>
          <w:numId w:val="1"/>
        </w:numPr>
        <w:shd w:val="clear" w:color="auto" w:fill="FFFFFF"/>
        <w:spacing w:after="0" w:line="330" w:lineRule="atLeast"/>
        <w:ind w:left="450"/>
        <w:rPr>
          <w:rFonts w:ascii="Times New Roman" w:eastAsia="Times New Roman" w:hAnsi="Times New Roman" w:cs="Times New Roman"/>
          <w:color w:val="444444"/>
          <w:sz w:val="21"/>
          <w:szCs w:val="21"/>
        </w:rPr>
      </w:pPr>
      <w:r w:rsidRPr="00144876">
        <w:rPr>
          <w:rFonts w:ascii="Times New Roman" w:eastAsia="Times New Roman" w:hAnsi="Times New Roman" w:cs="Times New Roman"/>
          <w:color w:val="444444"/>
          <w:sz w:val="21"/>
          <w:szCs w:val="21"/>
        </w:rPr>
        <w:t>Using verbal and written communication skills in positive ways.</w:t>
      </w:r>
    </w:p>
    <w:p w:rsidR="00144876" w:rsidRPr="00144876" w:rsidRDefault="00144876" w:rsidP="00144876">
      <w:pPr>
        <w:numPr>
          <w:ilvl w:val="0"/>
          <w:numId w:val="1"/>
        </w:numPr>
        <w:shd w:val="clear" w:color="auto" w:fill="FFFFFF"/>
        <w:spacing w:after="0" w:line="330" w:lineRule="atLeast"/>
        <w:ind w:left="450"/>
        <w:rPr>
          <w:rFonts w:ascii="Times New Roman" w:eastAsia="Times New Roman" w:hAnsi="Times New Roman" w:cs="Times New Roman"/>
          <w:color w:val="444444"/>
          <w:sz w:val="21"/>
          <w:szCs w:val="21"/>
        </w:rPr>
      </w:pPr>
      <w:r w:rsidRPr="00144876">
        <w:rPr>
          <w:rFonts w:ascii="Times New Roman" w:eastAsia="Times New Roman" w:hAnsi="Times New Roman" w:cs="Times New Roman"/>
          <w:color w:val="444444"/>
          <w:sz w:val="21"/>
          <w:szCs w:val="21"/>
        </w:rPr>
        <w:t>Being observant of non-verbal body language to pick up on how others are feeling.</w:t>
      </w:r>
    </w:p>
    <w:p w:rsidR="00144876" w:rsidRPr="00144876" w:rsidRDefault="00144876" w:rsidP="00144876">
      <w:pPr>
        <w:numPr>
          <w:ilvl w:val="0"/>
          <w:numId w:val="1"/>
        </w:numPr>
        <w:shd w:val="clear" w:color="auto" w:fill="FFFFFF"/>
        <w:spacing w:after="0" w:line="330" w:lineRule="atLeast"/>
        <w:ind w:left="450"/>
        <w:rPr>
          <w:rFonts w:ascii="Times New Roman" w:eastAsia="Times New Roman" w:hAnsi="Times New Roman" w:cs="Times New Roman"/>
          <w:color w:val="444444"/>
          <w:sz w:val="21"/>
          <w:szCs w:val="21"/>
        </w:rPr>
      </w:pPr>
      <w:r w:rsidRPr="00144876">
        <w:rPr>
          <w:rFonts w:ascii="Times New Roman" w:eastAsia="Times New Roman" w:hAnsi="Times New Roman" w:cs="Times New Roman"/>
          <w:color w:val="444444"/>
          <w:sz w:val="21"/>
          <w:szCs w:val="21"/>
        </w:rPr>
        <w:t>Demonstrating good listening skills to let others know they are valued.</w:t>
      </w:r>
    </w:p>
    <w:p w:rsidR="00144876" w:rsidRPr="00144876" w:rsidRDefault="00144876" w:rsidP="00144876">
      <w:pPr>
        <w:numPr>
          <w:ilvl w:val="0"/>
          <w:numId w:val="1"/>
        </w:numPr>
        <w:shd w:val="clear" w:color="auto" w:fill="FFFFFF"/>
        <w:spacing w:after="0" w:line="330" w:lineRule="atLeast"/>
        <w:ind w:left="450"/>
        <w:rPr>
          <w:rFonts w:ascii="Times New Roman" w:eastAsia="Times New Roman" w:hAnsi="Times New Roman" w:cs="Times New Roman"/>
          <w:color w:val="444444"/>
          <w:sz w:val="21"/>
          <w:szCs w:val="21"/>
        </w:rPr>
      </w:pPr>
      <w:r w:rsidRPr="00144876">
        <w:rPr>
          <w:rFonts w:ascii="Times New Roman" w:eastAsia="Times New Roman" w:hAnsi="Times New Roman" w:cs="Times New Roman"/>
          <w:color w:val="444444"/>
          <w:sz w:val="21"/>
          <w:szCs w:val="21"/>
        </w:rPr>
        <w:t>The ability to seem genuinely interested in others and empathize with them.</w:t>
      </w:r>
    </w:p>
    <w:p w:rsidR="00144876" w:rsidRPr="00144876" w:rsidRDefault="00144876" w:rsidP="00144876">
      <w:pPr>
        <w:numPr>
          <w:ilvl w:val="0"/>
          <w:numId w:val="1"/>
        </w:numPr>
        <w:shd w:val="clear" w:color="auto" w:fill="FFFFFF"/>
        <w:spacing w:after="0" w:line="330" w:lineRule="atLeast"/>
        <w:ind w:left="450"/>
        <w:rPr>
          <w:rFonts w:ascii="Times New Roman" w:eastAsia="Times New Roman" w:hAnsi="Times New Roman" w:cs="Times New Roman"/>
          <w:color w:val="444444"/>
          <w:sz w:val="21"/>
          <w:szCs w:val="21"/>
        </w:rPr>
      </w:pPr>
      <w:r w:rsidRPr="00144876">
        <w:rPr>
          <w:rFonts w:ascii="Times New Roman" w:eastAsia="Times New Roman" w:hAnsi="Times New Roman" w:cs="Times New Roman"/>
          <w:color w:val="444444"/>
          <w:sz w:val="21"/>
          <w:szCs w:val="21"/>
        </w:rPr>
        <w:t>Exhibiting trust in other people’s judgments and actions.</w:t>
      </w:r>
    </w:p>
    <w:p w:rsidR="00144876" w:rsidRPr="00144876" w:rsidRDefault="00144876" w:rsidP="00144876">
      <w:pPr>
        <w:numPr>
          <w:ilvl w:val="0"/>
          <w:numId w:val="1"/>
        </w:numPr>
        <w:shd w:val="clear" w:color="auto" w:fill="FFFFFF"/>
        <w:spacing w:after="0" w:line="330" w:lineRule="atLeast"/>
        <w:ind w:left="450"/>
        <w:rPr>
          <w:rFonts w:ascii="Times New Roman" w:eastAsia="Times New Roman" w:hAnsi="Times New Roman" w:cs="Times New Roman"/>
          <w:color w:val="444444"/>
          <w:sz w:val="21"/>
          <w:szCs w:val="21"/>
        </w:rPr>
      </w:pPr>
      <w:r w:rsidRPr="00144876">
        <w:rPr>
          <w:rFonts w:ascii="Times New Roman" w:eastAsia="Times New Roman" w:hAnsi="Times New Roman" w:cs="Times New Roman"/>
          <w:color w:val="444444"/>
          <w:sz w:val="21"/>
          <w:szCs w:val="21"/>
        </w:rPr>
        <w:t>Being trustworthy and following through on your commitments.</w:t>
      </w:r>
    </w:p>
    <w:p w:rsidR="00144876" w:rsidRPr="00144876" w:rsidRDefault="00144876" w:rsidP="00144876">
      <w:pPr>
        <w:numPr>
          <w:ilvl w:val="0"/>
          <w:numId w:val="1"/>
        </w:numPr>
        <w:shd w:val="clear" w:color="auto" w:fill="FFFFFF"/>
        <w:spacing w:after="0" w:line="330" w:lineRule="atLeast"/>
        <w:ind w:left="450"/>
        <w:rPr>
          <w:rFonts w:ascii="Times New Roman" w:eastAsia="Times New Roman" w:hAnsi="Times New Roman" w:cs="Times New Roman"/>
          <w:color w:val="444444"/>
          <w:sz w:val="21"/>
          <w:szCs w:val="21"/>
        </w:rPr>
      </w:pPr>
      <w:r w:rsidRPr="00144876">
        <w:rPr>
          <w:rFonts w:ascii="Times New Roman" w:eastAsia="Times New Roman" w:hAnsi="Times New Roman" w:cs="Times New Roman"/>
          <w:color w:val="444444"/>
          <w:sz w:val="21"/>
          <w:szCs w:val="21"/>
        </w:rPr>
        <w:t>Being flexible, open-minded and having a good sense of humor to connect with others.</w:t>
      </w:r>
    </w:p>
    <w:p w:rsidR="00144876" w:rsidRPr="00144876" w:rsidRDefault="00144876" w:rsidP="00144876">
      <w:pPr>
        <w:numPr>
          <w:ilvl w:val="0"/>
          <w:numId w:val="1"/>
        </w:numPr>
        <w:shd w:val="clear" w:color="auto" w:fill="FFFFFF"/>
        <w:spacing w:after="0" w:line="330" w:lineRule="atLeast"/>
        <w:ind w:left="450"/>
        <w:rPr>
          <w:rFonts w:ascii="Times New Roman" w:eastAsia="Times New Roman" w:hAnsi="Times New Roman" w:cs="Times New Roman"/>
          <w:color w:val="444444"/>
          <w:sz w:val="21"/>
          <w:szCs w:val="21"/>
        </w:rPr>
      </w:pPr>
      <w:r w:rsidRPr="00144876">
        <w:rPr>
          <w:rFonts w:ascii="Times New Roman" w:eastAsia="Times New Roman" w:hAnsi="Times New Roman" w:cs="Times New Roman"/>
          <w:color w:val="444444"/>
          <w:sz w:val="21"/>
          <w:szCs w:val="21"/>
        </w:rPr>
        <w:t>Leading through motivation, encouragement, supportive behaviors and negotiation.</w:t>
      </w:r>
    </w:p>
    <w:p w:rsidR="00144876" w:rsidRPr="00144876" w:rsidRDefault="00144876" w:rsidP="00144876">
      <w:pPr>
        <w:numPr>
          <w:ilvl w:val="0"/>
          <w:numId w:val="1"/>
        </w:numPr>
        <w:shd w:val="clear" w:color="auto" w:fill="FFFFFF"/>
        <w:spacing w:after="0" w:line="330" w:lineRule="atLeast"/>
        <w:ind w:left="450"/>
        <w:rPr>
          <w:rFonts w:ascii="Times New Roman" w:eastAsia="Times New Roman" w:hAnsi="Times New Roman" w:cs="Times New Roman"/>
          <w:color w:val="444444"/>
          <w:sz w:val="21"/>
          <w:szCs w:val="21"/>
        </w:rPr>
      </w:pPr>
      <w:r w:rsidRPr="00144876">
        <w:rPr>
          <w:rFonts w:ascii="Times New Roman" w:eastAsia="Times New Roman" w:hAnsi="Times New Roman" w:cs="Times New Roman"/>
          <w:color w:val="444444"/>
          <w:sz w:val="21"/>
          <w:szCs w:val="21"/>
        </w:rPr>
        <w:t>Being honest and expressing gratitude for what others do.</w:t>
      </w:r>
    </w:p>
    <w:p w:rsidR="00144876" w:rsidRPr="00144876" w:rsidRDefault="00144876" w:rsidP="00144876">
      <w:pPr>
        <w:pStyle w:val="Heading1"/>
      </w:pPr>
      <w:r w:rsidRPr="00144876">
        <w:t>Assessing Personal Social Skills</w:t>
      </w:r>
    </w:p>
    <w:p w:rsidR="00144876" w:rsidRPr="00144876" w:rsidRDefault="00144876" w:rsidP="00144876">
      <w:pPr>
        <w:shd w:val="clear" w:color="auto" w:fill="FFFFFF"/>
        <w:spacing w:after="0" w:line="330" w:lineRule="atLeast"/>
        <w:rPr>
          <w:rFonts w:ascii="Times New Roman" w:eastAsia="Times New Roman" w:hAnsi="Times New Roman" w:cs="Times New Roman"/>
          <w:color w:val="444444"/>
          <w:sz w:val="21"/>
          <w:szCs w:val="21"/>
        </w:rPr>
      </w:pPr>
      <w:r w:rsidRPr="00144876">
        <w:rPr>
          <w:rFonts w:ascii="Times New Roman" w:eastAsia="Times New Roman" w:hAnsi="Times New Roman" w:cs="Times New Roman"/>
          <w:color w:val="444444"/>
          <w:sz w:val="21"/>
          <w:szCs w:val="21"/>
        </w:rPr>
        <w:lastRenderedPageBreak/>
        <w:t>Examining personal social patterns is another avenue to learn how individuals communicate. One way to do this is by taking a</w:t>
      </w:r>
      <w:hyperlink r:id="rId7" w:tgtFrame="_blank" w:history="1">
        <w:r w:rsidRPr="00144876">
          <w:rPr>
            <w:rFonts w:ascii="Times New Roman" w:eastAsia="Times New Roman" w:hAnsi="Times New Roman" w:cs="Times New Roman"/>
            <w:color w:val="0099FF"/>
            <w:sz w:val="21"/>
            <w:szCs w:val="21"/>
          </w:rPr>
          <w:t> </w:t>
        </w:r>
        <w:r w:rsidRPr="00144876">
          <w:rPr>
            <w:rFonts w:ascii="Times New Roman" w:eastAsia="Times New Roman" w:hAnsi="Times New Roman" w:cs="Times New Roman"/>
            <w:color w:val="0099FF"/>
            <w:sz w:val="21"/>
            <w:szCs w:val="21"/>
            <w:u w:val="single"/>
          </w:rPr>
          <w:t>personal skills inventory</w:t>
        </w:r>
      </w:hyperlink>
      <w:r w:rsidRPr="00144876">
        <w:rPr>
          <w:rFonts w:ascii="Times New Roman" w:eastAsia="Times New Roman" w:hAnsi="Times New Roman" w:cs="Times New Roman"/>
          <w:color w:val="444444"/>
          <w:sz w:val="21"/>
          <w:szCs w:val="21"/>
        </w:rPr>
        <w:t>. Information gleaned from this type of assessment can establish areas of interpersonal communication, team building, conflict management and personal integrity that may be affecting relationships at work and in the world.</w:t>
      </w:r>
    </w:p>
    <w:p w:rsidR="00144876" w:rsidRPr="00144876" w:rsidRDefault="00144876" w:rsidP="00144876">
      <w:pPr>
        <w:pStyle w:val="Heading1"/>
      </w:pPr>
      <w:bookmarkStart w:id="0" w:name="_GoBack"/>
      <w:r w:rsidRPr="00144876">
        <w:t>Practicing and Implementing People Skills</w:t>
      </w:r>
    </w:p>
    <w:bookmarkEnd w:id="0"/>
    <w:p w:rsidR="00144876" w:rsidRPr="00144876" w:rsidRDefault="00144876" w:rsidP="00144876">
      <w:pPr>
        <w:shd w:val="clear" w:color="auto" w:fill="FFFFFF"/>
        <w:spacing w:after="0" w:line="330" w:lineRule="atLeast"/>
        <w:rPr>
          <w:rFonts w:ascii="Times New Roman" w:eastAsia="Times New Roman" w:hAnsi="Times New Roman" w:cs="Times New Roman"/>
          <w:color w:val="444444"/>
          <w:sz w:val="21"/>
          <w:szCs w:val="21"/>
        </w:rPr>
      </w:pPr>
      <w:r w:rsidRPr="00144876">
        <w:rPr>
          <w:rFonts w:ascii="Times New Roman" w:eastAsia="Times New Roman" w:hAnsi="Times New Roman" w:cs="Times New Roman"/>
          <w:color w:val="444444"/>
          <w:sz w:val="21"/>
          <w:szCs w:val="21"/>
        </w:rPr>
        <w:t>Finally, it is important to apply appropriate social skills in real life experiences and settings. This often means stepping outside of one’s comfort zone. Some suggestions for how to employ good social skills in work, school or other settings include:</w:t>
      </w:r>
    </w:p>
    <w:p w:rsidR="00144876" w:rsidRPr="00144876" w:rsidRDefault="00144876" w:rsidP="00144876">
      <w:pPr>
        <w:numPr>
          <w:ilvl w:val="0"/>
          <w:numId w:val="2"/>
        </w:numPr>
        <w:shd w:val="clear" w:color="auto" w:fill="FFFFFF"/>
        <w:spacing w:after="0" w:line="330" w:lineRule="atLeast"/>
        <w:ind w:left="450"/>
        <w:rPr>
          <w:rFonts w:ascii="Times New Roman" w:eastAsia="Times New Roman" w:hAnsi="Times New Roman" w:cs="Times New Roman"/>
          <w:color w:val="444444"/>
          <w:sz w:val="21"/>
          <w:szCs w:val="21"/>
        </w:rPr>
      </w:pPr>
      <w:r w:rsidRPr="00144876">
        <w:rPr>
          <w:rFonts w:ascii="Times New Roman" w:eastAsia="Times New Roman" w:hAnsi="Times New Roman" w:cs="Times New Roman"/>
          <w:color w:val="444444"/>
          <w:sz w:val="21"/>
          <w:szCs w:val="21"/>
        </w:rPr>
        <w:t>Establishing personal connections by acknowledging birthdays or learning what people like to do beyond work.</w:t>
      </w:r>
    </w:p>
    <w:p w:rsidR="00144876" w:rsidRPr="00144876" w:rsidRDefault="00144876" w:rsidP="00144876">
      <w:pPr>
        <w:numPr>
          <w:ilvl w:val="0"/>
          <w:numId w:val="3"/>
        </w:numPr>
        <w:shd w:val="clear" w:color="auto" w:fill="FFFFFF"/>
        <w:spacing w:after="0" w:line="330" w:lineRule="atLeast"/>
        <w:ind w:left="450"/>
        <w:rPr>
          <w:rFonts w:ascii="Times New Roman" w:eastAsia="Times New Roman" w:hAnsi="Times New Roman" w:cs="Times New Roman"/>
          <w:color w:val="444444"/>
          <w:sz w:val="21"/>
          <w:szCs w:val="21"/>
        </w:rPr>
      </w:pPr>
      <w:r w:rsidRPr="00144876">
        <w:rPr>
          <w:rFonts w:ascii="Times New Roman" w:eastAsia="Times New Roman" w:hAnsi="Times New Roman" w:cs="Times New Roman"/>
          <w:color w:val="444444"/>
          <w:sz w:val="21"/>
          <w:szCs w:val="21"/>
        </w:rPr>
        <w:t>Being conscious of talking too much. Communication implies that more than one person’s ideas are being considered and that everyone should have a chance to express themselves.</w:t>
      </w:r>
    </w:p>
    <w:p w:rsidR="00144876" w:rsidRPr="00144876" w:rsidRDefault="00144876" w:rsidP="00144876">
      <w:pPr>
        <w:numPr>
          <w:ilvl w:val="0"/>
          <w:numId w:val="4"/>
        </w:numPr>
        <w:shd w:val="clear" w:color="auto" w:fill="FFFFFF"/>
        <w:spacing w:after="0" w:line="330" w:lineRule="atLeast"/>
        <w:ind w:left="450"/>
        <w:rPr>
          <w:rFonts w:ascii="Times New Roman" w:eastAsia="Times New Roman" w:hAnsi="Times New Roman" w:cs="Times New Roman"/>
          <w:color w:val="444444"/>
          <w:sz w:val="21"/>
          <w:szCs w:val="21"/>
        </w:rPr>
      </w:pPr>
      <w:r w:rsidRPr="00144876">
        <w:rPr>
          <w:rFonts w:ascii="Times New Roman" w:eastAsia="Times New Roman" w:hAnsi="Times New Roman" w:cs="Times New Roman"/>
          <w:color w:val="444444"/>
          <w:sz w:val="21"/>
          <w:szCs w:val="21"/>
        </w:rPr>
        <w:t>Echoing back what someone says so they know they have been heard.</w:t>
      </w:r>
    </w:p>
    <w:p w:rsidR="00144876" w:rsidRPr="00144876" w:rsidRDefault="00144876" w:rsidP="00144876">
      <w:pPr>
        <w:numPr>
          <w:ilvl w:val="0"/>
          <w:numId w:val="5"/>
        </w:numPr>
        <w:shd w:val="clear" w:color="auto" w:fill="FFFFFF"/>
        <w:spacing w:after="0" w:line="330" w:lineRule="atLeast"/>
        <w:ind w:left="450"/>
        <w:rPr>
          <w:rFonts w:ascii="Times New Roman" w:eastAsia="Times New Roman" w:hAnsi="Times New Roman" w:cs="Times New Roman"/>
          <w:color w:val="444444"/>
          <w:sz w:val="21"/>
          <w:szCs w:val="21"/>
        </w:rPr>
      </w:pPr>
      <w:r w:rsidRPr="00144876">
        <w:rPr>
          <w:rFonts w:ascii="Times New Roman" w:eastAsia="Times New Roman" w:hAnsi="Times New Roman" w:cs="Times New Roman"/>
          <w:color w:val="444444"/>
          <w:sz w:val="21"/>
          <w:szCs w:val="21"/>
        </w:rPr>
        <w:t>Observing facial expressions (happy, sad, bored, angry, etc.) in different circumstances and using them as a barometer for predicting future responses in similar situations.</w:t>
      </w:r>
    </w:p>
    <w:p w:rsidR="00144876" w:rsidRPr="00144876" w:rsidRDefault="00144876" w:rsidP="00144876">
      <w:pPr>
        <w:numPr>
          <w:ilvl w:val="0"/>
          <w:numId w:val="6"/>
        </w:numPr>
        <w:shd w:val="clear" w:color="auto" w:fill="FFFFFF"/>
        <w:spacing w:after="0" w:line="330" w:lineRule="atLeast"/>
        <w:ind w:left="450"/>
        <w:rPr>
          <w:rFonts w:ascii="Times New Roman" w:eastAsia="Times New Roman" w:hAnsi="Times New Roman" w:cs="Times New Roman"/>
          <w:color w:val="444444"/>
          <w:sz w:val="21"/>
          <w:szCs w:val="21"/>
        </w:rPr>
      </w:pPr>
      <w:r w:rsidRPr="00144876">
        <w:rPr>
          <w:rFonts w:ascii="Times New Roman" w:eastAsia="Times New Roman" w:hAnsi="Times New Roman" w:cs="Times New Roman"/>
          <w:color w:val="444444"/>
          <w:sz w:val="21"/>
          <w:szCs w:val="21"/>
        </w:rPr>
        <w:t>Demonstrating trust by allowing others to take the spotlight.</w:t>
      </w:r>
    </w:p>
    <w:p w:rsidR="00144876" w:rsidRPr="00144876" w:rsidRDefault="00144876" w:rsidP="00144876">
      <w:pPr>
        <w:numPr>
          <w:ilvl w:val="0"/>
          <w:numId w:val="7"/>
        </w:numPr>
        <w:shd w:val="clear" w:color="auto" w:fill="FFFFFF"/>
        <w:spacing w:after="0" w:line="330" w:lineRule="atLeast"/>
        <w:ind w:left="450"/>
        <w:rPr>
          <w:rFonts w:ascii="Times New Roman" w:eastAsia="Times New Roman" w:hAnsi="Times New Roman" w:cs="Times New Roman"/>
          <w:color w:val="444444"/>
          <w:sz w:val="21"/>
          <w:szCs w:val="21"/>
        </w:rPr>
      </w:pPr>
      <w:r w:rsidRPr="00144876">
        <w:rPr>
          <w:rFonts w:ascii="Times New Roman" w:eastAsia="Times New Roman" w:hAnsi="Times New Roman" w:cs="Times New Roman"/>
          <w:color w:val="444444"/>
          <w:sz w:val="21"/>
          <w:szCs w:val="21"/>
        </w:rPr>
        <w:t>Following up written communication (emails, texts, memos, etc.) with verbal acknowledgments.</w:t>
      </w:r>
    </w:p>
    <w:p w:rsidR="00144876" w:rsidRPr="00144876" w:rsidRDefault="00144876" w:rsidP="00144876">
      <w:pPr>
        <w:shd w:val="clear" w:color="auto" w:fill="FFFFFF"/>
        <w:spacing w:after="0" w:line="330" w:lineRule="atLeast"/>
        <w:rPr>
          <w:rFonts w:ascii="Times New Roman" w:eastAsia="Times New Roman" w:hAnsi="Times New Roman" w:cs="Times New Roman"/>
          <w:color w:val="444444"/>
          <w:sz w:val="21"/>
          <w:szCs w:val="21"/>
        </w:rPr>
      </w:pPr>
      <w:r w:rsidRPr="00144876">
        <w:rPr>
          <w:rFonts w:ascii="Times New Roman" w:eastAsia="Times New Roman" w:hAnsi="Times New Roman" w:cs="Times New Roman"/>
          <w:color w:val="444444"/>
          <w:sz w:val="21"/>
          <w:szCs w:val="21"/>
        </w:rPr>
        <w:t>Once recognized, </w:t>
      </w:r>
      <w:hyperlink r:id="rId8" w:tgtFrame="_blank" w:tooltip="Is it Important for a Computer Scientist to have People Skills?" w:history="1">
        <w:r w:rsidRPr="00144876">
          <w:rPr>
            <w:rFonts w:ascii="Times New Roman" w:eastAsia="Times New Roman" w:hAnsi="Times New Roman" w:cs="Times New Roman"/>
            <w:color w:val="0099FF"/>
            <w:sz w:val="21"/>
            <w:szCs w:val="21"/>
            <w:u w:val="single"/>
          </w:rPr>
          <w:t>good people skills</w:t>
        </w:r>
      </w:hyperlink>
      <w:r w:rsidRPr="00144876">
        <w:rPr>
          <w:rFonts w:ascii="Times New Roman" w:eastAsia="Times New Roman" w:hAnsi="Times New Roman" w:cs="Times New Roman"/>
          <w:color w:val="444444"/>
          <w:sz w:val="21"/>
          <w:szCs w:val="21"/>
        </w:rPr>
        <w:t> can be easily developed. Whether using them to lead teams in the workplace, make business contacts or increase social circles, knowing personal communication strengths and areas for improvement will only enhance one’s ability to move ahead in life.</w:t>
      </w:r>
    </w:p>
    <w:p w:rsidR="00BE1DC9" w:rsidRDefault="00144876"/>
    <w:sectPr w:rsidR="00BE1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832D9"/>
    <w:multiLevelType w:val="multilevel"/>
    <w:tmpl w:val="E6A4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862EA0"/>
    <w:multiLevelType w:val="multilevel"/>
    <w:tmpl w:val="E422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C1C96"/>
    <w:multiLevelType w:val="multilevel"/>
    <w:tmpl w:val="BE04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D808DA"/>
    <w:multiLevelType w:val="multilevel"/>
    <w:tmpl w:val="6F44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E038E"/>
    <w:multiLevelType w:val="multilevel"/>
    <w:tmpl w:val="0BE8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5E553E"/>
    <w:multiLevelType w:val="multilevel"/>
    <w:tmpl w:val="D646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80ACF"/>
    <w:multiLevelType w:val="multilevel"/>
    <w:tmpl w:val="D592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876"/>
    <w:rsid w:val="00144876"/>
    <w:rsid w:val="003D5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B55BE-A3D2-4A92-8F7F-E1A3D726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48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448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87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448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48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44876"/>
  </w:style>
  <w:style w:type="character" w:styleId="Hyperlink">
    <w:name w:val="Hyperlink"/>
    <w:basedOn w:val="DefaultParagraphFont"/>
    <w:uiPriority w:val="99"/>
    <w:semiHidden/>
    <w:unhideWhenUsed/>
    <w:rsid w:val="001448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740177">
      <w:bodyDiv w:val="1"/>
      <w:marLeft w:val="0"/>
      <w:marRight w:val="0"/>
      <w:marTop w:val="0"/>
      <w:marBottom w:val="0"/>
      <w:divBdr>
        <w:top w:val="none" w:sz="0" w:space="0" w:color="auto"/>
        <w:left w:val="none" w:sz="0" w:space="0" w:color="auto"/>
        <w:bottom w:val="none" w:sz="0" w:space="0" w:color="auto"/>
        <w:right w:val="none" w:sz="0" w:space="0" w:color="auto"/>
      </w:divBdr>
      <w:divsChild>
        <w:div w:id="160122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utersciencedegreehub.com/faq/important-computer-scientist-people-skills/" TargetMode="External"/><Relationship Id="rId3" Type="http://schemas.openxmlformats.org/officeDocument/2006/relationships/settings" Target="settings.xml"/><Relationship Id="rId7" Type="http://schemas.openxmlformats.org/officeDocument/2006/relationships/hyperlink" Target="http://www.mindtools.com/pages/article/newTMM_36.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rbes.com/sites/jacquelynsmith/2013/11/15/the-20-people-skills-you-need-to-succeed-at-work/"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3127</Characters>
  <Application>Microsoft Office Word</Application>
  <DocSecurity>0</DocSecurity>
  <Lines>26</Lines>
  <Paragraphs>7</Paragraphs>
  <ScaleCrop>false</ScaleCrop>
  <Company>Penn State Erie - The Behrend College</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2016-08-31T02:48:00Z</dcterms:created>
  <dcterms:modified xsi:type="dcterms:W3CDTF">2016-08-31T02:48:00Z</dcterms:modified>
</cp:coreProperties>
</file>