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Adama BÉDOUIN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Senior Talent Acquisition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Suresnes,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Senior Talent Acquisition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Senior Talent Acquisition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