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Isabelle FARI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nnecteur de talent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onnecteur de talent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onnecteur de talent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