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Anne-marie ROJAS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Responsable d’Activité Ressources Humaines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Responsable d’Activité Ressources Humaines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Responsable d’Activité Ressources Humaines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