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Elsa GONCALVES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Chargée 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Chargée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Chargée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