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Default="004F2A8B" w:rsidP="3D28A338">
            <w:pPr>
              <w:jc w:val="both"/>
              <w:rPr>
                <w:rFonts w:eastAsiaTheme="majorEastAsia"/>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7D2E9330" w14:textId="77777777" w:rsidR="00F90111" w:rsidRDefault="00F90111" w:rsidP="00F90111">
            <w:pPr>
              <w:jc w:val="both"/>
              <w:rPr>
                <w:rFonts w:eastAsiaTheme="majorEastAsia"/>
                <w:color w:val="767171" w:themeColor="background2" w:themeShade="80"/>
                <w:sz w:val="24"/>
                <w:szCs w:val="24"/>
              </w:rPr>
            </w:pPr>
            <w:r>
              <w:rPr>
                <w:rFonts w:eastAsiaTheme="majorEastAsia"/>
                <w:color w:val="767171" w:themeColor="background2" w:themeShade="80"/>
                <w:sz w:val="24"/>
                <w:szCs w:val="24"/>
              </w:rPr>
              <w:t>1.- Si he podido cumplir con los tiempos definidos, es más hemos adelantado un poco de trabajo, buscando mejores resultados con respecto a nuestro modelo.</w:t>
            </w:r>
          </w:p>
          <w:p w14:paraId="7ED1A1A1" w14:textId="77777777" w:rsidR="00F90111" w:rsidRPr="00931701" w:rsidRDefault="00F90111" w:rsidP="00F90111">
            <w:pPr>
              <w:jc w:val="both"/>
              <w:rPr>
                <w:rFonts w:eastAsiaTheme="majorEastAsia"/>
                <w:color w:val="767171" w:themeColor="background2" w:themeShade="80"/>
                <w:sz w:val="24"/>
                <w:szCs w:val="24"/>
              </w:rPr>
            </w:pPr>
            <w:r>
              <w:rPr>
                <w:rFonts w:eastAsiaTheme="majorEastAsia"/>
                <w:color w:val="767171" w:themeColor="background2" w:themeShade="80"/>
                <w:sz w:val="24"/>
                <w:szCs w:val="24"/>
              </w:rPr>
              <w:t>2.- El hecho de que trabajemos con una persona que posee los recursos de información necesarios para nuestro proyecto, además la ayuda que hoy en día ofrecen los diferentes agentes de IA para organizar código o darnos segundas perspectivas.</w:t>
            </w: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56D5791C" w:rsidR="004F2A8B" w:rsidRDefault="00F90111" w:rsidP="3D28A338">
            <w:pPr>
              <w:jc w:val="both"/>
              <w:rPr>
                <w:rFonts w:ascii="Calibri" w:hAnsi="Calibri"/>
                <w:b/>
                <w:bCs/>
                <w:color w:val="1F4E79" w:themeColor="accent1" w:themeShade="80"/>
              </w:rPr>
            </w:pPr>
            <w:r>
              <w:rPr>
                <w:rFonts w:ascii="Calibri" w:hAnsi="Calibri"/>
                <w:b/>
                <w:bCs/>
                <w:color w:val="1F4E79" w:themeColor="accent1" w:themeShade="80"/>
              </w:rPr>
              <w:t>1.- Con calma y buscando segundas opciones para no atrasarnos, por ejemplo en algún momento nos faltaron videos de una categoría y tuvimos que buscar otras fuentes para entrenar el modelo.</w:t>
            </w: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6ED3CB5D" w:rsidR="004F2A8B" w:rsidRDefault="00F90111" w:rsidP="3D28A338">
            <w:pPr>
              <w:jc w:val="both"/>
              <w:rPr>
                <w:rFonts w:ascii="Calibri" w:hAnsi="Calibri"/>
                <w:b/>
                <w:bCs/>
                <w:color w:val="1F4E79" w:themeColor="accent1" w:themeShade="80"/>
              </w:rPr>
            </w:pPr>
            <w:r>
              <w:rPr>
                <w:rFonts w:ascii="Calibri" w:hAnsi="Calibri"/>
                <w:b/>
                <w:bCs/>
                <w:color w:val="1F4E79" w:themeColor="accent1" w:themeShade="80"/>
              </w:rPr>
              <w:t>1.- Evaluó mi trabajo de manera bastante satisfactoria, debido a que hemos cumplido con lo prometido tanto en calidad y tiempo.</w:t>
            </w:r>
          </w:p>
          <w:p w14:paraId="478289F8" w14:textId="3A9DFABD" w:rsidR="00F90111" w:rsidRDefault="00F90111" w:rsidP="3D28A338">
            <w:pPr>
              <w:jc w:val="both"/>
              <w:rPr>
                <w:rFonts w:ascii="Calibri" w:hAnsi="Calibri"/>
                <w:b/>
                <w:bCs/>
                <w:color w:val="1F4E79" w:themeColor="accent1" w:themeShade="80"/>
              </w:rPr>
            </w:pPr>
            <w:r>
              <w:rPr>
                <w:rFonts w:ascii="Calibri" w:hAnsi="Calibri"/>
                <w:b/>
                <w:bCs/>
                <w:color w:val="1F4E79" w:themeColor="accent1" w:themeShade="80"/>
              </w:rPr>
              <w:t>2.- La calidad de los resultados obtenidos y que mejoraría, me hubiera gustado hacer una integración con algunos nuevos IDE de desarrollo que permiten crear contexto y probar modelos pre ejecución.</w:t>
            </w: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445C4C0C" w:rsidR="004F2A8B" w:rsidRDefault="003B07F1" w:rsidP="3D28A338">
            <w:pPr>
              <w:jc w:val="both"/>
              <w:rPr>
                <w:rFonts w:ascii="Calibri" w:hAnsi="Calibri"/>
                <w:b/>
                <w:bCs/>
                <w:color w:val="1F4E79" w:themeColor="accent1" w:themeShade="80"/>
              </w:rPr>
            </w:pPr>
            <w:r>
              <w:rPr>
                <w:rFonts w:ascii="Calibri" w:hAnsi="Calibri"/>
                <w:b/>
                <w:bCs/>
                <w:color w:val="1F4E79" w:themeColor="accent1" w:themeShade="80"/>
              </w:rPr>
              <w:t>1.- Mis mayores inquietudes son que no se solicite modificar el alcance del proyecto, ya que eso no estaba previsto durante la planificación y que tengamos problemas con la predicción de los puntos.</w:t>
            </w:r>
          </w:p>
          <w:p w14:paraId="6BF39FC7" w14:textId="738D4944" w:rsidR="003B07F1" w:rsidRDefault="003B07F1" w:rsidP="3D28A338">
            <w:pPr>
              <w:jc w:val="both"/>
              <w:rPr>
                <w:rFonts w:ascii="Calibri" w:hAnsi="Calibri"/>
                <w:b/>
                <w:bCs/>
                <w:color w:val="1F4E79" w:themeColor="accent1" w:themeShade="80"/>
              </w:rPr>
            </w:pPr>
            <w:r>
              <w:rPr>
                <w:rFonts w:ascii="Calibri" w:hAnsi="Calibri"/>
                <w:b/>
                <w:bCs/>
                <w:color w:val="1F4E79" w:themeColor="accent1" w:themeShade="80"/>
              </w:rPr>
              <w:t>2.- Cuales creen que podrían ser las mejoras de predicción a añadir al modelo.</w:t>
            </w: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0C0A44D0" w:rsidR="004F2A8B" w:rsidRDefault="003B07F1"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1.- No, ya que hemos tomado las precauciones para cubrir los puntos que estipuló nuestro PO.</w:t>
            </w:r>
          </w:p>
          <w:p w14:paraId="3C35FF15" w14:textId="54E60014" w:rsidR="004F2A8B" w:rsidRDefault="003B07F1"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2.- Si nos mantenemos dentro de la planificación y objetivo original no.</w:t>
            </w: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59AAA670" w:rsidR="00F90111" w:rsidRDefault="00F90111" w:rsidP="3D28A338">
      <w:pPr>
        <w:spacing w:after="0" w:line="360" w:lineRule="auto"/>
        <w:jc w:val="both"/>
        <w:rPr>
          <w:color w:val="595959" w:themeColor="text1" w:themeTint="A6"/>
          <w:sz w:val="24"/>
          <w:szCs w:val="24"/>
          <w:lang w:eastAsia="ja-JP"/>
        </w:rPr>
      </w:pPr>
    </w:p>
    <w:p w14:paraId="7F90E134" w14:textId="1AB4631C" w:rsidR="004F2A8B" w:rsidRPr="00F90111" w:rsidRDefault="00F90111" w:rsidP="00F90111">
      <w:pPr>
        <w:rPr>
          <w:color w:val="595959" w:themeColor="text1" w:themeTint="A6"/>
          <w:sz w:val="24"/>
          <w:szCs w:val="24"/>
          <w:lang w:eastAsia="ja-JP"/>
        </w:rPr>
      </w:pPr>
      <w:r>
        <w:rPr>
          <w:color w:val="595959" w:themeColor="text1" w:themeTint="A6"/>
          <w:sz w:val="24"/>
          <w:szCs w:val="24"/>
          <w:lang w:eastAsia="ja-JP"/>
        </w:rPr>
        <w:br w:type="page"/>
      </w: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lastRenderedPageBreak/>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5F67B607" w14:textId="77777777" w:rsidR="003B07F1" w:rsidRDefault="003B07F1"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1.- Bastante bueno.</w:t>
            </w:r>
          </w:p>
          <w:p w14:paraId="2F77D5B7" w14:textId="77777777" w:rsidR="003B07F1" w:rsidRDefault="003B07F1"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2.- El compromiso.</w:t>
            </w:r>
          </w:p>
          <w:p w14:paraId="7D4356BF" w14:textId="4000D2E1" w:rsidR="004F2A8B" w:rsidRDefault="003B07F1"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3.- </w:t>
            </w:r>
            <w:r w:rsidR="000B4155">
              <w:rPr>
                <w:rFonts w:eastAsiaTheme="majorEastAsia"/>
                <w:color w:val="767171" w:themeColor="background2" w:themeShade="80"/>
                <w:sz w:val="24"/>
                <w:szCs w:val="24"/>
              </w:rPr>
              <w:t>Mejorar el conocimiento técnico, aunque lo que queremos hacer es bastante nuevo.</w:t>
            </w: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9E869F" w14:textId="77777777" w:rsidR="00004EF8" w:rsidRDefault="00004EF8" w:rsidP="00DF38AE">
      <w:pPr>
        <w:spacing w:after="0" w:line="240" w:lineRule="auto"/>
      </w:pPr>
      <w:r>
        <w:separator/>
      </w:r>
    </w:p>
  </w:endnote>
  <w:endnote w:type="continuationSeparator" w:id="0">
    <w:p w14:paraId="4ECBBA9F" w14:textId="77777777" w:rsidR="00004EF8" w:rsidRDefault="00004EF8"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656975" w14:textId="77777777" w:rsidR="00004EF8" w:rsidRDefault="00004EF8" w:rsidP="00DF38AE">
      <w:pPr>
        <w:spacing w:after="0" w:line="240" w:lineRule="auto"/>
      </w:pPr>
      <w:r>
        <w:separator/>
      </w:r>
    </w:p>
  </w:footnote>
  <w:footnote w:type="continuationSeparator" w:id="0">
    <w:p w14:paraId="0715A724" w14:textId="77777777" w:rsidR="00004EF8" w:rsidRDefault="00004EF8"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843160163">
    <w:abstractNumId w:val="3"/>
  </w:num>
  <w:num w:numId="2" w16cid:durableId="581793476">
    <w:abstractNumId w:val="8"/>
  </w:num>
  <w:num w:numId="3" w16cid:durableId="1747191745">
    <w:abstractNumId w:val="12"/>
  </w:num>
  <w:num w:numId="4" w16cid:durableId="1445422379">
    <w:abstractNumId w:val="28"/>
  </w:num>
  <w:num w:numId="5" w16cid:durableId="1738626511">
    <w:abstractNumId w:val="30"/>
  </w:num>
  <w:num w:numId="6" w16cid:durableId="474689970">
    <w:abstractNumId w:val="4"/>
  </w:num>
  <w:num w:numId="7" w16cid:durableId="1236747976">
    <w:abstractNumId w:val="11"/>
  </w:num>
  <w:num w:numId="8" w16cid:durableId="468783349">
    <w:abstractNumId w:val="19"/>
  </w:num>
  <w:num w:numId="9" w16cid:durableId="358554573">
    <w:abstractNumId w:val="15"/>
  </w:num>
  <w:num w:numId="10" w16cid:durableId="983049779">
    <w:abstractNumId w:val="9"/>
  </w:num>
  <w:num w:numId="11" w16cid:durableId="1868982905">
    <w:abstractNumId w:val="24"/>
  </w:num>
  <w:num w:numId="12" w16cid:durableId="1940260519">
    <w:abstractNumId w:val="35"/>
  </w:num>
  <w:num w:numId="13" w16cid:durableId="830681157">
    <w:abstractNumId w:val="29"/>
  </w:num>
  <w:num w:numId="14" w16cid:durableId="1148980569">
    <w:abstractNumId w:val="1"/>
  </w:num>
  <w:num w:numId="15" w16cid:durableId="710769755">
    <w:abstractNumId w:val="36"/>
  </w:num>
  <w:num w:numId="16" w16cid:durableId="321006747">
    <w:abstractNumId w:val="21"/>
  </w:num>
  <w:num w:numId="17" w16cid:durableId="257061180">
    <w:abstractNumId w:val="17"/>
  </w:num>
  <w:num w:numId="18" w16cid:durableId="5327749">
    <w:abstractNumId w:val="31"/>
  </w:num>
  <w:num w:numId="19" w16cid:durableId="1863276512">
    <w:abstractNumId w:val="10"/>
  </w:num>
  <w:num w:numId="20" w16cid:durableId="1329554929">
    <w:abstractNumId w:val="39"/>
  </w:num>
  <w:num w:numId="21" w16cid:durableId="389690089">
    <w:abstractNumId w:val="34"/>
  </w:num>
  <w:num w:numId="22" w16cid:durableId="111294101">
    <w:abstractNumId w:val="13"/>
  </w:num>
  <w:num w:numId="23" w16cid:durableId="1240675146">
    <w:abstractNumId w:val="14"/>
  </w:num>
  <w:num w:numId="24" w16cid:durableId="591352812">
    <w:abstractNumId w:val="5"/>
  </w:num>
  <w:num w:numId="25" w16cid:durableId="921261199">
    <w:abstractNumId w:val="16"/>
  </w:num>
  <w:num w:numId="26" w16cid:durableId="339545526">
    <w:abstractNumId w:val="20"/>
  </w:num>
  <w:num w:numId="27" w16cid:durableId="1112093954">
    <w:abstractNumId w:val="23"/>
  </w:num>
  <w:num w:numId="28" w16cid:durableId="1587033377">
    <w:abstractNumId w:val="0"/>
  </w:num>
  <w:num w:numId="29" w16cid:durableId="288249105">
    <w:abstractNumId w:val="18"/>
  </w:num>
  <w:num w:numId="30" w16cid:durableId="1153449269">
    <w:abstractNumId w:val="22"/>
  </w:num>
  <w:num w:numId="31" w16cid:durableId="1004286404">
    <w:abstractNumId w:val="2"/>
  </w:num>
  <w:num w:numId="32" w16cid:durableId="993069068">
    <w:abstractNumId w:val="7"/>
  </w:num>
  <w:num w:numId="33" w16cid:durableId="576591693">
    <w:abstractNumId w:val="32"/>
  </w:num>
  <w:num w:numId="34" w16cid:durableId="1375304612">
    <w:abstractNumId w:val="38"/>
  </w:num>
  <w:num w:numId="35" w16cid:durableId="2098015424">
    <w:abstractNumId w:val="6"/>
  </w:num>
  <w:num w:numId="36" w16cid:durableId="1455444475">
    <w:abstractNumId w:val="25"/>
  </w:num>
  <w:num w:numId="37" w16cid:durableId="254174893">
    <w:abstractNumId w:val="37"/>
  </w:num>
  <w:num w:numId="38" w16cid:durableId="783692109">
    <w:abstractNumId w:val="27"/>
  </w:num>
  <w:num w:numId="39" w16cid:durableId="1267689955">
    <w:abstractNumId w:val="26"/>
  </w:num>
  <w:num w:numId="40" w16cid:durableId="207153192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4EF8"/>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155"/>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07F1"/>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2DBE"/>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3215"/>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1BB"/>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5C66"/>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3A21"/>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0111"/>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3</Pages>
  <Words>462</Words>
  <Characters>2543</Characters>
  <Application>Microsoft Office Word</Application>
  <DocSecurity>0</DocSecurity>
  <Lines>21</Lines>
  <Paragraphs>5</Paragraphs>
  <ScaleCrop>false</ScaleCrop>
  <Company>Wal-Mart Stores, Inc.</Company>
  <LinksUpToDate>false</LinksUpToDate>
  <CharactersWithSpaces>3000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Vicente Ansaldi</cp:lastModifiedBy>
  <cp:revision>45</cp:revision>
  <cp:lastPrinted>2019-12-16T20:10:00Z</cp:lastPrinted>
  <dcterms:created xsi:type="dcterms:W3CDTF">2021-12-31T12:50:00Z</dcterms:created>
  <dcterms:modified xsi:type="dcterms:W3CDTF">2026-10-12T18:14:00Z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