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emf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tbl>
      <w:tblPr>
        <w:jc w:val="left"/>
        <w:tblInd w:w="0" w:type="dx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5"/>
        <w:gridCol w:w="9088"/>
      </w:tblGrid>
      <w:tr>
        <w:trPr>
          <w:trHeight w:val="2192"/>
        </w:trPr>
        <w:tc>
          <w:tcPr/>
          <w:p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640" cy="444500"/>
                  <wp:effectExtent l="0" t="0" r="0" b="0"/>
                  <wp:docPr id="22" name="Imágenes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ágenes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40" cy="4445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spacing w:after="0" w:line="240" w:lineRule="auto"/>
        <w:rPr>
          <w:rFonts w:eastAsia="宋体"/>
          <w:color w:val="767171"/>
          <w:sz w:val="24"/>
          <w:szCs w:val="24"/>
        </w:rPr>
      </w:pPr>
    </w:p>
    <w:tbl>
      <w:tblPr>
        <w:jc w:val="left"/>
        <w:tblW w:w="10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spacing w:after="0" w:line="240" w:lineRule="auto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jc w:val="left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76"/>
      </w:tblGrid>
      <w:tr>
        <w:trPr>
          <w:trHeight w:val="440"/>
        </w:trPr>
        <w:tc>
          <w:tcPr>
            <w:tcW w:w="10076" w:type="dxa"/>
            <w:vAlign w:val="center"/>
          </w:tcPr>
          <w:p>
            <w:pPr>
              <w:rPr>
                <w:rFonts w:eastAsia="宋体"/>
                <w:b/>
                <w:bCs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1. Mira tu carta Gantt y reflexiona sobre los avances de tu Proyecto APT</w:t>
            </w:r>
          </w:p>
        </w:tc>
      </w:tr>
      <w:tr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>
            <w:pPr>
              <w:jc w:val="both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R: si hemos podido completar la </w:t>
            </w:r>
            <w:r>
              <w:rPr>
                <w:rFonts w:eastAsia="宋体" w:hint="eastAsia"/>
                <w:sz w:val="24"/>
                <w:szCs w:val="24"/>
              </w:rPr>
              <w:t>mayoría de actividades a tiempo por documentos que existen en el Internet y como también la ia</w:t>
            </w: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</w:tc>
      </w:tr>
    </w:tbl>
    <w:p>
      <w:pPr>
        <w:spacing w:after="0" w:line="360" w:lineRule="auto"/>
        <w:jc w:val="both"/>
        <w:rPr>
          <w:color w:val="595959"/>
          <w:sz w:val="24"/>
          <w:szCs w:val="24"/>
          <w:lang w:eastAsia="ja-JP"/>
        </w:rPr>
      </w:pPr>
    </w:p>
    <w:tbl>
      <w:tblPr>
        <w:jc w:val="left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76"/>
      </w:tblGrid>
      <w:tr>
        <w:trPr>
          <w:trHeight w:val="440"/>
        </w:trPr>
        <w:tc>
          <w:tcPr>
            <w:tcW w:w="10076" w:type="dxa"/>
            <w:vAlign w:val="center"/>
          </w:tcPr>
          <w:p>
            <w:pPr>
              <w:rPr>
                <w:rFonts w:eastAsia="宋体"/>
                <w:b/>
                <w:bCs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2. </w:t>
            </w:r>
          </w:p>
        </w:tc>
      </w:tr>
      <w:tr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  <w:r>
              <w:rPr>
                <w:rFonts w:ascii="Calibri" w:hAnsi="Calibri"/>
                <w:b/>
                <w:bCs/>
                <w:color w:val="1F4E79"/>
              </w:rPr>
              <w:t xml:space="preserve">R: planificandolas en partes pequeñas para que no sea tan extenso ni tedioso de trabajar y realizando reviews de lo que nos </w:t>
            </w:r>
            <w:r>
              <w:rPr>
                <w:rFonts w:ascii="Calibri" w:hAnsi="Calibri" w:hint="eastAsia"/>
                <w:b/>
                <w:bCs/>
                <w:color w:val="1F4E79"/>
              </w:rPr>
              <w:t xml:space="preserve">costó el sprint pasado para ver como se puede mejorar.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</w:tc>
      </w:tr>
    </w:tbl>
    <w:p>
      <w:pPr>
        <w:spacing w:after="0" w:line="360" w:lineRule="auto"/>
        <w:jc w:val="both"/>
        <w:rPr>
          <w:color w:val="595959"/>
          <w:sz w:val="24"/>
          <w:szCs w:val="24"/>
          <w:lang w:eastAsia="ja-JP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jc w:val="left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76"/>
      </w:tblGrid>
      <w:tr>
        <w:trPr>
          <w:trHeight w:val="440"/>
        </w:trPr>
        <w:tc>
          <w:tcPr>
            <w:tcW w:w="10076" w:type="dxa"/>
            <w:vAlign w:val="center"/>
          </w:tcPr>
          <w:p>
            <w:pPr>
              <w:rPr>
                <w:rFonts w:eastAsia="宋体"/>
                <w:b/>
                <w:bCs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3. Hasta el momento:</w:t>
            </w:r>
          </w:p>
        </w:tc>
      </w:tr>
      <w:tr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  <w:r>
              <w:rPr>
                <w:rFonts w:ascii="Calibri" w:hAnsi="Calibri"/>
                <w:b/>
                <w:bCs/>
                <w:color w:val="1F4E79"/>
              </w:rPr>
              <w:t>R:Bastante bien lo</w:t>
            </w:r>
            <w:r>
              <w:rPr>
                <w:rFonts w:ascii="Calibri" w:hAnsi="Calibri" w:hint="eastAsia"/>
                <w:b/>
                <w:bCs/>
                <w:color w:val="1F4E79"/>
              </w:rPr>
              <w:t xml:space="preserve"> evaluó ya que tengo un poco más de tiempo que mis compañeros para realizar las cosas</w:t>
            </w:r>
            <w:r>
              <w:rPr>
                <w:rFonts w:ascii="Calibri" w:hAnsi="Calibri"/>
                <w:b/>
                <w:bCs/>
                <w:color w:val="1F4E79"/>
              </w:rPr>
              <w:t xml:space="preserve">, </w:t>
            </w:r>
            <w:r>
              <w:rPr>
                <w:rFonts w:ascii="Calibri" w:hAnsi="Calibri" w:hint="eastAsia"/>
                <w:b/>
                <w:bCs/>
                <w:color w:val="1F4E79"/>
              </w:rPr>
              <w:t xml:space="preserve">destacó la comunicación ya que hemos tenido problemas y se los he comunicado y me han comprendido bastante bien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</w:tc>
      </w:tr>
    </w:tbl>
    <w:p>
      <w:pPr>
        <w:spacing w:after="0" w:line="360" w:lineRule="auto"/>
        <w:jc w:val="both"/>
        <w:rPr>
          <w:color w:val="595959"/>
          <w:sz w:val="24"/>
          <w:szCs w:val="24"/>
          <w:lang w:eastAsia="ja-JP"/>
        </w:rPr>
      </w:pPr>
    </w:p>
    <w:p/>
    <w:tbl>
      <w:tblPr>
        <w:jc w:val="left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76"/>
      </w:tblGrid>
      <w:tr>
        <w:trPr>
          <w:trHeight w:val="440"/>
        </w:trPr>
        <w:tc>
          <w:tcPr>
            <w:tcW w:w="10076" w:type="dxa"/>
            <w:vAlign w:val="center"/>
          </w:tcPr>
          <w:p>
            <w:pPr>
              <w:rPr>
                <w:rFonts w:eastAsia="宋体"/>
                <w:b/>
                <w:bCs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4. Después de reflexionar sobre el avance de tu Proyecto APT</w:t>
            </w:r>
          </w:p>
        </w:tc>
      </w:tr>
      <w:tr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  <w:r>
              <w:rPr>
                <w:rFonts w:ascii="Calibri" w:hAnsi="Calibri"/>
                <w:b/>
                <w:bCs/>
                <w:color w:val="1F4E79"/>
              </w:rPr>
              <w:t xml:space="preserve">R: Si esta conforme con lo con nuestro trabajo y </w:t>
            </w:r>
            <w:r>
              <w:rPr>
                <w:rFonts w:ascii="Calibri" w:hAnsi="Calibri" w:hint="eastAsia"/>
                <w:b/>
                <w:bCs/>
                <w:color w:val="1F4E79"/>
              </w:rPr>
              <w:t xml:space="preserve">como podríamos mejorar. </w:t>
            </w: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</w:tc>
      </w:tr>
    </w:tbl>
    <w:p>
      <w:pPr>
        <w:spacing w:after="0" w:line="360" w:lineRule="auto"/>
        <w:jc w:val="both"/>
        <w:rPr>
          <w:color w:val="595959"/>
          <w:sz w:val="24"/>
          <w:szCs w:val="24"/>
          <w:lang w:eastAsia="ja-JP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jc w:val="left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76"/>
      </w:tblGrid>
      <w:tr>
        <w:trPr>
          <w:trHeight w:val="440"/>
        </w:trPr>
        <w:tc>
          <w:tcPr>
            <w:tcW w:w="10076" w:type="dxa"/>
            <w:vAlign w:val="center"/>
          </w:tcPr>
          <w:p>
            <w:pPr>
              <w:rPr>
                <w:rFonts w:eastAsia="宋体"/>
                <w:b/>
                <w:bCs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5. A partir de esta instancia de monitoreo de su Proyecto APT</w:t>
            </w:r>
          </w:p>
        </w:tc>
      </w:tr>
      <w:tr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>
            <w:pPr>
              <w:jc w:val="both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jc w:val="both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R:si totalmente pero nuestras actividades de grupo son designadas en cada sprint y si alguno tiene un problema se comunica y se avanza grupalmente para ayudar al que tiene problema y sacar ese problema. </w:t>
            </w: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</w:tc>
      </w:tr>
    </w:tbl>
    <w:p>
      <w:pPr>
        <w:spacing w:after="0" w:line="360" w:lineRule="auto"/>
        <w:jc w:val="both"/>
        <w:rPr>
          <w:color w:val="595959"/>
          <w:sz w:val="24"/>
          <w:szCs w:val="24"/>
          <w:lang w:eastAsia="ja-JP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jc w:val="left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76"/>
      </w:tblGrid>
      <w:tr>
        <w:trPr>
          <w:trHeight w:val="440"/>
        </w:trPr>
        <w:tc>
          <w:tcPr>
            <w:tcW w:w="10076" w:type="dxa"/>
            <w:vAlign w:val="center"/>
          </w:tcPr>
          <w:p>
            <w:pPr>
              <w:rPr>
                <w:rFonts w:eastAsia="宋体"/>
                <w:b/>
                <w:bCs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6. APT  grupal</w:t>
            </w:r>
          </w:p>
        </w:tc>
      </w:tr>
      <w:tr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 xml:space="preserve">¿Cómo evalúan el trabajo en grupo? ¿Qué aspectos positivos destacan? ¿Qué aspectos podrían mejorar? R: Bastante bien ya que se destaca la </w:t>
            </w:r>
            <w:r>
              <w:rPr>
                <w:rFonts w:eastAsia="宋体" w:hint="eastAsia"/>
                <w:sz w:val="24"/>
                <w:szCs w:val="24"/>
              </w:rPr>
              <w:t xml:space="preserve">comunicación qué tenemos como grupo y nos apoyamos mutuamente. </w:t>
            </w:r>
            <w:bookmarkStart w:id="0" w:name="_GoBack"/>
            <w:bookmarkEnd w:id="0"/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eastAsia="宋体"/>
                <w:color w:val="767171"/>
                <w:sz w:val="24"/>
                <w:szCs w:val="24"/>
              </w:rPr>
            </w:pPr>
          </w:p>
          <w:p>
            <w:pPr>
              <w:jc w:val="both"/>
              <w:rPr>
                <w:rFonts w:ascii="Calibri" w:hAnsi="Calibri"/>
                <w:b/>
                <w:bCs/>
                <w:color w:val="1F4E79"/>
              </w:rPr>
            </w:pPr>
          </w:p>
        </w:tc>
      </w:tr>
    </w:tbl>
    <w:p>
      <w:pPr>
        <w:spacing w:after="0" w:line="360" w:lineRule="auto"/>
        <w:jc w:val="both"/>
        <w:rPr>
          <w:color w:val="595959"/>
          <w:sz w:val="24"/>
          <w:szCs w:val="24"/>
          <w:lang w:eastAsia="ja-JP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w:type="default" r:id="rId2"/>
      <w:headerReference w:type="first" r:id="rId3"/>
      <w:footerReference w:type="default" r:id="rId4"/>
      <w:pgSz w:w="12240" w:h="15840"/>
      <w:pgMar w:top="1440" w:right="1077" w:bottom="1134" w:left="1077" w:header="567" w:footer="465" w:gutter="0"/>
      <w:pgNumType w:start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sdt>
    <w:sdtPr>
      <w:id w:val="1148014953"/>
      <w:docPartObj>
        <w:docPartGallery/>
        <w:docPartUnique/>
      </w:docPartObj>
    </w:sdtPr>
    <w:sdtContent>
      <w:p>
        <w:pPr>
          <w:pStyle w:val="18"/>
          <w:tabs>
            <w:tab w:val="center" w:pos="4419"/>
            <w:tab w:val="right" w:pos="8838"/>
          </w:tabs>
        </w:pPr>
        <w:r>
          <w:rPr>
            <w:lang w:eastAsia="es-CL"/>
          </w:rPr>
          <mc:AlternateContent>
            <mc:Choice Requires="wps">
              <w:drawing>
                <wp:anchor distT="0" distB="0" distL="114298" distR="114298" simplePos="0" relativeHeight="18" behindDoc="0" locked="0" layoutInCell="1" hidden="0" allowOverlap="1">
                  <wp:simplePos x="0" y="0"/>
                  <wp:positionH relativeFrom="page">
                    <wp:align>center</wp:align>
                  </wp:positionH>
                  <wp:positionV relativeFrom="paragraph">
                    <wp:align>center</wp:align>
                  </wp:positionV>
                  <wp:extent cx="7753350" cy="190501"/>
                  <wp:effectExtent l="0" t="0" r="0" b="0"/>
                  <wp:wrapNone/>
                  <wp:docPr id="10" name="Combinación 10"/>
                  <wp:cNvGraphicFramePr>
                    <a:graphicFrameLocks noChangeAspect="0"/>
                  </wp:cNvGraphicFramePr>
                  <a:graphic>
                    <a:graphicData uri="http://schemas.microsoft.com/office/word/2010/wordprocessingGroup">
                      <wpg:wgp>
                        <wpg:cNvPr id="11" name="Combinación 11"/>
                        <wpg:cNvGrpSpPr/>
                        <wpg:grpSpPr>
                          <a:xfrm rot="0">
                            <a:off x="0" y="0"/>
                            <a:ext cx="7753350" cy="190501"/>
                            <a:chOff x="0" y="0"/>
                            <a:chExt cx="7753350" cy="190501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g:grpSpPr>
                        <wps:wsp>
                          <wps:cNvPr id="12" name="Caja de texto 12"/>
                          <wps:cNvSpPr/>
                          <wps:spPr>
                            <a:xfrm rot="0">
                              <a:off x="6834715" y="7620"/>
                              <a:ext cx="416928" cy="182880"/>
                            </a:xfrm>
                            <a:prstGeom prst="rect"/>
                            <a:noFill/>
                            <a:ln w="12700" cmpd="sng" cap="flat">
                              <a:noFill/>
                              <a:prstDash val="solid"/>
                              <a:round/>
                            </a:ln>
                          </wps:spPr>
                          <wps:txbx id="13"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" name="Combinación 14"/>
                          <wpg:cNvGrpSpPr/>
                          <wpg:grpSpPr>
                            <a:xfrm flipH="1" rot="21600000">
                              <a:off x="0" y="0"/>
                              <a:ext cx="7753350" cy="146050"/>
                              <a:chOff x="0" y="0"/>
                              <a:chExt cx="7753350" cy="146050"/>
                            </a:xfrm>
                            <a:prstGeom prst="rect"/>
                            <a:solidFill>
                              <a:srgbClr val="FFFFFF"/>
                            </a:solidFill>
                            <a:ln w="12700" cmpd="sng" cap="flat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g:grpSpPr>
                          <wps:wsp>
                            <wps:cNvPr id="15" name="Conector acodado 15"/>
                            <wps:cNvSpPr/>
                            <wps:spPr>
                              <a:xfrm flipV="1" rot="21600000">
                                <a:off x="0" y="0"/>
                                <a:ext cx="797161" cy="146049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mpd="sng" cap="flat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Conector acodado 16"/>
                            <wps:cNvSpPr/>
                            <wps:spPr>
                              <a:xfrm flipH="1" flipV="1" rot="0">
                                <a:off x="797162" y="0"/>
                                <a:ext cx="6956188" cy="146049"/>
                              </a:xfrm>
                              <a:prstGeom prst="bentConnector3">
                                <a:avLst>
                                  <a:gd name="adj1" fmla="val 9677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mpd="sng" cap="flat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bodyPr vert="horz" wrap="square" lIns="91440" tIns="45720" rIns="91440" bIns="45720" anchor="t" anchorCtr="0" upright="1">
                          <a:noAutofit/>
                        </wps:bodyPr>
                      </wpg:wgp>
                    </a:graphicData>
                  </a:graphic>
                </wp:anchor>
              </w:drawing>
            </mc:Choice>
            <mc:Fallback>
              <w:pict>
                <v:group type="#_x0000_t1" id="Combinación 17" o:spid="_x0000_s17" coordorigin="14,15074" coordsize="12210,300" style="position:absolute;&#10;margin-left:1.22038655E-5pt;&#10;margin-top:-4.577567E-5pt;&#10;width:610.50006pt;&#10;height:15.000092pt;&#10;z-index:18;&#10;mso-position-horizontal:center;&#10;mso-position-horizontal-relative:page;&#10;mso-position-vertical:center;&#10;mso-wrap-distance-left:8.999863pt;&#10;mso-wrap-distance-right:8.999863pt;">
                  <v:shape type="#_x0000_t202" id="Caja de texto 18" o:spid="_x0000_s18" style="position:absolute;&#10;left:10778;&#10;top:15086;&#10;width:656;&#10;height:288;&#10;mso-wrap-style:square;" filled="f" stroked="f" strokeweight="1.0pt">
                    <v:textbox id="852" inset="0mm,0mm,0mm,0mm" o:insetmode="custom" style="layout-flow:horizontal;&#10;v-text-anchor:top;">
                      <w:txbxContent>
                        <w:p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/>
                            </w:rPr>
                            <w:fldChar w:fldCharType="end"/>
                          </w:r>
                        </w:p>
                      </w:txbxContent>
                    </v:textbox>
                    <v:stroke color="#000000"/>
                  </v:shape>
                  <v:group type="#_x0000_t1" id="Combinación 19" o:spid="_x0000_s19" coordorigin="14,15074" coordsize="12210,230" style="position:absolute;&#10;left:14;&#10;top:15074;&#10;width:12210;&#10;height:230;&#10;flip:x;">
                    <v:shape type="#_x0000_t34" id="Conector acodado 20" o:spid="_x0000_s20" style="position:absolute;&#10;left:14;&#10;top:15074;&#10;width:1256;&#10;height:230;&#10;flip:y;" filled="f" stroked="t" adj="10800">
                      <v:stroke color="#A5A5A5"/>
                    </v:shape>
                    <v:shape type="#_x0000_t34" id="Conector acodado 21" o:spid="_x0000_s21" style="position:absolute;&#10;left:1270;&#10;top:15074;&#10;width:10955;&#10;height:230;&#10;rotation:180.0;" fillcolor="#FFFFFF" stroked="t" adj="20903">
                      <v:stroke color="#A5A5A5"/>
                    </v:shape>
                  </v:group>
                </v:group>
              </w:pict>
            </mc:Fallback>
          </mc:AlternateContent>
        </w:r>
      </w:p>
    </w:sdtContent>
  </w:sdt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tbl>
    <w:tblPr>
      <w:jc w:val="left"/>
      <w:tblInd w:w="0" w:type="dxa"/>
      <w:tblW w:w="99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707"/>
      <w:gridCol w:w="4216"/>
    </w:tblGrid>
    <w:tr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entury Gothic" w:eastAsia="Century Gothic" w:cs="Century Gothic" w:hAnsi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cs="Century Gothic" w:hAnsi="Century Gothic"/>
              <w:b/>
              <w:color w:val="1D2763"/>
              <w:sz w:val="24"/>
              <w:szCs w:val="24"/>
            </w:rPr>
            <w:t>Diario de Reflexión</w:t>
          </w:r>
        </w:p>
        <w:p>
          <w:pPr>
            <w:rPr>
              <w:rFonts w:ascii="Century Gothic" w:eastAsia="Century Gothic" w:cs="Century Gothic" w:hAnsi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cs="Century Gothic" w:hAnsi="Century Gothic"/>
              <w:b/>
              <w:color w:val="1D2763"/>
              <w:sz w:val="24"/>
              <w:szCs w:val="24"/>
            </w:rPr>
            <w:t>Fase 2</w:t>
          </w:r>
        </w:p>
        <w:p>
          <w:pPr>
            <w:rPr>
              <w:rFonts w:ascii="Century Gothic" w:eastAsia="宋体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rPr>
              <w:rFonts w:ascii="Century Gothic" w:eastAsia="宋体" w:hAnsi="Century Gothic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0" b="0"/>
                <wp:docPr id="1" name="Imágenes 1" descr="http://www.duoc.cl/normasgraficas/normasgraficas/marca-duoc/6logo-fondo-transparente/fondo-transparente.png"/>
                <wp:cNvGraphicFramePr>
                  <a:graphicFrameLocks noChangeAspect="0"/>
                </wp:cNvGraphicFramePr>
                <a:graphic>
                  <a:graphicData uri="http://schemas.openxmlformats.org/drawingml/2006/picture">
                    <pic:pic>
                      <pic:nvPicPr>
                        <pic:cNvPr id="3" name="Imágenes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996440" cy="42862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17"/>
      <w:tabs>
        <w:tab w:val="clear" w:pos="4419"/>
        <w:tab w:val="clear" w:pos="8838"/>
        <w:tab w:val="left" w:pos="8122"/>
      </w:tabs>
      <w:rPr>
        <w:color w:val="1F4E79"/>
      </w:rPr>
    </w:pP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tbl>
    <w:tblPr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786"/>
      <w:gridCol w:w="5918"/>
      <w:gridCol w:w="3382"/>
    </w:tblGrid>
    <w:tr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entury Gothic" w:eastAsia="宋体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1950" cy="581025"/>
                <wp:effectExtent l="0" t="0" r="0" b="0"/>
                <wp:docPr id="4" name="Imágenes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6" name="Imágenes 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61950" cy="58102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entury Gothic" w:eastAsia="宋体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="宋体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>
          <w:pPr>
            <w:rPr>
              <w:rFonts w:ascii="Century Gothic" w:eastAsia="Century Gothic" w:cs="Century Gothic" w:hAnsi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cs="Century Gothic" w:hAnsi="Century Gothic"/>
              <w:color w:val="1D2763"/>
              <w:sz w:val="24"/>
              <w:szCs w:val="24"/>
            </w:rPr>
            <w:t>Técnico en Geomática</w:t>
          </w:r>
        </w:p>
        <w:p>
          <w:pPr>
            <w:rPr>
              <w:rFonts w:ascii="Century Gothic" w:eastAsia="宋体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="宋体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>
          <w:pPr>
            <w:rPr>
              <w:rFonts w:ascii="Century Gothic" w:eastAsia="宋体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rPr>
              <w:rFonts w:ascii="Century Gothic" w:eastAsia="宋体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5475" cy="466725"/>
                <wp:effectExtent l="0" t="0" r="0" b="0"/>
                <wp:docPr id="7" name="Imágenes 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9" name="Imágenes 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95475" cy="466725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17"/>
      <w:tabs>
        <w:tab w:val="center" w:pos="4419"/>
        <w:tab w:val="right" w:pos="8838"/>
      </w:tabs>
      <w:jc w:val="right"/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5"/>
  <w:bordersDoNotSurroundHeader/>
  <w:bordersDoNotSurroundFooter/>
  <w:defaultTabStop w:val="708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es-CL" w:eastAsia="en-US" w:bidi="ar-SA"/>
    </w:rPr>
  </w:style>
  <w:style w:type="paragraph" w:styleId="1">
    <w:name w:val="heading 1"/>
    <w:basedOn w:val="0"/>
    <w:next w:val="0"/>
    <w:pPr>
      <w:keepNext/>
      <w:keepLines/>
      <w:spacing w:before="240" w:after="0"/>
      <w:outlineLvl w:val="0"/>
    </w:pPr>
    <w:rPr>
      <w:rFonts w:ascii="Droid Sans" w:eastAsia="宋体" w:cs="Times New Roman" w:hAnsi="Droid Sans"/>
      <w:color w:val="2E74B5"/>
      <w:sz w:val="32"/>
      <w:szCs w:val="32"/>
    </w:rPr>
  </w:style>
  <w:style w:type="paragraph" w:styleId="2">
    <w:name w:val="heading 2"/>
    <w:basedOn w:val="0"/>
    <w:next w:val="0"/>
    <w:pPr>
      <w:keepNext/>
      <w:keepLines/>
      <w:spacing w:before="40" w:after="0"/>
      <w:outlineLvl w:val="1"/>
    </w:pPr>
    <w:rPr>
      <w:rFonts w:ascii="Droid Sans" w:eastAsia="宋体" w:cs="Times New Roman" w:hAnsi="Droid Sans"/>
      <w:color w:val="2E74B5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40" w:after="0"/>
      <w:outlineLvl w:val="2"/>
    </w:pPr>
    <w:rPr>
      <w:rFonts w:ascii="Droid Sans" w:eastAsia="宋体" w:cs="Times New Roman" w:hAnsi="Droid Sans"/>
      <w:color w:val="1F4D78"/>
      <w:sz w:val="24"/>
      <w:szCs w:val="24"/>
    </w:rPr>
  </w:style>
  <w:style w:type="character" w:default="1" w:styleId="10">
    <w:name w:val="Default Paragraph Font"/>
  </w:style>
  <w:style w:type="paragraph" w:customStyle="1" w:styleId="15">
    <w:name w:val="No Spacing"/>
    <w:pPr>
      <w:spacing w:after="0" w:line="240" w:lineRule="auto"/>
    </w:pPr>
    <w:rPr>
      <w:rFonts w:ascii="Droid Sans" w:eastAsia="宋体" w:cs="Arial" w:hAnsi="Droid Sans"/>
      <w:sz w:val="22"/>
      <w:szCs w:val="22"/>
      <w:lang w:val="es-CL" w:eastAsia="es-CL" w:bidi="ar-SA"/>
    </w:rPr>
  </w:style>
  <w:style w:type="paragraph" w:styleId="16">
    <w:name w:val="Title"/>
    <w:basedOn w:val="0"/>
    <w:next w:val="0"/>
    <w:pPr>
      <w:spacing w:after="0" w:line="240" w:lineRule="auto"/>
      <w:contextualSpacing/>
    </w:pPr>
    <w:rPr>
      <w:rFonts w:ascii="Droid Sans" w:eastAsia="宋体" w:cs="Times New Roman" w:hAnsi="Droid Sans"/>
      <w:spacing w:val="-10"/>
      <w:kern w:val="28"/>
      <w:sz w:val="56"/>
      <w:szCs w:val="56"/>
    </w:rPr>
  </w:style>
  <w:style w:type="paragraph" w:styleId="17">
    <w:name w:val="header"/>
    <w:basedOn w:val="0"/>
    <w:pPr>
      <w:tabs>
        <w:tab w:val="center" w:pos="4419"/>
        <w:tab w:val="right" w:pos="8838"/>
      </w:tabs>
      <w:spacing w:after="0" w:line="240" w:lineRule="auto"/>
    </w:pPr>
  </w:style>
  <w:style w:type="paragraph" w:styleId="18">
    <w:name w:val="footer"/>
    <w:basedOn w:val="0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19">
    <w:name w:val="List Paragraph"/>
    <w:basedOn w:val="0"/>
    <w:pPr>
      <w:ind w:left="720"/>
      <w:contextualSpacing/>
    </w:pPr>
  </w:style>
  <w:style w:type="paragraph" w:styleId="20">
    <w:name w:val="Balloon Text"/>
    <w:basedOn w:val="0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21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s-CL"/>
    </w:rPr>
  </w:style>
  <w:style w:type="character" w:styleId="22">
    <w:name w:val="annotation reference"/>
    <w:basedOn w:val="10"/>
    <w:rPr>
      <w:sz w:val="16"/>
      <w:szCs w:val="16"/>
    </w:rPr>
  </w:style>
  <w:style w:type="paragraph" w:styleId="23">
    <w:name w:val="annotation text"/>
    <w:basedOn w:val="0"/>
    <w:pPr>
      <w:spacing w:line="240" w:lineRule="auto"/>
    </w:pPr>
    <w:rPr>
      <w:sz w:val="20"/>
      <w:szCs w:val="20"/>
    </w:rPr>
  </w:style>
  <w:style w:type="paragraph" w:styleId="24">
    <w:name w:val="annotation subject"/>
    <w:basedOn w:val="23"/>
    <w:next w:val="23"/>
    <w:rPr>
      <w:b/>
      <w:bCs/>
    </w:rPr>
  </w:style>
  <w:style w:type="character" w:styleId="25">
    <w:name w:val="Hyperlink"/>
    <w:basedOn w:val="10"/>
    <w:rPr>
      <w:color w:val="0563C1"/>
      <w:u w:val="single"/>
    </w:rPr>
  </w:style>
  <w:style w:type="character" w:customStyle="1" w:styleId="26">
    <w:name w:val="Mención sin resolver1"/>
    <w:basedOn w:val="10"/>
    <w:rPr>
      <w:color w:val="605E5C"/>
      <w:shd w:val="clear" w:color="auto" w:fill="E1DFDD"/>
    </w:rPr>
  </w:style>
  <w:style w:type="paragraph" w:styleId="27">
    <w:name w:val="Subtitle"/>
    <w:basedOn w:val="0"/>
    <w:next w:val="0"/>
    <w:pPr>
      <w:spacing w:before="40" w:line="288" w:lineRule="auto"/>
      <w:ind w:left="432" w:right="1080"/>
    </w:pPr>
    <w:rPr>
      <w:rFonts w:ascii="Droid Sans" w:eastAsia="宋体" w:cs="Times New Roman" w:hAnsi="Droid Sans"/>
      <w:caps/>
      <w:smallCaps w:val="0"/>
      <w:color w:val="5B9BD5"/>
      <w:kern w:val="20"/>
      <w:sz w:val="56"/>
      <w:szCs w:val="20"/>
      <w:lang w:val="en-US" w:eastAsia="ja-JP"/>
    </w:rPr>
  </w:style>
  <w:style w:type="paragraph" w:customStyle="1" w:styleId="28">
    <w:name w:val="3CBD5A742C28424DA5172AD252E32316"/>
    <w:pPr>
      <w:spacing w:after="200" w:line="276" w:lineRule="auto"/>
    </w:pPr>
    <w:rPr>
      <w:rFonts w:ascii="Droid Sans" w:eastAsia="宋体" w:cs="Arial" w:hAnsi="Droid Sans"/>
      <w:sz w:val="22"/>
      <w:szCs w:val="22"/>
      <w:lang w:val="es-CL" w:eastAsia="es-CL" w:bidi="ar-SA"/>
    </w:rPr>
  </w:style>
  <w:style w:type="paragraph" w:customStyle="1" w:styleId="29">
    <w:name w:val="TOC Heading"/>
    <w:basedOn w:val="1"/>
    <w:next w:val="0"/>
    <w:pPr>
      <w:outlineLvl w:val="9"/>
    </w:pPr>
    <w:rPr>
      <w:lang w:eastAsia="es-CL"/>
    </w:rPr>
  </w:style>
  <w:style w:type="paragraph" w:styleId="30">
    <w:name w:val="toc 1"/>
    <w:basedOn w:val="0"/>
    <w:autoRedefine/>
    <w:next w:val="0"/>
    <w:pPr>
      <w:spacing w:after="100"/>
    </w:pPr>
  </w:style>
  <w:style w:type="paragraph" w:styleId="31">
    <w:name w:val="toc 2"/>
    <w:basedOn w:val="0"/>
    <w:autoRedefine/>
    <w:next w:val="0"/>
    <w:pPr>
      <w:spacing w:after="100"/>
      <w:ind w:left="220"/>
    </w:pPr>
  </w:style>
  <w:style w:type="paragraph" w:styleId="32">
    <w:name w:val="toc 3"/>
    <w:basedOn w:val="0"/>
    <w:autoRedefine/>
    <w:next w:val="0"/>
    <w:pPr>
      <w:spacing w:after="100"/>
      <w:ind w:left="440"/>
    </w:pPr>
  </w:style>
  <w:style w:type="paragraph" w:customStyle="1" w:styleId="33">
    <w:name w:val="Intense Quote"/>
    <w:basedOn w:val="0"/>
    <w:next w:val="0"/>
    <w:pPr>
      <w:pBdr>
        <w:bottom w:val="single" w:sz="4" w:space="4" w:color="5B9BD5"/>
      </w:pBdr>
      <w:spacing w:before="200" w:after="280" w:line="276" w:lineRule="auto"/>
      <w:ind w:left="936" w:right="936"/>
    </w:pPr>
    <w:rPr>
      <w:b/>
      <w:bCs/>
      <w:i/>
      <w:iCs/>
      <w:color w:val="5B9BD5"/>
    </w:rPr>
  </w:style>
  <w:style w:type="paragraph" w:styleId="34">
    <w:name w:val="caption"/>
    <w:basedOn w:val="0"/>
    <w:next w:val="0"/>
    <w:pPr>
      <w:spacing w:before="40" w:line="240" w:lineRule="auto"/>
    </w:pPr>
    <w:rPr>
      <w:b/>
      <w:bCs/>
      <w:color w:val="5B9BD5"/>
      <w:kern w:val="20"/>
      <w:sz w:val="18"/>
      <w:szCs w:val="20"/>
      <w:lang w:val="en-US" w:eastAsia="ja-JP"/>
    </w:rPr>
  </w:style>
  <w:style w:type="paragraph" w:styleId="35">
    <w:name w:val="footnote text"/>
    <w:basedOn w:val="0"/>
    <w:pPr>
      <w:spacing w:after="0" w:line="240" w:lineRule="auto"/>
    </w:pPr>
    <w:rPr>
      <w:sz w:val="20"/>
      <w:szCs w:val="20"/>
      <w:lang w:val="es-ES"/>
    </w:rPr>
  </w:style>
  <w:style w:type="character" w:styleId="36">
    <w:name w:val="footnote reference"/>
    <w:basedOn w:val="10"/>
    <w:rPr>
      <w:vertAlign w:val="superscript"/>
    </w:rPr>
  </w:style>
  <w:style w:type="character" w:customStyle="1" w:styleId="37">
    <w:name w:val="normaltextrun"/>
    <w:basedOn w:val="10"/>
  </w:style>
  <w:style w:type="paragraph" w:customStyle="1" w:styleId="38">
    <w:name w:val="Default"/>
    <w:pPr>
      <w:autoSpaceDE w:val="0"/>
      <w:autoSpaceDN w:val="0"/>
      <w:adjustRightInd w:val="0"/>
      <w:spacing w:after="0" w:line="240" w:lineRule="auto"/>
    </w:pPr>
    <w:rPr>
      <w:rFonts w:ascii="Calibri" w:eastAsia="Droid Sans" w:cs="Calibri" w:hAnsi="Calibri"/>
      <w:color w:val="000000"/>
      <w:sz w:val="24"/>
      <w:szCs w:val="24"/>
      <w:lang w:val="es-CL" w:eastAsia="en-US" w:bidi="ar-SA"/>
    </w:rPr>
  </w:style>
  <w:style w:type="paragraph" w:customStyle="1" w:styleId="39">
    <w:name w:val="m_4042760116434134222msolistparagraph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s-CL"/>
    </w:rPr>
  </w:style>
  <w:style w:type="paragraph" w:customStyle="1" w:styleId="40">
    <w:name w:val="Revision"/>
    <w:pPr>
      <w:spacing w:after="0" w:line="240" w:lineRule="auto"/>
    </w:pPr>
    <w:rPr>
      <w:rFonts w:ascii="Droid Sans" w:eastAsia="Droid Sans" w:cs="Arial"/>
      <w:sz w:val="22"/>
      <w:szCs w:val="22"/>
      <w:lang w:val="es-CL" w:eastAsia="en-US" w:bidi="ar-SA"/>
    </w:rPr>
  </w:style>
  <w:style w:type="character" w:styleId="41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image" Target="media/23.emf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5.emf"/><Relationship Id="rId2" Type="http://schemas.openxmlformats.org/officeDocument/2006/relationships/image" Target="media/8.emf"/></Relationships>
</file>

<file path=docProps/app.xml><?xml version="1.0" encoding="utf-8"?>
<Properties xmlns="http://schemas.openxmlformats.org/officeDocument/2006/extended-properties">
  <Template>Normal.eit</Template>
  <TotalTime>10</TotalTime>
  <Application>Honor_Office</Application>
  <Pages>4</Pages>
  <Words>397</Words>
  <Characters>1975</Characters>
  <Lines>81</Lines>
  <Paragraphs>19</Paragraphs>
  <CharactersWithSpaces>2363</CharactersWithSpace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AsignaturaPortafolioTitulo_APT2.0</dc:title>
  <dc:creator>Claudia Maureira Q.</dc:creator>
  <cp:lastModifiedBy>HONOR Docs</cp:lastModifiedBy>
  <cp:revision>42</cp:revision>
  <cp:lastPrinted>2019-12-16T20:10:00Z</cp:lastPrinted>
  <dcterms:created xsi:type="dcterms:W3CDTF">2021-12-31T12:50:00Z</dcterms:created>
  <dcterms:modified xsi:type="dcterms:W3CDTF">2026-10-16T03:21:50Z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3" name="ContentTypeId">
    <vt:lpwstr>0x010100E96778489EE7714D8BD12CC105EB918B</vt:lpwstr>
  </property>
</Properties>
</file>