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Proposta Comercial - </w:t>
        <w:t xml:space="preserve">CIA TALLER SL</w:t>
      </w:r>
    </w:p>
    <w:p>
      <w:r>
        <w:t xml:space="preserve">Valor Total: </w:t>
        <w:t xml:space="preserve">44352.00</w:t>
        <w:t xml:space="preserve"> €</w:t>
      </w:r>
    </w:p>
  </w:body>
</w:document>
</file>

<file path=word/_rels/document.xml.rels><?xml version="1.0" encoding="UTF-8" standalone="yes"?>
<Relationships xmlns="http://schemas.openxmlformats.org/package/2006/relationships">
</Relationships>
</file>