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5F32" w14:textId="77777777" w:rsidR="002E1D70" w:rsidRPr="0041553A" w:rsidRDefault="00000000">
      <w:pPr>
        <w:pStyle w:val="Ttulo1"/>
        <w:rPr>
          <w:color w:val="000000" w:themeColor="text1"/>
          <w:lang w:val="es-ES"/>
        </w:rPr>
      </w:pPr>
      <w:r w:rsidRPr="00C66BAF">
        <w:rPr>
          <w:color w:val="000000" w:themeColor="text1"/>
        </w:rPr>
        <w:t>📋</w:t>
      </w:r>
      <w:r w:rsidRPr="0041553A">
        <w:rPr>
          <w:color w:val="000000" w:themeColor="text1"/>
          <w:lang w:val="es-ES"/>
        </w:rPr>
        <w:t xml:space="preserve"> Guía de Recopilación de Información Técnica – Departamento Comercial</w:t>
      </w:r>
    </w:p>
    <w:p w14:paraId="0E4FCCB2" w14:textId="77777777" w:rsidR="002E1D70" w:rsidRPr="0041553A" w:rsidRDefault="00000000">
      <w:pPr>
        <w:pStyle w:val="Ttulo2"/>
        <w:rPr>
          <w:lang w:val="es-ES"/>
        </w:rPr>
      </w:pPr>
      <w:r w:rsidRPr="0041553A">
        <w:rPr>
          <w:lang w:val="es-ES"/>
        </w:rPr>
        <w:t>1. Principio General</w:t>
      </w:r>
    </w:p>
    <w:p w14:paraId="266C7FBD" w14:textId="77777777" w:rsidR="002E1D70" w:rsidRPr="0041553A" w:rsidRDefault="00000000">
      <w:pPr>
        <w:rPr>
          <w:lang w:val="es-ES"/>
        </w:rPr>
      </w:pPr>
      <w:r w:rsidRPr="0041553A">
        <w:rPr>
          <w:lang w:val="es-ES"/>
        </w:rPr>
        <w:t>En todos los perfiles industriales (soldadores, montadores, caldereros, tuberos, torneros CNC, fresadores, pintores, electricistas, etc.), el departamento comercial debe recopilar la máxima información técnica posible antes de formalizar el pedido.</w:t>
      </w:r>
      <w:r w:rsidRPr="0041553A">
        <w:rPr>
          <w:lang w:val="es-ES"/>
        </w:rPr>
        <w:br/>
      </w:r>
      <w:r w:rsidRPr="0041553A">
        <w:rPr>
          <w:lang w:val="es-ES"/>
        </w:rPr>
        <w:br/>
      </w:r>
      <w:r>
        <w:t>👉</w:t>
      </w:r>
      <w:r w:rsidRPr="0041553A">
        <w:rPr>
          <w:lang w:val="es-ES"/>
        </w:rPr>
        <w:t xml:space="preserve"> Solo con la información técnica completa se pueden asignar los perfiles correctos y evitar rechazos, retrasos y sobrecostes logísticos.</w:t>
      </w:r>
    </w:p>
    <w:p w14:paraId="2B6D3C8B" w14:textId="77777777" w:rsidR="002E1D70" w:rsidRDefault="00000000">
      <w:pPr>
        <w:pStyle w:val="Ttulo2"/>
      </w:pPr>
      <w:r>
        <w:t xml:space="preserve">2. </w:t>
      </w:r>
      <w:proofErr w:type="spellStart"/>
      <w:r>
        <w:t>Información</w:t>
      </w:r>
      <w:proofErr w:type="spellEnd"/>
      <w:r>
        <w:t xml:space="preserve"> General del Proyecto</w:t>
      </w:r>
    </w:p>
    <w:p w14:paraId="18B873E5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Cliente y nombre de la obra/proyecto.</w:t>
      </w:r>
    </w:p>
    <w:p w14:paraId="7742D208" w14:textId="77777777" w:rsidR="002E1D70" w:rsidRDefault="00000000">
      <w:pPr>
        <w:pStyle w:val="Commarcadores"/>
      </w:pPr>
      <w:proofErr w:type="spellStart"/>
      <w:r>
        <w:t>Localización</w:t>
      </w:r>
      <w:proofErr w:type="spellEnd"/>
      <w:r>
        <w:t xml:space="preserve"> exacta del </w:t>
      </w:r>
      <w:proofErr w:type="spellStart"/>
      <w:r>
        <w:t>trabajo</w:t>
      </w:r>
      <w:proofErr w:type="spellEnd"/>
      <w:r>
        <w:t>.</w:t>
      </w:r>
    </w:p>
    <w:p w14:paraId="598085CD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Fecha de inicio prevista y duración aproximada.</w:t>
      </w:r>
    </w:p>
    <w:p w14:paraId="3299DDEB" w14:textId="77777777" w:rsidR="002E1D70" w:rsidRDefault="00000000">
      <w:pPr>
        <w:pStyle w:val="Commarcadores"/>
      </w:pPr>
      <w:proofErr w:type="spellStart"/>
      <w:r>
        <w:t>Cantidad</w:t>
      </w:r>
      <w:proofErr w:type="spellEnd"/>
      <w:r>
        <w:t xml:space="preserve"> de </w:t>
      </w:r>
      <w:proofErr w:type="spellStart"/>
      <w:r>
        <w:t>trabajadores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</w:p>
    <w:p w14:paraId="525C4E8F" w14:textId="5E876F8D" w:rsidR="002E1D70" w:rsidRPr="0041553A" w:rsidRDefault="00000000" w:rsidP="00C66BAF">
      <w:pPr>
        <w:pStyle w:val="Commarcadores"/>
        <w:rPr>
          <w:lang w:val="es-ES"/>
        </w:rPr>
      </w:pPr>
      <w:r w:rsidRPr="0041553A">
        <w:rPr>
          <w:lang w:val="es-ES"/>
        </w:rPr>
        <w:t>Turnos de trabajo (mañana, tarde, noche) y horas diarias estimadas.</w:t>
      </w:r>
    </w:p>
    <w:p w14:paraId="3A3E9D90" w14:textId="77777777" w:rsidR="002E1D70" w:rsidRDefault="00000000">
      <w:pPr>
        <w:pStyle w:val="Ttulo2"/>
      </w:pPr>
      <w:r>
        <w:t xml:space="preserve">3.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Solicitados</w:t>
      </w:r>
      <w:proofErr w:type="spellEnd"/>
    </w:p>
    <w:p w14:paraId="0F2F8072" w14:textId="77777777" w:rsidR="002E1D70" w:rsidRDefault="00000000">
      <w:pPr>
        <w:pStyle w:val="Ttulo3"/>
      </w:pPr>
      <w:r>
        <w:t xml:space="preserve">🔧 </w:t>
      </w:r>
      <w:proofErr w:type="spellStart"/>
      <w:r>
        <w:t>Soldadores</w:t>
      </w:r>
      <w:proofErr w:type="spellEnd"/>
    </w:p>
    <w:p w14:paraId="2C5F54CE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Proceso de soldadura (MIG/MAG, TIG, electrodo, arco sumergido, orbital, etc.).</w:t>
      </w:r>
    </w:p>
    <w:p w14:paraId="60452FEF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Posición de soldadura (1G, 2G, 3G, 6G, etc.).</w:t>
      </w:r>
    </w:p>
    <w:p w14:paraId="594CE081" w14:textId="6C33DDB0" w:rsidR="002E1D70" w:rsidRPr="0041553A" w:rsidRDefault="00000000">
      <w:pPr>
        <w:pStyle w:val="Commarcadores"/>
        <w:rPr>
          <w:lang w:val="es-ES"/>
        </w:rPr>
      </w:pPr>
      <w:proofErr w:type="gramStart"/>
      <w:r w:rsidRPr="0041553A">
        <w:rPr>
          <w:lang w:val="es-ES"/>
        </w:rPr>
        <w:t>Materiales a soldar</w:t>
      </w:r>
      <w:proofErr w:type="gramEnd"/>
      <w:r w:rsidRPr="0041553A">
        <w:rPr>
          <w:lang w:val="es-ES"/>
        </w:rPr>
        <w:t xml:space="preserve"> (acero carbono, inoxidable, aluminio</w:t>
      </w:r>
      <w:r w:rsidR="00C66BAF" w:rsidRPr="0041553A">
        <w:rPr>
          <w:lang w:val="es-ES"/>
        </w:rPr>
        <w:t>, otro</w:t>
      </w:r>
      <w:r w:rsidRPr="0041553A">
        <w:rPr>
          <w:lang w:val="es-ES"/>
        </w:rPr>
        <w:t>).</w:t>
      </w:r>
    </w:p>
    <w:p w14:paraId="3CD85082" w14:textId="49D039A8" w:rsidR="002E1D70" w:rsidRPr="00053454" w:rsidRDefault="00C66BAF">
      <w:pPr>
        <w:rPr>
          <w:b/>
          <w:bCs/>
          <w:lang w:val="es-ES"/>
        </w:rPr>
      </w:pPr>
      <w:r w:rsidRPr="0041553A">
        <w:rPr>
          <w:b/>
          <w:bCs/>
          <w:lang w:val="es-ES"/>
        </w:rPr>
        <w:t xml:space="preserve">      Nota sobre homologaciones:</w:t>
      </w:r>
      <w:r w:rsidRPr="0041553A">
        <w:rPr>
          <w:lang w:val="es-ES"/>
        </w:rPr>
        <w:br/>
      </w:r>
      <w:r w:rsidRPr="0041553A">
        <w:rPr>
          <w:highlight w:val="yellow"/>
          <w:lang w:val="es-ES"/>
        </w:rPr>
        <w:t xml:space="preserve">      - Solo se mencionan si el cliente lo solicita.</w:t>
      </w:r>
      <w:r w:rsidRPr="0041553A">
        <w:rPr>
          <w:lang w:val="es-ES"/>
        </w:rPr>
        <w:br/>
        <w:t xml:space="preserve">      - Cada homologación depende del proceso y parámetros técnicos definidos por el cliente.</w:t>
      </w:r>
      <w:r w:rsidRPr="0041553A">
        <w:rPr>
          <w:lang w:val="es-ES"/>
        </w:rPr>
        <w:br/>
        <w:t xml:space="preserve">      - La responsabilidad de organizar y costear la homologación es del cliente</w:t>
      </w:r>
      <w:r w:rsidR="00053454" w:rsidRPr="0041553A">
        <w:rPr>
          <w:lang w:val="es-ES"/>
        </w:rPr>
        <w:br/>
        <w:t xml:space="preserve">      </w:t>
      </w:r>
      <w:r w:rsidR="00053454" w:rsidRPr="0041553A">
        <w:rPr>
          <w:b/>
          <w:bCs/>
          <w:lang w:val="es-ES"/>
        </w:rPr>
        <w:t xml:space="preserve">- </w:t>
      </w:r>
      <w:r w:rsidR="00053454" w:rsidRPr="00053454">
        <w:rPr>
          <w:b/>
          <w:bCs/>
          <w:lang w:val="es-ES"/>
        </w:rPr>
        <w:t xml:space="preserve">En casos excepcionales, consultar con el responsable de comercial o coordinación para    </w:t>
      </w:r>
      <w:r w:rsidR="00053454">
        <w:rPr>
          <w:b/>
          <w:bCs/>
          <w:lang w:val="es-ES"/>
        </w:rPr>
        <w:br/>
        <w:t xml:space="preserve">        </w:t>
      </w:r>
      <w:r w:rsidR="00053454" w:rsidRPr="00053454">
        <w:rPr>
          <w:b/>
          <w:bCs/>
          <w:lang w:val="es-ES"/>
        </w:rPr>
        <w:t xml:space="preserve">análisis.             </w:t>
      </w:r>
      <w:r w:rsidR="00053454">
        <w:rPr>
          <w:b/>
          <w:bCs/>
          <w:lang w:val="es-ES"/>
        </w:rPr>
        <w:t xml:space="preserve">                                                                      </w:t>
      </w:r>
    </w:p>
    <w:p w14:paraId="51956E5B" w14:textId="77777777" w:rsidR="002E1D70" w:rsidRDefault="00000000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Montadores</w:t>
      </w:r>
      <w:proofErr w:type="spellEnd"/>
      <w:r>
        <w:t xml:space="preserve"> / </w:t>
      </w:r>
      <w:proofErr w:type="spellStart"/>
      <w:r>
        <w:t>Caldereros</w:t>
      </w:r>
      <w:proofErr w:type="spellEnd"/>
      <w:r>
        <w:t xml:space="preserve"> / Tuberos</w:t>
      </w:r>
    </w:p>
    <w:p w14:paraId="6CB77ECF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Tipo de trabajo (montaje, desmontaje, fabricación, instalación en campo).</w:t>
      </w:r>
    </w:p>
    <w:p w14:paraId="5688BEAA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 xml:space="preserve">Materiales principales (acero carbono, </w:t>
      </w:r>
      <w:proofErr w:type="spellStart"/>
      <w:r w:rsidRPr="0041553A">
        <w:rPr>
          <w:lang w:val="es-ES"/>
        </w:rPr>
        <w:t>inox</w:t>
      </w:r>
      <w:proofErr w:type="spellEnd"/>
      <w:r w:rsidRPr="0041553A">
        <w:rPr>
          <w:lang w:val="es-ES"/>
        </w:rPr>
        <w:t>, aluminio).</w:t>
      </w:r>
    </w:p>
    <w:p w14:paraId="57075626" w14:textId="56BFBC28" w:rsidR="002E1D70" w:rsidRPr="0041553A" w:rsidRDefault="00000000" w:rsidP="0041553A">
      <w:pPr>
        <w:pStyle w:val="Commarcadores"/>
        <w:rPr>
          <w:lang w:val="es-ES"/>
        </w:rPr>
      </w:pPr>
      <w:r w:rsidRPr="0041553A">
        <w:rPr>
          <w:lang w:val="es-ES"/>
        </w:rPr>
        <w:t>Método de unión (soldadura, atornillado, corte/doblado)</w:t>
      </w:r>
      <w:r w:rsidR="00C66BAF" w:rsidRPr="0041553A">
        <w:rPr>
          <w:lang w:val="es-ES"/>
        </w:rPr>
        <w:br/>
      </w:r>
      <w:r w:rsidR="00C66BAF" w:rsidRPr="00C66BAF">
        <w:rPr>
          <w:b/>
          <w:bCs/>
          <w:lang w:val="es-ES"/>
        </w:rPr>
        <w:t>En el caso de caldereros de fabricación:</w:t>
      </w:r>
      <w:r w:rsidR="00C66BAF" w:rsidRPr="00C66BAF">
        <w:rPr>
          <w:lang w:val="es-ES"/>
        </w:rPr>
        <w:br/>
      </w:r>
      <w:r w:rsidR="00C66BAF" w:rsidRPr="00C66BAF">
        <w:rPr>
          <w:rFonts w:ascii="Segoe UI Emoji" w:hAnsi="Segoe UI Emoji" w:cs="Segoe UI Emoji"/>
          <w:lang w:val="es-ES"/>
        </w:rPr>
        <w:t>👉</w:t>
      </w:r>
      <w:r w:rsidR="00C66BAF" w:rsidRPr="00C66BAF">
        <w:rPr>
          <w:lang w:val="es-ES"/>
        </w:rPr>
        <w:t xml:space="preserve"> Es imprescindible recopilar la </w:t>
      </w:r>
      <w:r w:rsidR="00C66BAF" w:rsidRPr="00C66BAF">
        <w:rPr>
          <w:b/>
          <w:bCs/>
          <w:lang w:val="es-ES"/>
        </w:rPr>
        <w:t>máxima información técnica posible</w:t>
      </w:r>
      <w:r w:rsidR="00C66BAF" w:rsidRPr="00C66BAF">
        <w:rPr>
          <w:lang w:val="es-ES"/>
        </w:rPr>
        <w:t xml:space="preserve"> de lo que se va a fabricar:</w:t>
      </w:r>
      <w:r w:rsidR="0041553A">
        <w:rPr>
          <w:lang w:val="es-ES"/>
        </w:rPr>
        <w:t xml:space="preserve"> </w:t>
      </w:r>
      <w:r w:rsidR="00C66BAF" w:rsidRPr="0041553A">
        <w:rPr>
          <w:lang w:val="es-ES"/>
        </w:rPr>
        <w:t>Tipo de equipos o estructuras: depósitos a presión, intercambiadores, tuberías, soportes, estructuras metálicas</w:t>
      </w:r>
      <w:r w:rsidR="0041553A">
        <w:rPr>
          <w:lang w:val="es-ES"/>
        </w:rPr>
        <w:t>, d</w:t>
      </w:r>
      <w:r w:rsidR="00C66BAF" w:rsidRPr="0041553A">
        <w:rPr>
          <w:lang w:val="es-ES"/>
        </w:rPr>
        <w:t>imensiones</w:t>
      </w:r>
      <w:r w:rsidR="00664B24" w:rsidRPr="0041553A">
        <w:rPr>
          <w:lang w:val="es-ES"/>
        </w:rPr>
        <w:t xml:space="preserve">, tipo de material y </w:t>
      </w:r>
      <w:r w:rsidR="00C66BAF" w:rsidRPr="0041553A">
        <w:rPr>
          <w:lang w:val="es-ES"/>
        </w:rPr>
        <w:t>espesores de</w:t>
      </w:r>
      <w:r w:rsidR="00664B24" w:rsidRPr="0041553A">
        <w:rPr>
          <w:lang w:val="es-ES"/>
        </w:rPr>
        <w:t>l</w:t>
      </w:r>
      <w:r w:rsidR="00C66BAF" w:rsidRPr="0041553A">
        <w:rPr>
          <w:lang w:val="es-ES"/>
        </w:rPr>
        <w:t xml:space="preserve"> material.</w:t>
      </w:r>
    </w:p>
    <w:p w14:paraId="1D3FD409" w14:textId="77777777" w:rsidR="002E1D70" w:rsidRDefault="00000000">
      <w:pPr>
        <w:pStyle w:val="Ttulo3"/>
      </w:pPr>
      <w:r>
        <w:lastRenderedPageBreak/>
        <w:t xml:space="preserve">🔧 Torneros CNC / </w:t>
      </w:r>
      <w:proofErr w:type="spellStart"/>
      <w:r>
        <w:t>Convencionales</w:t>
      </w:r>
      <w:proofErr w:type="spellEnd"/>
    </w:p>
    <w:p w14:paraId="34B61A43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Tipo de torno (CNC, paralelo/convencional).</w:t>
      </w:r>
    </w:p>
    <w:p w14:paraId="491A50A2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Control numérico (</w:t>
      </w:r>
      <w:proofErr w:type="spellStart"/>
      <w:r w:rsidRPr="0041553A">
        <w:rPr>
          <w:lang w:val="es-ES"/>
        </w:rPr>
        <w:t>Fanuc</w:t>
      </w:r>
      <w:proofErr w:type="spellEnd"/>
      <w:r w:rsidRPr="0041553A">
        <w:rPr>
          <w:lang w:val="es-ES"/>
        </w:rPr>
        <w:t>, Siemens, Mazak, etc.).</w:t>
      </w:r>
    </w:p>
    <w:p w14:paraId="11943DF5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Dimensiones máximas de las piezas.</w:t>
      </w:r>
    </w:p>
    <w:p w14:paraId="7F199114" w14:textId="77777777" w:rsidR="002E1D70" w:rsidRPr="0041553A" w:rsidRDefault="00000000">
      <w:pPr>
        <w:pStyle w:val="Commarcadores"/>
        <w:rPr>
          <w:lang w:val="es-ES"/>
        </w:rPr>
      </w:pPr>
      <w:proofErr w:type="gramStart"/>
      <w:r w:rsidRPr="0041553A">
        <w:rPr>
          <w:lang w:val="es-ES"/>
        </w:rPr>
        <w:t>Materiales a mecanizar</w:t>
      </w:r>
      <w:proofErr w:type="gramEnd"/>
      <w:r w:rsidRPr="0041553A">
        <w:rPr>
          <w:lang w:val="es-ES"/>
        </w:rPr>
        <w:t xml:space="preserve"> (acero, </w:t>
      </w:r>
      <w:proofErr w:type="spellStart"/>
      <w:r w:rsidRPr="0041553A">
        <w:rPr>
          <w:lang w:val="es-ES"/>
        </w:rPr>
        <w:t>inox</w:t>
      </w:r>
      <w:proofErr w:type="spellEnd"/>
      <w:r w:rsidRPr="0041553A">
        <w:rPr>
          <w:lang w:val="es-ES"/>
        </w:rPr>
        <w:t>, aluminio, plásticos técnicos).</w:t>
      </w:r>
    </w:p>
    <w:p w14:paraId="29C2EB19" w14:textId="77777777" w:rsidR="002E1D70" w:rsidRDefault="00000000">
      <w:pPr>
        <w:pStyle w:val="Ttulo3"/>
      </w:pPr>
      <w:r>
        <w:t xml:space="preserve">🔧 </w:t>
      </w:r>
      <w:proofErr w:type="spellStart"/>
      <w:r>
        <w:t>Fresadores</w:t>
      </w:r>
      <w:proofErr w:type="spellEnd"/>
      <w:r>
        <w:t xml:space="preserve"> CNC / </w:t>
      </w:r>
      <w:proofErr w:type="spellStart"/>
      <w:r>
        <w:t>Convencionales</w:t>
      </w:r>
      <w:proofErr w:type="spellEnd"/>
    </w:p>
    <w:p w14:paraId="35C1EE42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Tipo de fresadora (CNC, convencional, centro de mecanizado).</w:t>
      </w:r>
    </w:p>
    <w:p w14:paraId="6BDE1B16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Control numérico (</w:t>
      </w:r>
      <w:proofErr w:type="spellStart"/>
      <w:r w:rsidRPr="0041553A">
        <w:rPr>
          <w:lang w:val="es-ES"/>
        </w:rPr>
        <w:t>Fanuc</w:t>
      </w:r>
      <w:proofErr w:type="spellEnd"/>
      <w:r w:rsidRPr="0041553A">
        <w:rPr>
          <w:lang w:val="es-ES"/>
        </w:rPr>
        <w:t xml:space="preserve">, Siemens, </w:t>
      </w:r>
      <w:proofErr w:type="spellStart"/>
      <w:r w:rsidRPr="0041553A">
        <w:rPr>
          <w:lang w:val="es-ES"/>
        </w:rPr>
        <w:t>Heidenhain</w:t>
      </w:r>
      <w:proofErr w:type="spellEnd"/>
      <w:r w:rsidRPr="0041553A">
        <w:rPr>
          <w:lang w:val="es-ES"/>
        </w:rPr>
        <w:t>, etc.).</w:t>
      </w:r>
    </w:p>
    <w:p w14:paraId="42C21546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Dimensiones máximas de las piezas.</w:t>
      </w:r>
    </w:p>
    <w:p w14:paraId="4AE323C5" w14:textId="1E95E870" w:rsidR="002E1D70" w:rsidRDefault="00000000" w:rsidP="00C66BAF">
      <w:pPr>
        <w:pStyle w:val="Commarcadores"/>
      </w:pPr>
      <w:proofErr w:type="spellStart"/>
      <w:r>
        <w:t>Materiales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06E01390" w14:textId="77777777" w:rsidR="002E1D70" w:rsidRDefault="00000000">
      <w:pPr>
        <w:pStyle w:val="Ttulo3"/>
      </w:pPr>
      <w:r>
        <w:t xml:space="preserve">🎨 </w:t>
      </w:r>
      <w:proofErr w:type="spellStart"/>
      <w:r>
        <w:t>Pintores</w:t>
      </w:r>
      <w:proofErr w:type="spellEnd"/>
      <w:r>
        <w:t xml:space="preserve"> Industriales</w:t>
      </w:r>
    </w:p>
    <w:p w14:paraId="5D5B2A5E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Método de aplicación (</w:t>
      </w:r>
      <w:proofErr w:type="spellStart"/>
      <w:r w:rsidRPr="0041553A">
        <w:rPr>
          <w:lang w:val="es-ES"/>
        </w:rPr>
        <w:t>airless</w:t>
      </w:r>
      <w:proofErr w:type="spellEnd"/>
      <w:r w:rsidRPr="0041553A">
        <w:rPr>
          <w:lang w:val="es-ES"/>
        </w:rPr>
        <w:t>, pistola, brocha, inmersión, polvo).</w:t>
      </w:r>
    </w:p>
    <w:p w14:paraId="0D7534B0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Tipo de pintura (epoxi, poliuretano, esmalte, ignífuga, etc.).</w:t>
      </w:r>
    </w:p>
    <w:p w14:paraId="647303ED" w14:textId="77777777" w:rsidR="002E1D70" w:rsidRPr="0041553A" w:rsidRDefault="00000000">
      <w:pPr>
        <w:pStyle w:val="Commarcadores"/>
        <w:rPr>
          <w:lang w:val="es-ES"/>
        </w:rPr>
      </w:pPr>
      <w:proofErr w:type="gramStart"/>
      <w:r w:rsidRPr="0041553A">
        <w:rPr>
          <w:lang w:val="es-ES"/>
        </w:rPr>
        <w:t>Superficies a pintar</w:t>
      </w:r>
      <w:proofErr w:type="gramEnd"/>
      <w:r w:rsidRPr="0041553A">
        <w:rPr>
          <w:lang w:val="es-ES"/>
        </w:rPr>
        <w:t xml:space="preserve"> (estructuras metálicas, depósitos, tuberías, maquinaria).</w:t>
      </w:r>
    </w:p>
    <w:p w14:paraId="2B6A7995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Espesor de capa y número de manos requerido.</w:t>
      </w:r>
    </w:p>
    <w:p w14:paraId="2EC724D8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Preparación de superficie (chorro de arena, granallado, limpieza previa).</w:t>
      </w:r>
    </w:p>
    <w:p w14:paraId="28DD3289" w14:textId="77777777" w:rsidR="002E1D70" w:rsidRDefault="00000000">
      <w:pPr>
        <w:pStyle w:val="Ttulo3"/>
      </w:pPr>
      <w:r>
        <w:t xml:space="preserve">⚡ </w:t>
      </w:r>
      <w:proofErr w:type="spellStart"/>
      <w:r>
        <w:t>Electricistas</w:t>
      </w:r>
      <w:proofErr w:type="spellEnd"/>
      <w:r>
        <w:t xml:space="preserve"> Industriales</w:t>
      </w:r>
    </w:p>
    <w:p w14:paraId="48E870DC" w14:textId="77777777" w:rsidR="002E1D70" w:rsidRPr="0041553A" w:rsidRDefault="00000000">
      <w:pPr>
        <w:pStyle w:val="Commarcadores"/>
        <w:rPr>
          <w:lang w:val="es-ES"/>
        </w:rPr>
      </w:pPr>
      <w:r w:rsidRPr="0041553A">
        <w:rPr>
          <w:lang w:val="es-ES"/>
        </w:rPr>
        <w:t>Tipo de tensión: baja (&lt;1kV), media (1–36kV) o alta (&gt;36kV).</w:t>
      </w:r>
    </w:p>
    <w:p w14:paraId="2A66BD62" w14:textId="14A22F63" w:rsidR="0041553A" w:rsidRPr="0041553A" w:rsidRDefault="00000000" w:rsidP="0041553A">
      <w:pPr>
        <w:pStyle w:val="Commarcadores"/>
        <w:rPr>
          <w:b/>
          <w:bCs/>
          <w:lang w:val="es-ES"/>
        </w:rPr>
      </w:pPr>
      <w:r w:rsidRPr="0041553A">
        <w:rPr>
          <w:lang w:val="es-ES"/>
        </w:rPr>
        <w:t>Ámbito de trabajo: cableado de potencia, control e instrumentación, bandejas/canalizaciones, conexión de motores, cuadros eléctricos, automatización/PLC.</w:t>
      </w:r>
      <w:r w:rsidR="0041553A">
        <w:rPr>
          <w:lang w:val="es-ES"/>
        </w:rPr>
        <w:br/>
      </w:r>
    </w:p>
    <w:p w14:paraId="0497851D" w14:textId="2E811DF3" w:rsidR="0041553A" w:rsidRPr="0041553A" w:rsidRDefault="0041553A" w:rsidP="0041553A">
      <w:pPr>
        <w:pStyle w:val="Commarcadores"/>
        <w:numPr>
          <w:ilvl w:val="0"/>
          <w:numId w:val="0"/>
        </w:numPr>
        <w:ind w:left="360"/>
        <w:rPr>
          <w:b/>
          <w:bCs/>
          <w:lang w:val="es-ES"/>
        </w:rPr>
      </w:pPr>
      <w:r w:rsidRPr="0041553A">
        <w:rPr>
          <w:rFonts w:ascii="Segoe UI Emoji" w:hAnsi="Segoe UI Emoji" w:cs="Segoe UI Emoji"/>
          <w:b/>
          <w:bCs/>
          <w:color w:val="4F81BD" w:themeColor="accent1"/>
          <w:lang w:val="es-ES"/>
        </w:rPr>
        <w:t>🔩</w:t>
      </w:r>
      <w:r w:rsidRPr="0041553A">
        <w:rPr>
          <w:b/>
          <w:bCs/>
          <w:color w:val="4F81BD" w:themeColor="accent1"/>
          <w:lang w:val="es-ES"/>
        </w:rPr>
        <w:t xml:space="preserve"> Mecánicos Industriales</w:t>
      </w:r>
    </w:p>
    <w:p w14:paraId="43DA4F73" w14:textId="77777777" w:rsidR="0041553A" w:rsidRPr="0041553A" w:rsidRDefault="0041553A" w:rsidP="0041553A">
      <w:pPr>
        <w:pStyle w:val="Commarcadores"/>
        <w:rPr>
          <w:lang w:val="es-ES"/>
        </w:rPr>
      </w:pPr>
      <w:r w:rsidRPr="0041553A">
        <w:rPr>
          <w:b/>
          <w:bCs/>
          <w:lang w:val="es-ES"/>
        </w:rPr>
        <w:t>Tipo de maquinaria:</w:t>
      </w:r>
      <w:r w:rsidRPr="0041553A">
        <w:rPr>
          <w:lang w:val="es-ES"/>
        </w:rPr>
        <w:t xml:space="preserve"> bombas, reductores, turbinas, compresores, cintas transportadoras, prensas, etc.</w:t>
      </w:r>
    </w:p>
    <w:p w14:paraId="2926C52C" w14:textId="77777777" w:rsidR="0041553A" w:rsidRPr="0041553A" w:rsidRDefault="0041553A" w:rsidP="0041553A">
      <w:pPr>
        <w:pStyle w:val="Commarcadores"/>
        <w:rPr>
          <w:lang w:val="es-ES"/>
        </w:rPr>
      </w:pPr>
      <w:r w:rsidRPr="0041553A">
        <w:rPr>
          <w:b/>
          <w:bCs/>
          <w:lang w:val="es-ES"/>
        </w:rPr>
        <w:t>Tareas requeridas:</w:t>
      </w:r>
      <w:r w:rsidRPr="0041553A">
        <w:rPr>
          <w:lang w:val="es-ES"/>
        </w:rPr>
        <w:t xml:space="preserve"> montaje, alineación, desmontaje, mantenimiento preventivo/correctivo.</w:t>
      </w:r>
    </w:p>
    <w:p w14:paraId="4F66ED05" w14:textId="77777777" w:rsidR="0041553A" w:rsidRPr="0041553A" w:rsidRDefault="0041553A" w:rsidP="0041553A">
      <w:pPr>
        <w:pStyle w:val="Commarcadores"/>
        <w:rPr>
          <w:lang w:val="es-ES"/>
        </w:rPr>
      </w:pPr>
      <w:r w:rsidRPr="0041553A">
        <w:rPr>
          <w:b/>
          <w:bCs/>
          <w:lang w:val="es-ES"/>
        </w:rPr>
        <w:t>Tolerancias de montaje/alineación:</w:t>
      </w:r>
      <w:r w:rsidRPr="0041553A">
        <w:rPr>
          <w:lang w:val="es-ES"/>
        </w:rPr>
        <w:t xml:space="preserve"> por ejemplo, alineación láser, ajuste de cojinetes, equilibrado dinámico.</w:t>
      </w:r>
    </w:p>
    <w:p w14:paraId="3A9FAFF5" w14:textId="77777777" w:rsidR="0041553A" w:rsidRPr="0041553A" w:rsidRDefault="0041553A" w:rsidP="0041553A">
      <w:pPr>
        <w:pStyle w:val="Commarcadores"/>
        <w:rPr>
          <w:lang w:val="es-ES"/>
        </w:rPr>
      </w:pPr>
      <w:r w:rsidRPr="0041553A">
        <w:rPr>
          <w:b/>
          <w:bCs/>
          <w:lang w:val="es-ES"/>
        </w:rPr>
        <w:t>Herramientas especiales necesarias:</w:t>
      </w:r>
      <w:r w:rsidRPr="0041553A">
        <w:rPr>
          <w:lang w:val="es-ES"/>
        </w:rPr>
        <w:t xml:space="preserve"> dinamométricas, extractores, hidráulicas.</w:t>
      </w:r>
    </w:p>
    <w:p w14:paraId="558EF6B7" w14:textId="427C24BB" w:rsidR="0041553A" w:rsidRPr="0041553A" w:rsidRDefault="0041553A" w:rsidP="0041553A">
      <w:pPr>
        <w:pStyle w:val="Commarcadores"/>
        <w:numPr>
          <w:ilvl w:val="0"/>
          <w:numId w:val="0"/>
        </w:numPr>
        <w:ind w:left="360"/>
        <w:rPr>
          <w:lang w:val="es-ES"/>
        </w:rPr>
      </w:pPr>
    </w:p>
    <w:p w14:paraId="689BB194" w14:textId="77777777" w:rsidR="0041553A" w:rsidRPr="0041553A" w:rsidRDefault="0041553A" w:rsidP="0041553A">
      <w:pPr>
        <w:pStyle w:val="Commarcadores"/>
        <w:numPr>
          <w:ilvl w:val="0"/>
          <w:numId w:val="0"/>
        </w:numPr>
        <w:ind w:left="360"/>
        <w:rPr>
          <w:b/>
          <w:bCs/>
          <w:color w:val="4F81BD" w:themeColor="accent1"/>
          <w:lang w:val="es-ES"/>
        </w:rPr>
      </w:pPr>
      <w:r w:rsidRPr="0041553A">
        <w:rPr>
          <w:rFonts w:ascii="Segoe UI Emoji" w:hAnsi="Segoe UI Emoji" w:cs="Segoe UI Emoji"/>
          <w:b/>
          <w:bCs/>
          <w:color w:val="4F81BD" w:themeColor="accent1"/>
          <w:lang w:val="es-ES"/>
        </w:rPr>
        <w:t>⚙️</w:t>
      </w:r>
      <w:r w:rsidRPr="0041553A">
        <w:rPr>
          <w:b/>
          <w:bCs/>
          <w:color w:val="4F81BD" w:themeColor="accent1"/>
          <w:lang w:val="es-ES"/>
        </w:rPr>
        <w:t xml:space="preserve"> Electromecánicos</w:t>
      </w:r>
    </w:p>
    <w:p w14:paraId="37F87892" w14:textId="77777777" w:rsidR="0041553A" w:rsidRPr="0041553A" w:rsidRDefault="0041553A" w:rsidP="0041553A">
      <w:pPr>
        <w:pStyle w:val="Commarcadores"/>
        <w:rPr>
          <w:lang w:val="es-ES"/>
        </w:rPr>
      </w:pPr>
      <w:r w:rsidRPr="0041553A">
        <w:rPr>
          <w:b/>
          <w:bCs/>
          <w:lang w:val="es-ES"/>
        </w:rPr>
        <w:t>Tipo de equipos a intervenir:</w:t>
      </w:r>
      <w:r w:rsidRPr="0041553A">
        <w:rPr>
          <w:lang w:val="es-ES"/>
        </w:rPr>
        <w:t xml:space="preserve"> motores eléctricos, bombas, cuadros de control, cintas transportadoras, robots, válvulas motorizadas, etc.</w:t>
      </w:r>
    </w:p>
    <w:p w14:paraId="523651E7" w14:textId="3D8EE29B" w:rsidR="0041553A" w:rsidRDefault="0041553A" w:rsidP="0041553A">
      <w:pPr>
        <w:pStyle w:val="Commarcadores"/>
        <w:rPr>
          <w:lang w:val="es-ES"/>
        </w:rPr>
      </w:pPr>
      <w:r w:rsidRPr="0041553A">
        <w:rPr>
          <w:b/>
          <w:bCs/>
          <w:lang w:val="es-ES"/>
        </w:rPr>
        <w:t>Tipo de intervenciones:</w:t>
      </w:r>
      <w:r w:rsidRPr="0041553A">
        <w:rPr>
          <w:lang w:val="es-ES"/>
        </w:rPr>
        <w:t xml:space="preserve"> instalación, conexión, ajuste, mantenimiento predictivo/preventivo</w:t>
      </w:r>
      <w:r>
        <w:rPr>
          <w:lang w:val="es-ES"/>
        </w:rPr>
        <w:t>.</w:t>
      </w:r>
    </w:p>
    <w:p w14:paraId="41AAFF6D" w14:textId="77777777" w:rsidR="0041553A" w:rsidRPr="0041553A" w:rsidRDefault="0041553A" w:rsidP="0041553A">
      <w:pPr>
        <w:pStyle w:val="Commarcadores"/>
        <w:numPr>
          <w:ilvl w:val="0"/>
          <w:numId w:val="0"/>
        </w:numPr>
        <w:rPr>
          <w:lang w:val="es-ES"/>
        </w:rPr>
      </w:pPr>
    </w:p>
    <w:p w14:paraId="183E7F84" w14:textId="287B8F98" w:rsidR="002E1D70" w:rsidRPr="0041553A" w:rsidRDefault="002E1D70" w:rsidP="0041553A">
      <w:pPr>
        <w:pStyle w:val="Commarcadores"/>
        <w:numPr>
          <w:ilvl w:val="0"/>
          <w:numId w:val="0"/>
        </w:numPr>
        <w:rPr>
          <w:lang w:val="es-ES"/>
        </w:rPr>
      </w:pPr>
    </w:p>
    <w:p w14:paraId="37F1FD43" w14:textId="5AD138B7" w:rsidR="002E1D70" w:rsidRPr="00D024DA" w:rsidRDefault="00000000" w:rsidP="00CA1713">
      <w:pPr>
        <w:pStyle w:val="Ttulo2"/>
        <w:jc w:val="center"/>
        <w:rPr>
          <w:sz w:val="52"/>
          <w:szCs w:val="52"/>
        </w:rPr>
      </w:pPr>
      <w:proofErr w:type="spellStart"/>
      <w:r w:rsidRPr="00D024DA">
        <w:rPr>
          <w:sz w:val="52"/>
          <w:szCs w:val="52"/>
        </w:rPr>
        <w:lastRenderedPageBreak/>
        <w:t>Observaciones</w:t>
      </w:r>
      <w:proofErr w:type="spellEnd"/>
      <w:r w:rsidRPr="00D024DA">
        <w:rPr>
          <w:sz w:val="52"/>
          <w:szCs w:val="52"/>
        </w:rPr>
        <w:t xml:space="preserve"> Clave</w:t>
      </w:r>
      <w:r w:rsidR="0055526E">
        <w:rPr>
          <w:sz w:val="52"/>
          <w:szCs w:val="52"/>
        </w:rPr>
        <w:br/>
      </w:r>
    </w:p>
    <w:p w14:paraId="598DB653" w14:textId="77777777" w:rsidR="002E1D70" w:rsidRPr="0055526E" w:rsidRDefault="00000000">
      <w:pPr>
        <w:pStyle w:val="Commarcadores"/>
        <w:rPr>
          <w:lang w:val="es-ES"/>
        </w:rPr>
      </w:pPr>
      <w:r w:rsidRPr="0055526E">
        <w:rPr>
          <w:lang w:val="es-ES"/>
        </w:rPr>
        <w:t>Todos los perfiles y tipos de trabajos deben quedar claramente detallados en el pedido.</w:t>
      </w:r>
    </w:p>
    <w:p w14:paraId="2C9876D4" w14:textId="77777777" w:rsidR="002E1D70" w:rsidRPr="0055526E" w:rsidRDefault="00000000">
      <w:pPr>
        <w:pStyle w:val="Commarcadores"/>
        <w:rPr>
          <w:lang w:val="es-ES"/>
        </w:rPr>
      </w:pPr>
      <w:r w:rsidRPr="0055526E">
        <w:rPr>
          <w:lang w:val="es-ES"/>
        </w:rPr>
        <w:t>Si el cliente solicita currículos, estos se enviarán primero para su revisión y aprobación formal.</w:t>
      </w:r>
    </w:p>
    <w:p w14:paraId="70137356" w14:textId="77777777" w:rsidR="002E1D70" w:rsidRPr="0055526E" w:rsidRDefault="00000000">
      <w:pPr>
        <w:pStyle w:val="Commarcadores"/>
        <w:rPr>
          <w:lang w:val="es-ES"/>
        </w:rPr>
      </w:pPr>
      <w:r w:rsidRPr="0055526E">
        <w:rPr>
          <w:lang w:val="es-ES"/>
        </w:rPr>
        <w:t>Solo después de la aprobación del cliente se procederá a asignar y enviar los trabajadores al proyecto.</w:t>
      </w:r>
    </w:p>
    <w:p w14:paraId="353C9FA8" w14:textId="77777777" w:rsidR="002E1D70" w:rsidRPr="0055526E" w:rsidRDefault="00000000">
      <w:pPr>
        <w:pStyle w:val="Commarcadores"/>
        <w:rPr>
          <w:lang w:val="es-ES"/>
        </w:rPr>
      </w:pPr>
      <w:r w:rsidRPr="0055526E">
        <w:rPr>
          <w:lang w:val="es-ES"/>
        </w:rPr>
        <w:t>La gestión interna de asignación de personal y logística solo comienza tras la aprobación oficial del cliente.</w:t>
      </w:r>
    </w:p>
    <w:p w14:paraId="71C5BBC8" w14:textId="77777777" w:rsidR="002E1D70" w:rsidRPr="0055526E" w:rsidRDefault="00000000">
      <w:pPr>
        <w:pStyle w:val="Commarcadores"/>
        <w:rPr>
          <w:lang w:val="es-ES"/>
        </w:rPr>
      </w:pPr>
      <w:r w:rsidRPr="0055526E">
        <w:rPr>
          <w:lang w:val="es-ES"/>
        </w:rPr>
        <w:t xml:space="preserve">La empresa provee los </w:t>
      </w:r>
      <w:proofErr w:type="spellStart"/>
      <w:r w:rsidRPr="0055526E">
        <w:rPr>
          <w:lang w:val="es-ES"/>
        </w:rPr>
        <w:t>EPIs</w:t>
      </w:r>
      <w:proofErr w:type="spellEnd"/>
      <w:r w:rsidRPr="0055526E">
        <w:rPr>
          <w:lang w:val="es-ES"/>
        </w:rPr>
        <w:t xml:space="preserve"> estándar (casco, botas, chaleco, guantes básicos).</w:t>
      </w:r>
    </w:p>
    <w:p w14:paraId="501FCB5B" w14:textId="77777777" w:rsidR="00E34A64" w:rsidRPr="0055526E" w:rsidRDefault="00000000">
      <w:pPr>
        <w:pStyle w:val="Commarcadores"/>
        <w:rPr>
          <w:lang w:val="es-ES"/>
        </w:rPr>
      </w:pPr>
      <w:r w:rsidRPr="0055526E">
        <w:rPr>
          <w:lang w:val="es-ES"/>
        </w:rPr>
        <w:t xml:space="preserve">Los </w:t>
      </w:r>
      <w:proofErr w:type="spellStart"/>
      <w:r w:rsidRPr="0055526E">
        <w:rPr>
          <w:lang w:val="es-ES"/>
        </w:rPr>
        <w:t>EPIs</w:t>
      </w:r>
      <w:proofErr w:type="spellEnd"/>
      <w:r w:rsidRPr="0055526E">
        <w:rPr>
          <w:lang w:val="es-ES"/>
        </w:rPr>
        <w:t xml:space="preserve"> específicos exigidos por el cliente deben ser proporcionados por él y quedar reflejados en el pedido.</w:t>
      </w:r>
      <w:r w:rsidR="00E34A64" w:rsidRPr="0055526E">
        <w:rPr>
          <w:lang w:val="es-ES"/>
        </w:rPr>
        <w:br/>
      </w:r>
    </w:p>
    <w:p w14:paraId="6B9ABB9B" w14:textId="720BDF8A" w:rsidR="00D024DA" w:rsidRPr="0055526E" w:rsidRDefault="00E34A64" w:rsidP="00D024DA">
      <w:pPr>
        <w:pStyle w:val="Commarcadores"/>
        <w:rPr>
          <w:lang w:val="es-ES"/>
        </w:rPr>
      </w:pPr>
      <w:r w:rsidRPr="0055526E">
        <w:rPr>
          <w:lang w:val="es-ES"/>
        </w:rPr>
        <w:t>Debe recopilarse la información sobre los cursos y certificaciones requeridos por el cliente</w:t>
      </w:r>
      <w:r w:rsidRPr="0055526E">
        <w:rPr>
          <w:lang w:val="es-ES"/>
        </w:rPr>
        <w:br/>
        <w:t>(por ejemplo: PRL, espacios confinados, trabajos en altura, ATEX, carretillas, plataformas elevadoras, etc.)</w:t>
      </w:r>
      <w:r w:rsidR="00D024DA" w:rsidRPr="0055526E">
        <w:rPr>
          <w:lang w:val="es-ES"/>
        </w:rPr>
        <w:br/>
      </w:r>
      <w:r w:rsidR="00D024DA" w:rsidRPr="0055526E">
        <w:rPr>
          <w:b/>
          <w:bCs/>
          <w:lang w:val="es-ES"/>
        </w:rPr>
        <w:t>Se debe confirmar el método de entrega de la documentación del personal:</w:t>
      </w:r>
      <w:r w:rsidR="00D024DA" w:rsidRPr="0055526E">
        <w:rPr>
          <w:b/>
          <w:bCs/>
          <w:lang w:val="es-ES"/>
        </w:rPr>
        <w:br/>
      </w:r>
    </w:p>
    <w:p w14:paraId="2A1C19ED" w14:textId="75F746B1" w:rsidR="00D024DA" w:rsidRPr="00D024DA" w:rsidRDefault="00D024DA" w:rsidP="00D024DA">
      <w:pPr>
        <w:pStyle w:val="Commarcadores"/>
        <w:rPr>
          <w:lang w:val="es-ES"/>
        </w:rPr>
      </w:pPr>
      <w:r w:rsidRPr="00D024DA">
        <w:rPr>
          <w:lang w:val="es-ES"/>
        </w:rPr>
        <w:t xml:space="preserve">Si el cliente utiliza </w:t>
      </w:r>
      <w:r w:rsidRPr="00D024DA">
        <w:rPr>
          <w:b/>
          <w:bCs/>
          <w:lang w:val="es-ES"/>
        </w:rPr>
        <w:t>plataforma digital</w:t>
      </w:r>
      <w:r w:rsidRPr="00D024DA">
        <w:rPr>
          <w:lang w:val="es-ES"/>
        </w:rPr>
        <w:t xml:space="preserve"> (por ejemplo: </w:t>
      </w:r>
      <w:proofErr w:type="spellStart"/>
      <w:r w:rsidR="0055526E" w:rsidRPr="0055526E">
        <w:rPr>
          <w:lang w:val="es-ES"/>
        </w:rPr>
        <w:t>DocuCAE</w:t>
      </w:r>
      <w:proofErr w:type="spellEnd"/>
      <w:r w:rsidRPr="00D024DA">
        <w:rPr>
          <w:lang w:val="es-ES"/>
        </w:rPr>
        <w:t xml:space="preserve">, </w:t>
      </w:r>
      <w:r w:rsidR="0055526E" w:rsidRPr="0055526E">
        <w:rPr>
          <w:lang w:val="es-ES"/>
        </w:rPr>
        <w:t>CTAIMA</w:t>
      </w:r>
      <w:r w:rsidRPr="00D024DA">
        <w:rPr>
          <w:lang w:val="es-ES"/>
        </w:rPr>
        <w:t>,</w:t>
      </w:r>
      <w:r w:rsidR="0055526E" w:rsidRPr="0055526E">
        <w:rPr>
          <w:lang w:val="es-ES"/>
        </w:rPr>
        <w:t xml:space="preserve"> e-Coordina,</w:t>
      </w:r>
      <w:r w:rsidRPr="00D024DA">
        <w:rPr>
          <w:lang w:val="es-ES"/>
        </w:rPr>
        <w:t xml:space="preserve"> </w:t>
      </w:r>
      <w:proofErr w:type="spellStart"/>
      <w:r w:rsidR="0055526E" w:rsidRPr="0055526E">
        <w:rPr>
          <w:lang w:val="es-ES"/>
        </w:rPr>
        <w:t>Obralia</w:t>
      </w:r>
      <w:proofErr w:type="spellEnd"/>
      <w:r w:rsidRPr="00D024DA">
        <w:rPr>
          <w:lang w:val="es-ES"/>
        </w:rPr>
        <w:t>, etc.), indicar cuál.</w:t>
      </w:r>
    </w:p>
    <w:p w14:paraId="131B733D" w14:textId="5ADECB43" w:rsidR="00D024DA" w:rsidRPr="00D024DA" w:rsidRDefault="00D024DA" w:rsidP="00D024DA">
      <w:pPr>
        <w:pStyle w:val="Commarcadores"/>
        <w:rPr>
          <w:lang w:val="es-ES"/>
        </w:rPr>
      </w:pPr>
      <w:r w:rsidRPr="00D024DA">
        <w:rPr>
          <w:lang w:val="es-ES"/>
        </w:rPr>
        <w:t xml:space="preserve">Si la entrega se realizará </w:t>
      </w:r>
      <w:r w:rsidRPr="00D024DA">
        <w:rPr>
          <w:b/>
          <w:bCs/>
          <w:lang w:val="es-ES"/>
        </w:rPr>
        <w:t>por correo electrónico</w:t>
      </w:r>
      <w:r w:rsidRPr="00D024DA">
        <w:rPr>
          <w:lang w:val="es-ES"/>
        </w:rPr>
        <w:t>, especificar el contacto responsable.</w:t>
      </w:r>
      <w:r w:rsidRPr="0055526E">
        <w:rPr>
          <w:lang w:val="es-ES"/>
        </w:rPr>
        <w:br/>
      </w:r>
    </w:p>
    <w:p w14:paraId="1F20B258" w14:textId="77777777" w:rsidR="00D024DA" w:rsidRPr="00D024DA" w:rsidRDefault="00D024DA" w:rsidP="00D024DA">
      <w:pPr>
        <w:pStyle w:val="Commarcadores"/>
        <w:rPr>
          <w:lang w:val="es-ES"/>
        </w:rPr>
      </w:pPr>
      <w:r w:rsidRPr="00D024DA">
        <w:rPr>
          <w:b/>
          <w:bCs/>
          <w:lang w:val="es-ES"/>
        </w:rPr>
        <w:t>El pedido debe incluir los contactos correctos del cliente por área específica:</w:t>
      </w:r>
    </w:p>
    <w:p w14:paraId="30833B1A" w14:textId="77777777" w:rsidR="00D024DA" w:rsidRPr="00D024DA" w:rsidRDefault="00D024DA" w:rsidP="00D024DA">
      <w:pPr>
        <w:pStyle w:val="Commarcadores"/>
        <w:rPr>
          <w:lang w:val="es-ES"/>
        </w:rPr>
      </w:pPr>
      <w:r w:rsidRPr="00D024DA">
        <w:rPr>
          <w:b/>
          <w:bCs/>
          <w:lang w:val="es-ES"/>
        </w:rPr>
        <w:t>PRL / Seguridad</w:t>
      </w:r>
      <w:r w:rsidRPr="00D024DA">
        <w:rPr>
          <w:lang w:val="es-ES"/>
        </w:rPr>
        <w:t xml:space="preserve"> (accesos, formaciones, </w:t>
      </w:r>
      <w:proofErr w:type="spellStart"/>
      <w:r w:rsidRPr="00D024DA">
        <w:rPr>
          <w:lang w:val="es-ES"/>
        </w:rPr>
        <w:t>EPIs</w:t>
      </w:r>
      <w:proofErr w:type="spellEnd"/>
      <w:r w:rsidRPr="00D024DA">
        <w:rPr>
          <w:lang w:val="es-ES"/>
        </w:rPr>
        <w:t>, normas de seguridad).</w:t>
      </w:r>
    </w:p>
    <w:p w14:paraId="66E6A8D1" w14:textId="3C4B20E3" w:rsidR="00D024DA" w:rsidRPr="00D024DA" w:rsidRDefault="00D024DA" w:rsidP="00D024DA">
      <w:pPr>
        <w:pStyle w:val="Commarcadores"/>
        <w:rPr>
          <w:lang w:val="es-ES"/>
        </w:rPr>
      </w:pPr>
      <w:r w:rsidRPr="00D024DA">
        <w:rPr>
          <w:b/>
          <w:bCs/>
          <w:lang w:val="es-ES"/>
        </w:rPr>
        <w:t>Financiero / Facturación</w:t>
      </w:r>
      <w:r w:rsidRPr="00D024DA">
        <w:rPr>
          <w:lang w:val="es-ES"/>
        </w:rPr>
        <w:t xml:space="preserve"> (condiciones de pago, facturas</w:t>
      </w:r>
      <w:r w:rsidRPr="0055526E">
        <w:rPr>
          <w:lang w:val="es-ES"/>
        </w:rPr>
        <w:t>.</w:t>
      </w:r>
    </w:p>
    <w:p w14:paraId="2BFFE87A" w14:textId="197437FE" w:rsidR="0055526E" w:rsidRPr="0055526E" w:rsidRDefault="00D024DA" w:rsidP="0055526E">
      <w:pPr>
        <w:pStyle w:val="Commarcadores"/>
        <w:rPr>
          <w:lang w:val="es-ES"/>
        </w:rPr>
      </w:pPr>
      <w:r w:rsidRPr="00D024DA">
        <w:rPr>
          <w:b/>
          <w:bCs/>
          <w:lang w:val="es-ES"/>
        </w:rPr>
        <w:t>Otros contactos relevantes</w:t>
      </w:r>
      <w:r w:rsidRPr="00D024DA">
        <w:rPr>
          <w:lang w:val="es-ES"/>
        </w:rPr>
        <w:t xml:space="preserve"> según el proyecto.</w:t>
      </w:r>
      <w:r w:rsidR="0055526E" w:rsidRPr="0055526E">
        <w:rPr>
          <w:lang w:val="es-ES"/>
        </w:rPr>
        <w:br/>
      </w:r>
      <w:r w:rsidR="0055526E" w:rsidRPr="0055526E">
        <w:rPr>
          <w:lang w:val="es-ES"/>
        </w:rPr>
        <w:br/>
      </w:r>
      <w:r w:rsidR="0055526E" w:rsidRPr="0055526E">
        <w:rPr>
          <w:b/>
          <w:bCs/>
          <w:highlight w:val="yellow"/>
          <w:lang w:val="es-ES"/>
        </w:rPr>
        <w:t>En caso de reemplazos de personal:</w:t>
      </w:r>
    </w:p>
    <w:p w14:paraId="13865A94" w14:textId="77777777" w:rsidR="0055526E" w:rsidRPr="0055526E" w:rsidRDefault="0055526E" w:rsidP="0055526E">
      <w:pPr>
        <w:pStyle w:val="Commarcadores"/>
        <w:rPr>
          <w:lang w:val="es-ES"/>
        </w:rPr>
      </w:pPr>
      <w:r w:rsidRPr="0055526E">
        <w:rPr>
          <w:lang w:val="es-ES"/>
        </w:rPr>
        <w:t xml:space="preserve">Debe indicarse claramente el </w:t>
      </w:r>
      <w:r w:rsidRPr="0055526E">
        <w:rPr>
          <w:b/>
          <w:bCs/>
          <w:lang w:val="es-ES"/>
        </w:rPr>
        <w:t>motivo del reemplazo</w:t>
      </w:r>
      <w:r w:rsidRPr="0055526E">
        <w:rPr>
          <w:lang w:val="es-ES"/>
        </w:rPr>
        <w:t>.</w:t>
      </w:r>
    </w:p>
    <w:p w14:paraId="244D9378" w14:textId="165029B1" w:rsidR="0055526E" w:rsidRPr="0055526E" w:rsidRDefault="0055526E" w:rsidP="0055526E">
      <w:pPr>
        <w:pStyle w:val="Commarcadores"/>
        <w:rPr>
          <w:lang w:val="es-ES"/>
        </w:rPr>
      </w:pPr>
      <w:r w:rsidRPr="0055526E">
        <w:rPr>
          <w:lang w:val="es-ES"/>
        </w:rPr>
        <w:t xml:space="preserve">Debe especificarse la </w:t>
      </w:r>
      <w:r w:rsidRPr="0055526E">
        <w:rPr>
          <w:b/>
          <w:bCs/>
          <w:lang w:val="es-ES"/>
        </w:rPr>
        <w:t>fecha exacta de salida del trabajador reemplazado</w:t>
      </w:r>
      <w:r w:rsidRPr="0055526E">
        <w:rPr>
          <w:lang w:val="es-ES"/>
        </w:rPr>
        <w:t xml:space="preserve"> y la </w:t>
      </w:r>
      <w:r w:rsidRPr="0055526E">
        <w:rPr>
          <w:b/>
          <w:bCs/>
          <w:lang w:val="es-ES"/>
        </w:rPr>
        <w:t>fecha de incorporación del nuevo</w:t>
      </w:r>
      <w:r w:rsidRPr="0055526E">
        <w:rPr>
          <w:lang w:val="es-ES"/>
        </w:rPr>
        <w:t>.</w:t>
      </w:r>
      <w:r>
        <w:rPr>
          <w:lang w:val="es-ES"/>
        </w:rPr>
        <w:br/>
      </w:r>
    </w:p>
    <w:p w14:paraId="39E7424D" w14:textId="030E5B2F" w:rsidR="00D024DA" w:rsidRPr="00D024DA" w:rsidRDefault="00D024DA" w:rsidP="0055526E">
      <w:pPr>
        <w:pStyle w:val="Commarcadores"/>
        <w:numPr>
          <w:ilvl w:val="0"/>
          <w:numId w:val="0"/>
        </w:numPr>
        <w:rPr>
          <w:lang w:val="es-ES"/>
        </w:rPr>
      </w:pPr>
    </w:p>
    <w:p w14:paraId="77E75EC8" w14:textId="77777777" w:rsidR="00D024DA" w:rsidRPr="00D024DA" w:rsidRDefault="00D024DA" w:rsidP="00D024DA">
      <w:pPr>
        <w:pStyle w:val="Commarcadores"/>
        <w:rPr>
          <w:lang w:val="es-ES"/>
        </w:rPr>
      </w:pPr>
      <w:r w:rsidRPr="00D024DA">
        <w:rPr>
          <w:lang w:val="es-ES"/>
        </w:rPr>
        <w:t xml:space="preserve">Todo lo acordado debe </w:t>
      </w:r>
      <w:r w:rsidRPr="00D024DA">
        <w:rPr>
          <w:b/>
          <w:bCs/>
          <w:lang w:val="es-ES"/>
        </w:rPr>
        <w:t>quedar por escrito</w:t>
      </w:r>
      <w:r w:rsidRPr="00D024DA">
        <w:rPr>
          <w:lang w:val="es-ES"/>
        </w:rPr>
        <w:t xml:space="preserve"> para garantizar </w:t>
      </w:r>
      <w:r w:rsidRPr="00D024DA">
        <w:rPr>
          <w:b/>
          <w:bCs/>
          <w:lang w:val="es-ES"/>
        </w:rPr>
        <w:t>trazabilidad y seguridad contractual</w:t>
      </w:r>
      <w:r w:rsidRPr="00D024DA">
        <w:rPr>
          <w:lang w:val="es-ES"/>
        </w:rPr>
        <w:t>.</w:t>
      </w:r>
    </w:p>
    <w:p w14:paraId="49C1D9FF" w14:textId="022C248F" w:rsidR="002E1D70" w:rsidRPr="0055526E" w:rsidRDefault="00E34A64" w:rsidP="00D024DA">
      <w:pPr>
        <w:pStyle w:val="Commarcadores"/>
        <w:numPr>
          <w:ilvl w:val="0"/>
          <w:numId w:val="0"/>
        </w:numPr>
        <w:ind w:left="360"/>
        <w:rPr>
          <w:lang w:val="es-ES"/>
        </w:rPr>
      </w:pPr>
      <w:r w:rsidRPr="0055526E">
        <w:rPr>
          <w:lang w:val="es-ES"/>
        </w:rPr>
        <w:br/>
      </w:r>
    </w:p>
    <w:p w14:paraId="2CD4ECAC" w14:textId="1EF9D923" w:rsidR="002E1D70" w:rsidRPr="0055526E" w:rsidRDefault="002E1D70" w:rsidP="00D024DA">
      <w:pPr>
        <w:pStyle w:val="Commarcadores"/>
        <w:numPr>
          <w:ilvl w:val="0"/>
          <w:numId w:val="0"/>
        </w:numPr>
        <w:ind w:left="360"/>
        <w:rPr>
          <w:lang w:val="es-ES"/>
        </w:rPr>
      </w:pPr>
    </w:p>
    <w:sectPr w:rsidR="002E1D70" w:rsidRPr="005552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A2E8E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42618"/>
    <w:multiLevelType w:val="multilevel"/>
    <w:tmpl w:val="64A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C6BED"/>
    <w:multiLevelType w:val="multilevel"/>
    <w:tmpl w:val="3E7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F6644"/>
    <w:multiLevelType w:val="multilevel"/>
    <w:tmpl w:val="056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B599D"/>
    <w:multiLevelType w:val="multilevel"/>
    <w:tmpl w:val="64D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D0E59"/>
    <w:multiLevelType w:val="multilevel"/>
    <w:tmpl w:val="535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4874">
    <w:abstractNumId w:val="8"/>
  </w:num>
  <w:num w:numId="2" w16cid:durableId="76948140">
    <w:abstractNumId w:val="6"/>
  </w:num>
  <w:num w:numId="3" w16cid:durableId="263152357">
    <w:abstractNumId w:val="5"/>
  </w:num>
  <w:num w:numId="4" w16cid:durableId="1993755155">
    <w:abstractNumId w:val="4"/>
  </w:num>
  <w:num w:numId="5" w16cid:durableId="1879588488">
    <w:abstractNumId w:val="7"/>
  </w:num>
  <w:num w:numId="6" w16cid:durableId="322315073">
    <w:abstractNumId w:val="3"/>
  </w:num>
  <w:num w:numId="7" w16cid:durableId="1163664522">
    <w:abstractNumId w:val="2"/>
  </w:num>
  <w:num w:numId="8" w16cid:durableId="746533591">
    <w:abstractNumId w:val="1"/>
  </w:num>
  <w:num w:numId="9" w16cid:durableId="1261914835">
    <w:abstractNumId w:val="0"/>
  </w:num>
  <w:num w:numId="10" w16cid:durableId="244537670">
    <w:abstractNumId w:val="11"/>
  </w:num>
  <w:num w:numId="11" w16cid:durableId="1767535486">
    <w:abstractNumId w:val="10"/>
  </w:num>
  <w:num w:numId="12" w16cid:durableId="150676670">
    <w:abstractNumId w:val="13"/>
  </w:num>
  <w:num w:numId="13" w16cid:durableId="1363748432">
    <w:abstractNumId w:val="9"/>
  </w:num>
  <w:num w:numId="14" w16cid:durableId="3623650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54"/>
    <w:rsid w:val="0006063C"/>
    <w:rsid w:val="0015074B"/>
    <w:rsid w:val="0029639D"/>
    <w:rsid w:val="002E1D70"/>
    <w:rsid w:val="00326F90"/>
    <w:rsid w:val="0041553A"/>
    <w:rsid w:val="0053774C"/>
    <w:rsid w:val="0055526E"/>
    <w:rsid w:val="005D6310"/>
    <w:rsid w:val="00664B24"/>
    <w:rsid w:val="00795358"/>
    <w:rsid w:val="00804C85"/>
    <w:rsid w:val="0097286C"/>
    <w:rsid w:val="009B353A"/>
    <w:rsid w:val="009E4A6D"/>
    <w:rsid w:val="00AA1D8D"/>
    <w:rsid w:val="00B47730"/>
    <w:rsid w:val="00C66BAF"/>
    <w:rsid w:val="00CA1713"/>
    <w:rsid w:val="00CB0664"/>
    <w:rsid w:val="00D024DA"/>
    <w:rsid w:val="00D07CF6"/>
    <w:rsid w:val="00E34A64"/>
    <w:rsid w:val="00F23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B6098"/>
  <w14:defaultImageDpi w14:val="300"/>
  <w15:docId w15:val="{654A7FD0-7FF5-4999-BAA0-F7811A98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6B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4472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Valter</cp:lastModifiedBy>
  <cp:revision>2</cp:revision>
  <cp:lastPrinted>2025-10-07T08:48:00Z</cp:lastPrinted>
  <dcterms:created xsi:type="dcterms:W3CDTF">2026-07-22T14:39:00Z</dcterms:created>
  <dcterms:modified xsi:type="dcterms:W3CDTF">2026-07-22T14:39:00Z</dcterms:modified>
  <cp:category/>
</cp:coreProperties>
</file>