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948" w:rsidRDefault="009F3FF8">
      <w:pPr>
        <w:numPr>
          <w:ilvl w:val="0"/>
          <w:numId w:val="1"/>
        </w:numPr>
        <w:shd w:val="clear" w:color="auto" w:fill="FFFFFF"/>
        <w:spacing w:before="100" w:after="280" w:line="240" w:lineRule="auto"/>
        <w:rPr>
          <w:rFonts w:ascii="Verdana" w:eastAsia="Verdana" w:hAnsi="Verdana" w:cs="Verdana"/>
          <w:color w:val="333333"/>
          <w:sz w:val="27"/>
          <w:szCs w:val="27"/>
        </w:rPr>
      </w:pPr>
      <w:r>
        <w:rPr>
          <w:rFonts w:ascii="Verdana" w:eastAsia="Verdana" w:hAnsi="Verdana" w:cs="Verdana"/>
          <w:color w:val="333333"/>
          <w:sz w:val="27"/>
          <w:szCs w:val="27"/>
        </w:rPr>
        <w:t>Problem Statement</w:t>
      </w:r>
    </w:p>
    <w:p w:rsidR="00CB7948" w:rsidRPr="00B66D5B" w:rsidRDefault="00B66D5B">
      <w:pPr>
        <w:shd w:val="clear" w:color="auto" w:fill="FFFFFF"/>
        <w:spacing w:after="280" w:line="240" w:lineRule="auto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What goes into a good Ted Talk? </w:t>
      </w:r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This </w:t>
      </w:r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project will look into many factors to evaluate what elements make some of these videos extremely popular.  </w:t>
      </w:r>
      <w:proofErr w:type="spellStart"/>
      <w:r w:rsidRPr="00B66D5B">
        <w:rPr>
          <w:rFonts w:ascii="Verdana" w:eastAsia="Verdana" w:hAnsi="Verdana" w:cs="Verdana"/>
          <w:color w:val="000000"/>
          <w:sz w:val="21"/>
          <w:szCs w:val="21"/>
        </w:rPr>
        <w:t>TedTalk’s</w:t>
      </w:r>
      <w:proofErr w:type="spellEnd"/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 website gives us detailed information that we can use </w:t>
      </w:r>
      <w:proofErr w:type="gramStart"/>
      <w:r w:rsidRPr="00B66D5B">
        <w:rPr>
          <w:rFonts w:ascii="Verdana" w:eastAsia="Verdana" w:hAnsi="Verdana" w:cs="Verdana"/>
          <w:color w:val="000000"/>
          <w:sz w:val="21"/>
          <w:szCs w:val="21"/>
        </w:rPr>
        <w:t>to better understand</w:t>
      </w:r>
      <w:proofErr w:type="gramEnd"/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 their platform and its many viewers. </w:t>
      </w:r>
      <w:r w:rsidRPr="00B66D5B">
        <w:rPr>
          <w:rFonts w:ascii="Verdana" w:eastAsia="Verdana" w:hAnsi="Verdana" w:cs="Verdana"/>
          <w:color w:val="000000"/>
          <w:sz w:val="21"/>
          <w:szCs w:val="21"/>
        </w:rPr>
        <w:t xml:space="preserve"> </w:t>
      </w:r>
    </w:p>
    <w:p w:rsidR="00CB7948" w:rsidRDefault="009F3FF8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Verdana" w:eastAsia="Verdana" w:hAnsi="Verdana" w:cs="Verdana"/>
          <w:color w:val="333333"/>
          <w:sz w:val="27"/>
          <w:szCs w:val="27"/>
        </w:rPr>
      </w:pPr>
      <w:r>
        <w:rPr>
          <w:rFonts w:ascii="Verdana" w:eastAsia="Verdana" w:hAnsi="Verdana" w:cs="Verdana"/>
          <w:color w:val="333333"/>
          <w:sz w:val="27"/>
          <w:szCs w:val="27"/>
        </w:rPr>
        <w:t>Data set Source</w:t>
      </w:r>
    </w:p>
    <w:p w:rsidR="00B66D5B" w:rsidRDefault="00B66D5B" w:rsidP="00B66D5B">
      <w:pPr>
        <w:shd w:val="clear" w:color="auto" w:fill="FFFFFF"/>
        <w:spacing w:after="0" w:line="240" w:lineRule="auto"/>
        <w:ind w:left="720"/>
      </w:pPr>
      <w:hyperlink r:id="rId5" w:history="1">
        <w:r w:rsidRPr="005146CC">
          <w:rPr>
            <w:rStyle w:val="Hyperlink"/>
          </w:rPr>
          <w:t>https://www.kaggle.com/rounakbanik/ted-talks</w:t>
        </w:r>
      </w:hyperlink>
    </w:p>
    <w:p w:rsidR="00B66D5B" w:rsidRPr="00B66D5B" w:rsidRDefault="00B66D5B" w:rsidP="00B66D5B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color w:val="333333"/>
          <w:sz w:val="27"/>
          <w:szCs w:val="27"/>
        </w:rPr>
      </w:pPr>
    </w:p>
    <w:p w:rsidR="00CB7948" w:rsidRDefault="009F3FF8" w:rsidP="00B66D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333333"/>
          <w:sz w:val="27"/>
          <w:szCs w:val="27"/>
        </w:rPr>
      </w:pPr>
      <w:r>
        <w:rPr>
          <w:rFonts w:ascii="Verdana" w:eastAsia="Verdana" w:hAnsi="Verdana" w:cs="Verdana"/>
          <w:color w:val="333333"/>
          <w:sz w:val="27"/>
          <w:szCs w:val="27"/>
        </w:rPr>
        <w:t xml:space="preserve">Data set Details </w:t>
      </w:r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21"/>
          <w:szCs w:val="21"/>
        </w:rPr>
      </w:pPr>
    </w:p>
    <w:p w:rsidR="00CB7948" w:rsidRDefault="009F3F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</w:rPr>
        <w:t xml:space="preserve">Records details </w:t>
      </w:r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21"/>
          <w:szCs w:val="21"/>
        </w:rPr>
      </w:pPr>
    </w:p>
    <w:p w:rsidR="00CB7948" w:rsidRDefault="009F3F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Verdana" w:eastAsia="Verdana" w:hAnsi="Verdana" w:cs="Verdana"/>
          <w:b/>
          <w:color w:val="000000"/>
          <w:sz w:val="21"/>
          <w:szCs w:val="21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 xml:space="preserve">Total No of Rows: </w:t>
      </w:r>
      <w:r w:rsidR="00D43A52">
        <w:rPr>
          <w:rFonts w:ascii="Verdana" w:eastAsia="Verdana" w:hAnsi="Verdana" w:cs="Verdana"/>
          <w:b/>
          <w:color w:val="000000"/>
          <w:sz w:val="21"/>
          <w:szCs w:val="21"/>
        </w:rPr>
        <w:t>2550</w:t>
      </w:r>
    </w:p>
    <w:p w:rsidR="00CB7948" w:rsidRDefault="009F3F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Verdana" w:eastAsia="Verdana" w:hAnsi="Verdana" w:cs="Verdana"/>
          <w:b/>
          <w:color w:val="000000"/>
          <w:sz w:val="21"/>
          <w:szCs w:val="21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 xml:space="preserve">Total No of Columns: </w:t>
      </w:r>
      <w:r w:rsidR="00D43A52">
        <w:rPr>
          <w:rFonts w:ascii="Verdana" w:eastAsia="Verdana" w:hAnsi="Verdana" w:cs="Verdana"/>
          <w:b/>
          <w:color w:val="000000"/>
          <w:sz w:val="21"/>
          <w:szCs w:val="21"/>
        </w:rPr>
        <w:t>17</w:t>
      </w:r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21"/>
          <w:szCs w:val="21"/>
        </w:rPr>
      </w:pPr>
    </w:p>
    <w:p w:rsidR="00CB7948" w:rsidRDefault="00D43A52" w:rsidP="00D43A52">
      <w:pPr>
        <w:pStyle w:val="Heading2"/>
        <w:shd w:val="clear" w:color="auto" w:fill="FFFFFF"/>
        <w:spacing w:before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Here is</w:t>
      </w:r>
      <w:r w:rsidR="009F3FF8">
        <w:rPr>
          <w:rFonts w:ascii="Verdana" w:eastAsia="Verdana" w:hAnsi="Verdana" w:cs="Verdana"/>
          <w:color w:val="000000"/>
          <w:sz w:val="24"/>
          <w:szCs w:val="24"/>
        </w:rPr>
        <w:t xml:space="preserve"> a brief version of what </w:t>
      </w:r>
      <w:proofErr w:type="gramStart"/>
      <w:r w:rsidR="009F3FF8">
        <w:rPr>
          <w:rFonts w:ascii="Verdana" w:eastAsia="Verdana" w:hAnsi="Verdana" w:cs="Verdana"/>
          <w:color w:val="000000"/>
          <w:sz w:val="24"/>
          <w:szCs w:val="24"/>
        </w:rPr>
        <w:t>you'll</w:t>
      </w:r>
      <w:proofErr w:type="gramEnd"/>
      <w:r w:rsidR="009F3FF8">
        <w:rPr>
          <w:rFonts w:ascii="Verdana" w:eastAsia="Verdana" w:hAnsi="Verdana" w:cs="Verdana"/>
          <w:color w:val="000000"/>
          <w:sz w:val="24"/>
          <w:szCs w:val="24"/>
        </w:rPr>
        <w:t xml:space="preserve"> find in the data description file.</w:t>
      </w:r>
    </w:p>
    <w:p w:rsidR="00B66D5B" w:rsidRDefault="00B66D5B" w:rsidP="00B66D5B"/>
    <w:tbl>
      <w:tblPr>
        <w:tblW w:w="10620" w:type="dxa"/>
        <w:tblInd w:w="113" w:type="dxa"/>
        <w:tblLook w:val="04A0" w:firstRow="1" w:lastRow="0" w:firstColumn="1" w:lastColumn="0" w:noHBand="0" w:noVBand="1"/>
      </w:tblPr>
      <w:tblGrid>
        <w:gridCol w:w="2417"/>
        <w:gridCol w:w="6783"/>
        <w:gridCol w:w="1420"/>
      </w:tblGrid>
      <w:tr w:rsidR="00D43A52" w:rsidRPr="00D43A52" w:rsidTr="00D43A52">
        <w:trPr>
          <w:trHeight w:val="30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</w:rPr>
            </w:pPr>
            <w:r w:rsidRPr="00D43A52">
              <w:rPr>
                <w:rFonts w:ascii="Verdana" w:eastAsia="Times New Roman" w:hAnsi="Verdana"/>
                <w:b/>
                <w:bCs/>
                <w:color w:val="000000"/>
              </w:rPr>
              <w:t>Column Name</w:t>
            </w:r>
          </w:p>
        </w:tc>
        <w:tc>
          <w:tcPr>
            <w:tcW w:w="6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</w:rPr>
            </w:pPr>
            <w:r w:rsidRPr="00D43A52">
              <w:rPr>
                <w:rFonts w:ascii="Verdana" w:eastAsia="Times New Roman" w:hAnsi="Verdana"/>
                <w:b/>
                <w:bCs/>
                <w:color w:val="000000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</w:rPr>
            </w:pPr>
            <w:r w:rsidRPr="00D43A52">
              <w:rPr>
                <w:rFonts w:ascii="Verdana" w:eastAsia="Times New Roman" w:hAnsi="Verdana"/>
                <w:b/>
                <w:bCs/>
                <w:color w:val="000000"/>
              </w:rPr>
              <w:t>Data Type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Comments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number of first level comments made on the talk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Numeric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Description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A blurb of what the talk is about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Duration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duration of the talk in seconds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DateTime</w:t>
            </w:r>
            <w:proofErr w:type="spellEnd"/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Event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The TED/</w:t>
            </w: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TEDx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event where the talk took place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film_date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Unix timestamp of the filming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DateTime</w:t>
            </w:r>
            <w:proofErr w:type="spellEnd"/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languages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number of languages in which the talk is available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Numeric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main_speaker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first named speaker of the talk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585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name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official name of the TED Talk. Includes the title and the speaker.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num_speaker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The number of speakers in the talk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Numeric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published_date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Unix timestamp for the publication of the k on TED.com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Numeric</w:t>
            </w:r>
          </w:p>
        </w:tc>
      </w:tr>
      <w:tr w:rsidR="00D43A52" w:rsidRPr="00D43A52" w:rsidTr="00D43A52">
        <w:trPr>
          <w:trHeight w:val="585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ratings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A </w:t>
            </w: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stringified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dictionary of the various ratings given to the talk (inspiring, fascinating, jaw dropping, etc.)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related_talks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A list of dictionaries of recommended talks to watch next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585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speaker_occupation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occupation of the main speaker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tags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The themes associated with the talk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title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title of the talk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proofErr w:type="spellStart"/>
            <w:r w:rsidRPr="00D43A52">
              <w:rPr>
                <w:rFonts w:ascii="Verdana" w:eastAsia="Times New Roman" w:hAnsi="Verdana"/>
                <w:color w:val="000000"/>
              </w:rPr>
              <w:t>url</w:t>
            </w:r>
            <w:proofErr w:type="spellEnd"/>
            <w:r w:rsidRPr="00D43A52"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The URL of the talk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String</w:t>
            </w:r>
          </w:p>
        </w:tc>
      </w:tr>
      <w:tr w:rsidR="00D43A52" w:rsidRPr="00D43A52" w:rsidTr="00D43A52">
        <w:trPr>
          <w:trHeight w:val="30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views 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 xml:space="preserve"> The number of views on the talk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A52" w:rsidRPr="00D43A52" w:rsidRDefault="00D43A52" w:rsidP="00D43A52">
            <w:pPr>
              <w:spacing w:after="0" w:line="240" w:lineRule="auto"/>
              <w:rPr>
                <w:rFonts w:ascii="Verdana" w:eastAsia="Times New Roman" w:hAnsi="Verdana"/>
                <w:color w:val="000000"/>
              </w:rPr>
            </w:pPr>
            <w:r w:rsidRPr="00D43A52">
              <w:rPr>
                <w:rFonts w:ascii="Verdana" w:eastAsia="Times New Roman" w:hAnsi="Verdana"/>
                <w:color w:val="000000"/>
              </w:rPr>
              <w:t>Numeric</w:t>
            </w:r>
          </w:p>
        </w:tc>
      </w:tr>
    </w:tbl>
    <w:p w:rsidR="00B66D5B" w:rsidRPr="00B66D5B" w:rsidRDefault="00B66D5B" w:rsidP="00B66D5B"/>
    <w:p w:rsidR="00CB7948" w:rsidRDefault="009F3FF8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333333"/>
          <w:sz w:val="27"/>
          <w:szCs w:val="27"/>
        </w:rPr>
      </w:pPr>
      <w:r>
        <w:rPr>
          <w:rFonts w:ascii="Verdana" w:eastAsia="Verdana" w:hAnsi="Verdana" w:cs="Verdana"/>
          <w:color w:val="333333"/>
          <w:sz w:val="27"/>
          <w:szCs w:val="27"/>
        </w:rPr>
        <w:t>Initial findings</w:t>
      </w:r>
    </w:p>
    <w:p w:rsidR="00D43A52" w:rsidRPr="00D43A52" w:rsidRDefault="00D43A52" w:rsidP="00D43A52">
      <w:pPr>
        <w:pStyle w:val="ListParagraph"/>
        <w:rPr>
          <w:rFonts w:ascii="Verdana" w:eastAsia="Verdana" w:hAnsi="Verdana" w:cs="Verdana"/>
          <w:color w:val="333333"/>
        </w:rPr>
      </w:pPr>
      <w:r w:rsidRPr="00D43A52">
        <w:rPr>
          <w:rFonts w:ascii="Verdana" w:eastAsia="Verdana" w:hAnsi="Verdana" w:cs="Verdana"/>
          <w:color w:val="333333"/>
        </w:rPr>
        <w:t xml:space="preserve">Examples of data to analyze: </w:t>
      </w:r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right="480" w:hanging="720"/>
        <w:rPr>
          <w:rFonts w:ascii="Verdana" w:eastAsia="Verdana" w:hAnsi="Verdana" w:cs="Verdana"/>
          <w:color w:val="000000"/>
          <w:sz w:val="21"/>
          <w:szCs w:val="21"/>
        </w:rPr>
      </w:pPr>
    </w:p>
    <w:p w:rsidR="00D43A52" w:rsidRDefault="00D43A52" w:rsidP="00D43A52">
      <w:pPr>
        <w:pStyle w:val="ListParagraph"/>
        <w:numPr>
          <w:ilvl w:val="1"/>
          <w:numId w:val="1"/>
        </w:numPr>
      </w:pPr>
      <w:r>
        <w:t>Most popular Talks by category, views, comments, etc.</w:t>
      </w:r>
    </w:p>
    <w:p w:rsidR="00D43A52" w:rsidRDefault="00D43A52" w:rsidP="00D43A52">
      <w:pPr>
        <w:pStyle w:val="ListParagraph"/>
        <w:numPr>
          <w:ilvl w:val="1"/>
          <w:numId w:val="1"/>
        </w:numPr>
      </w:pPr>
      <w:r>
        <w:t>Do certain videos get popular after certain events? (</w:t>
      </w:r>
      <w:proofErr w:type="spellStart"/>
      <w:r>
        <w:t>i.e</w:t>
      </w:r>
      <w:proofErr w:type="spellEnd"/>
      <w:r>
        <w:t>: recession in ‘08)</w:t>
      </w:r>
    </w:p>
    <w:p w:rsidR="00D43A52" w:rsidRDefault="00D43A52" w:rsidP="00D43A52">
      <w:pPr>
        <w:pStyle w:val="ListParagraph"/>
        <w:numPr>
          <w:ilvl w:val="1"/>
          <w:numId w:val="1"/>
        </w:numPr>
      </w:pPr>
      <w:r>
        <w:t>Categories: education, tech, health, love</w:t>
      </w:r>
    </w:p>
    <w:p w:rsidR="00D43A52" w:rsidRDefault="00D43A52" w:rsidP="00D43A52">
      <w:pPr>
        <w:pStyle w:val="ListParagraph"/>
        <w:numPr>
          <w:ilvl w:val="1"/>
          <w:numId w:val="1"/>
        </w:numPr>
      </w:pPr>
      <w:r>
        <w:t>Look at rating information to see what factors contribute to the success of a video</w:t>
      </w:r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right="480" w:hanging="720"/>
        <w:rPr>
          <w:rFonts w:ascii="Verdana" w:eastAsia="Verdana" w:hAnsi="Verdana" w:cs="Verdana"/>
          <w:color w:val="000000"/>
          <w:sz w:val="21"/>
          <w:szCs w:val="21"/>
        </w:rPr>
      </w:pPr>
      <w:bookmarkStart w:id="0" w:name="_GoBack"/>
      <w:bookmarkEnd w:id="0"/>
    </w:p>
    <w:p w:rsidR="00CB7948" w:rsidRDefault="00CB79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  <w:ind w:left="1440" w:right="480" w:hanging="720"/>
        <w:rPr>
          <w:rFonts w:ascii="Verdana" w:eastAsia="Verdana" w:hAnsi="Verdana" w:cs="Verdana"/>
          <w:color w:val="000000"/>
          <w:sz w:val="21"/>
          <w:szCs w:val="21"/>
        </w:rPr>
      </w:pPr>
    </w:p>
    <w:p w:rsidR="00CB7948" w:rsidRDefault="00CB7948">
      <w:pPr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333333"/>
          <w:sz w:val="27"/>
          <w:szCs w:val="27"/>
        </w:rPr>
      </w:pPr>
      <w:bookmarkStart w:id="1" w:name="_gjdgxs" w:colFirst="0" w:colLast="0"/>
      <w:bookmarkEnd w:id="1"/>
    </w:p>
    <w:p w:rsidR="00CB7948" w:rsidRDefault="00CB7948">
      <w:pPr>
        <w:shd w:val="clear" w:color="auto" w:fill="FFFFFF"/>
        <w:spacing w:after="280" w:line="240" w:lineRule="auto"/>
        <w:ind w:left="1440"/>
        <w:rPr>
          <w:rFonts w:ascii="Verdana" w:eastAsia="Verdana" w:hAnsi="Verdana" w:cs="Verdana"/>
          <w:color w:val="333333"/>
          <w:sz w:val="27"/>
          <w:szCs w:val="27"/>
        </w:rPr>
      </w:pPr>
    </w:p>
    <w:p w:rsidR="00CB7948" w:rsidRDefault="00CB7948">
      <w:pPr>
        <w:rPr>
          <w:rFonts w:ascii="Verdana" w:eastAsia="Verdana" w:hAnsi="Verdana" w:cs="Verdana"/>
        </w:rPr>
      </w:pPr>
    </w:p>
    <w:sectPr w:rsidR="00CB79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7BB"/>
    <w:multiLevelType w:val="multilevel"/>
    <w:tmpl w:val="A3488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E6A715E"/>
    <w:multiLevelType w:val="multilevel"/>
    <w:tmpl w:val="08E69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7948"/>
    <w:rsid w:val="009F3FF8"/>
    <w:rsid w:val="00B66D5B"/>
    <w:rsid w:val="00B924C9"/>
    <w:rsid w:val="00CB7948"/>
    <w:rsid w:val="00D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6514"/>
  <w15:docId w15:val="{0B59892C-472F-4470-9AC8-A592DDEC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66D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5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4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9829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8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174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84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1180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3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4103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8935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18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160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9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265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9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719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65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376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6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681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7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466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2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09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48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7947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6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200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24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333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7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9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36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585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87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0898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7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466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8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941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0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146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9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120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78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7206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28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23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3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1042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31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750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00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779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01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3988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7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100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0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87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1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009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2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313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8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ed-tal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Baskaran Viswanathan</cp:lastModifiedBy>
  <cp:revision>3</cp:revision>
  <dcterms:created xsi:type="dcterms:W3CDTF">2018-06-07T19:46:00Z</dcterms:created>
  <dcterms:modified xsi:type="dcterms:W3CDTF">2018-06-07T20:54:00Z</dcterms:modified>
</cp:coreProperties>
</file>