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4EEE06" w14:textId="77777777" w:rsidR="00F21999" w:rsidRDefault="00DA2D27">
      <w:pPr>
        <w:pStyle w:val="Title"/>
      </w:pPr>
      <w:bookmarkStart w:id="0" w:name="_gjdgxs" w:colFirst="0" w:colLast="0"/>
      <w:bookmarkEnd w:id="0"/>
      <w:r>
        <w:t>HANDS-ON: WRITING A DATA MANAGEMENT PLAN</w:t>
      </w:r>
    </w:p>
    <w:p w14:paraId="65524BBF" w14:textId="77777777" w:rsidR="00F21999" w:rsidRDefault="00DA2D27">
      <w:pPr>
        <w:pStyle w:val="Heading1"/>
      </w:pPr>
      <w:bookmarkStart w:id="1" w:name="_596zse4fvlo3" w:colFirst="0" w:colLast="0"/>
      <w:bookmarkEnd w:id="1"/>
      <w:r>
        <w:t>Instructions</w:t>
      </w:r>
    </w:p>
    <w:p w14:paraId="559EA987" w14:textId="77777777" w:rsidR="00F21999" w:rsidRDefault="00DA2D27">
      <w:r>
        <w:t>Below you will find a fictional data management plan inspired by real research projects. The DMP is based on the Flemish Standard Data Management template.</w:t>
      </w:r>
    </w:p>
    <w:p w14:paraId="672A6659" w14:textId="77777777" w:rsidR="00F21999" w:rsidRDefault="00F21999"/>
    <w:p w14:paraId="2F2D7307" w14:textId="77777777" w:rsidR="00F21999" w:rsidRDefault="00DA2D27">
      <w:r>
        <w:t>The classroom will be divided into five different groups. Each group chooses a representative who will present the conclusions of the group for the classroom. Each section of the DMP will be addressed by a different group:</w:t>
      </w:r>
    </w:p>
    <w:p w14:paraId="0A37501D" w14:textId="77777777" w:rsidR="00F21999" w:rsidRDefault="00F21999"/>
    <w:p w14:paraId="2C84748C" w14:textId="77777777" w:rsidR="00F21999" w:rsidRDefault="005F44E2">
      <w:pPr>
        <w:numPr>
          <w:ilvl w:val="0"/>
          <w:numId w:val="9"/>
        </w:numPr>
      </w:pPr>
      <w:hyperlink w:anchor="_fwed9fl7l9yg">
        <w:r w:rsidR="00DA2D27">
          <w:rPr>
            <w:color w:val="1155CC"/>
            <w:u w:val="single"/>
          </w:rPr>
          <w:t>GROUP 1: Ethical and legal issues</w:t>
        </w:r>
      </w:hyperlink>
    </w:p>
    <w:p w14:paraId="314AEB01" w14:textId="77777777" w:rsidR="00F21999" w:rsidRDefault="005F44E2">
      <w:pPr>
        <w:numPr>
          <w:ilvl w:val="0"/>
          <w:numId w:val="9"/>
        </w:numPr>
      </w:pPr>
      <w:hyperlink w:anchor="_2nl97gj8nvxs">
        <w:r w:rsidR="00DA2D27">
          <w:rPr>
            <w:color w:val="1155CC"/>
            <w:u w:val="single"/>
          </w:rPr>
          <w:t>GROUP 2: Documentation and Metadata</w:t>
        </w:r>
      </w:hyperlink>
    </w:p>
    <w:p w14:paraId="7C1693AF" w14:textId="77777777" w:rsidR="00F21999" w:rsidRDefault="005F44E2">
      <w:pPr>
        <w:numPr>
          <w:ilvl w:val="0"/>
          <w:numId w:val="9"/>
        </w:numPr>
      </w:pPr>
      <w:hyperlink w:anchor="_iumptng066tt">
        <w:r w:rsidR="00DA2D27">
          <w:rPr>
            <w:color w:val="1155CC"/>
            <w:u w:val="single"/>
          </w:rPr>
          <w:t>GROUP 3: Data storage &amp; back-up during the research project</w:t>
        </w:r>
      </w:hyperlink>
    </w:p>
    <w:p w14:paraId="0B0264B0" w14:textId="77777777" w:rsidR="00F21999" w:rsidRDefault="005F44E2">
      <w:pPr>
        <w:numPr>
          <w:ilvl w:val="0"/>
          <w:numId w:val="9"/>
        </w:numPr>
      </w:pPr>
      <w:hyperlink w:anchor="_qtte6of9lsa0">
        <w:r w:rsidR="00DA2D27">
          <w:rPr>
            <w:color w:val="1155CC"/>
            <w:u w:val="single"/>
          </w:rPr>
          <w:t>GROUP 4: Data preservation after the end of the research project</w:t>
        </w:r>
      </w:hyperlink>
    </w:p>
    <w:p w14:paraId="2FFAA58B" w14:textId="77777777" w:rsidR="00F21999" w:rsidRDefault="005F44E2">
      <w:pPr>
        <w:numPr>
          <w:ilvl w:val="0"/>
          <w:numId w:val="9"/>
        </w:numPr>
      </w:pPr>
      <w:hyperlink w:anchor="_z5jcdzrthd4s">
        <w:r w:rsidR="00DA2D27">
          <w:rPr>
            <w:color w:val="1155CC"/>
            <w:u w:val="single"/>
          </w:rPr>
          <w:t>GROUP 5: Data sharing and reuse</w:t>
        </w:r>
      </w:hyperlink>
    </w:p>
    <w:p w14:paraId="5DAB6C7B" w14:textId="77777777" w:rsidR="00F21999" w:rsidRDefault="00F21999"/>
    <w:p w14:paraId="758E803A" w14:textId="77777777" w:rsidR="00F21999" w:rsidRDefault="00DA2D27">
      <w:r>
        <w:t>Exercise step by step:</w:t>
      </w:r>
    </w:p>
    <w:p w14:paraId="02EB378F" w14:textId="77777777" w:rsidR="00F21999" w:rsidRDefault="00F21999"/>
    <w:p w14:paraId="698ABBF9" w14:textId="77777777" w:rsidR="00F21999" w:rsidRDefault="00DA2D27">
      <w:pPr>
        <w:numPr>
          <w:ilvl w:val="0"/>
          <w:numId w:val="1"/>
        </w:numPr>
      </w:pPr>
      <w:r>
        <w:t xml:space="preserve">With your group, read the first sections (project information and research data summary) to get an idea about what the objectives of the project are and what type of data will be generated during the project. </w:t>
      </w:r>
    </w:p>
    <w:p w14:paraId="67BF4834" w14:textId="77777777" w:rsidR="00F21999" w:rsidRDefault="00DA2D27">
      <w:pPr>
        <w:numPr>
          <w:ilvl w:val="0"/>
          <w:numId w:val="1"/>
        </w:numPr>
      </w:pPr>
      <w:r>
        <w:t>Then move into the section of the DMP which corresponds to your group and read the questions and answers provided. You may read other sections of the DMP, but you may only modify your group’s DMP section.</w:t>
      </w:r>
    </w:p>
    <w:p w14:paraId="1CC819D5" w14:textId="77777777" w:rsidR="00F21999" w:rsidRDefault="00DA2D27">
      <w:pPr>
        <w:numPr>
          <w:ilvl w:val="0"/>
          <w:numId w:val="1"/>
        </w:numPr>
      </w:pPr>
      <w:r>
        <w:t>Discuss with the group what your opinion is about the provided answers, taking into account the characteristics of the data described in the research data summary section. Use the evaluation checklist at the end of this document to help you out.</w:t>
      </w:r>
    </w:p>
    <w:p w14:paraId="11AA5276" w14:textId="4A8A7141" w:rsidR="00F21999" w:rsidRDefault="00DA2D27">
      <w:pPr>
        <w:numPr>
          <w:ilvl w:val="0"/>
          <w:numId w:val="1"/>
        </w:numPr>
      </w:pPr>
      <w:r>
        <w:t>Modify and/or elaborate on the answers as discussed with the group</w:t>
      </w:r>
      <w:r w:rsidR="0293F942">
        <w:t xml:space="preserve"> directly in this document. </w:t>
      </w:r>
    </w:p>
    <w:p w14:paraId="6A05A809" w14:textId="77777777" w:rsidR="00F21999" w:rsidRDefault="00F21999"/>
    <w:p w14:paraId="69C8B1AC" w14:textId="77777777" w:rsidR="00F21999" w:rsidRDefault="00DA2D27">
      <w:r>
        <w:t xml:space="preserve">After all the groups have gone through their specific section, we look at the results and the whole DMP together with the classroom. </w:t>
      </w:r>
    </w:p>
    <w:p w14:paraId="5A39BBE3" w14:textId="77777777" w:rsidR="00F21999" w:rsidRDefault="00F21999"/>
    <w:p w14:paraId="41C8F396" w14:textId="77777777" w:rsidR="00F21999" w:rsidRDefault="00F21999"/>
    <w:p w14:paraId="72A3D3EC" w14:textId="77777777" w:rsidR="00F21999" w:rsidRDefault="00F21999"/>
    <w:p w14:paraId="0D0B940D" w14:textId="77777777" w:rsidR="00F21999" w:rsidRDefault="00F21999"/>
    <w:p w14:paraId="0E27B00A" w14:textId="77777777" w:rsidR="00F21999" w:rsidRDefault="00F21999">
      <w:pPr>
        <w:rPr>
          <w:b/>
        </w:rPr>
      </w:pPr>
    </w:p>
    <w:p w14:paraId="60061E4C" w14:textId="77777777" w:rsidR="00F21999" w:rsidRDefault="00F21999">
      <w:pPr>
        <w:rPr>
          <w:b/>
        </w:rPr>
      </w:pPr>
    </w:p>
    <w:p w14:paraId="72116216" w14:textId="77777777" w:rsidR="00F21999" w:rsidRDefault="00DA2D27">
      <w:pPr>
        <w:pStyle w:val="Heading1"/>
      </w:pPr>
      <w:bookmarkStart w:id="2" w:name="_zbv35eu076wt" w:colFirst="0" w:colLast="0"/>
      <w:bookmarkEnd w:id="2"/>
      <w:r>
        <w:lastRenderedPageBreak/>
        <w:t>The Data Management Plan</w:t>
      </w:r>
    </w:p>
    <w:p w14:paraId="44EAFD9C" w14:textId="77777777" w:rsidR="00F21999" w:rsidRDefault="00F21999">
      <w:pPr>
        <w:rPr>
          <w:b/>
        </w:rPr>
      </w:pPr>
    </w:p>
    <w:p w14:paraId="3916BB14" w14:textId="77777777" w:rsidR="00F21999" w:rsidRDefault="00DA2D27">
      <w:pPr>
        <w:pStyle w:val="Heading2"/>
        <w:rPr>
          <w:shd w:val="clear" w:color="auto" w:fill="auto"/>
        </w:rPr>
      </w:pPr>
      <w:bookmarkStart w:id="3" w:name="_qnbmwz6e3pg4" w:colFirst="0" w:colLast="0"/>
      <w:bookmarkEnd w:id="3"/>
      <w:r>
        <w:rPr>
          <w:shd w:val="clear" w:color="auto" w:fill="auto"/>
        </w:rPr>
        <w:t>General Project Information</w:t>
      </w:r>
    </w:p>
    <w:p w14:paraId="14A158AA" w14:textId="1E51D0BB" w:rsidR="00377A59" w:rsidRDefault="00377A59">
      <w:pPr>
        <w:rPr>
          <w:rFonts w:ascii="Arial" w:hAnsi="Arial" w:cs="Arial"/>
          <w:sz w:val="20"/>
          <w:szCs w:val="20"/>
        </w:rPr>
      </w:pPr>
      <w:r>
        <w:rPr>
          <w:rFonts w:ascii="Arial" w:hAnsi="Arial" w:cs="Arial"/>
          <w:sz w:val="20"/>
          <w:szCs w:val="20"/>
        </w:rPr>
        <w:t xml:space="preserve">For many solid cancers a tissue biopsy is required to confirm diagnosis and to </w:t>
      </w:r>
      <w:r w:rsidR="00474898">
        <w:rPr>
          <w:rFonts w:ascii="Arial" w:hAnsi="Arial" w:cs="Arial"/>
          <w:sz w:val="20"/>
          <w:szCs w:val="20"/>
        </w:rPr>
        <w:t>decide on</w:t>
      </w:r>
      <w:r>
        <w:rPr>
          <w:rFonts w:ascii="Arial" w:hAnsi="Arial" w:cs="Arial"/>
          <w:sz w:val="20"/>
          <w:szCs w:val="20"/>
        </w:rPr>
        <w:t xml:space="preserve"> treatment. However, collecting a tissue biopsy is invasive for the patient. Liquid biopsies, such as blood, offer a less invasive and cost-effective alternative. Moreover, several samples can be collected over time (longitudinal sampling) providing a</w:t>
      </w:r>
      <w:r w:rsidR="007148B3">
        <w:rPr>
          <w:rFonts w:ascii="Arial" w:hAnsi="Arial" w:cs="Arial"/>
          <w:sz w:val="20"/>
          <w:szCs w:val="20"/>
        </w:rPr>
        <w:t>n</w:t>
      </w:r>
      <w:r>
        <w:rPr>
          <w:rFonts w:ascii="Arial" w:hAnsi="Arial" w:cs="Arial"/>
          <w:sz w:val="20"/>
          <w:szCs w:val="20"/>
        </w:rPr>
        <w:t xml:space="preserve"> easy way to monitor treatment response.</w:t>
      </w:r>
    </w:p>
    <w:p w14:paraId="1F50320B" w14:textId="071CF59F" w:rsidR="00377A59" w:rsidRDefault="00377A59">
      <w:pPr>
        <w:rPr>
          <w:rFonts w:ascii="Arial" w:hAnsi="Arial" w:cs="Arial"/>
          <w:sz w:val="20"/>
          <w:szCs w:val="20"/>
        </w:rPr>
      </w:pPr>
      <w:r>
        <w:br/>
      </w:r>
      <w:r>
        <w:rPr>
          <w:rFonts w:ascii="Arial" w:hAnsi="Arial" w:cs="Arial"/>
          <w:sz w:val="20"/>
          <w:szCs w:val="20"/>
        </w:rPr>
        <w:t xml:space="preserve">Blood plasma is </w:t>
      </w:r>
      <w:r w:rsidR="007148B3">
        <w:rPr>
          <w:rFonts w:ascii="Arial" w:hAnsi="Arial" w:cs="Arial"/>
          <w:sz w:val="20"/>
          <w:szCs w:val="20"/>
        </w:rPr>
        <w:t xml:space="preserve">a </w:t>
      </w:r>
      <w:proofErr w:type="spellStart"/>
      <w:r w:rsidR="007148B3">
        <w:rPr>
          <w:rFonts w:ascii="Arial" w:hAnsi="Arial" w:cs="Arial"/>
          <w:sz w:val="20"/>
          <w:szCs w:val="20"/>
        </w:rPr>
        <w:t>well</w:t>
      </w:r>
      <w:r>
        <w:rPr>
          <w:rFonts w:ascii="Arial" w:hAnsi="Arial" w:cs="Arial"/>
          <w:sz w:val="20"/>
          <w:szCs w:val="20"/>
        </w:rPr>
        <w:t xml:space="preserve"> studied</w:t>
      </w:r>
      <w:proofErr w:type="spellEnd"/>
      <w:r>
        <w:rPr>
          <w:rFonts w:ascii="Arial" w:hAnsi="Arial" w:cs="Arial"/>
          <w:sz w:val="20"/>
          <w:szCs w:val="20"/>
        </w:rPr>
        <w:t xml:space="preserve"> </w:t>
      </w:r>
      <w:r w:rsidR="007148B3">
        <w:rPr>
          <w:rFonts w:ascii="Arial" w:hAnsi="Arial" w:cs="Arial"/>
          <w:sz w:val="20"/>
          <w:szCs w:val="20"/>
        </w:rPr>
        <w:t xml:space="preserve">type of </w:t>
      </w:r>
      <w:r>
        <w:rPr>
          <w:rFonts w:ascii="Arial" w:hAnsi="Arial" w:cs="Arial"/>
          <w:sz w:val="20"/>
          <w:szCs w:val="20"/>
        </w:rPr>
        <w:t xml:space="preserve">'liquid </w:t>
      </w:r>
      <w:proofErr w:type="spellStart"/>
      <w:r>
        <w:rPr>
          <w:rFonts w:ascii="Arial" w:hAnsi="Arial" w:cs="Arial"/>
          <w:sz w:val="20"/>
          <w:szCs w:val="20"/>
        </w:rPr>
        <w:t>biop</w:t>
      </w:r>
      <w:r w:rsidR="007148B3">
        <w:rPr>
          <w:rFonts w:ascii="Arial" w:hAnsi="Arial" w:cs="Arial"/>
          <w:sz w:val="20"/>
          <w:szCs w:val="20"/>
        </w:rPr>
        <w:t>y</w:t>
      </w:r>
      <w:proofErr w:type="spellEnd"/>
      <w:r>
        <w:rPr>
          <w:rFonts w:ascii="Arial" w:hAnsi="Arial" w:cs="Arial"/>
          <w:sz w:val="20"/>
          <w:szCs w:val="20"/>
        </w:rPr>
        <w:t xml:space="preserve">'. </w:t>
      </w:r>
      <w:proofErr w:type="spellStart"/>
      <w:r>
        <w:rPr>
          <w:rFonts w:ascii="Arial" w:hAnsi="Arial" w:cs="Arial"/>
          <w:sz w:val="20"/>
          <w:szCs w:val="20"/>
        </w:rPr>
        <w:t>Tumors</w:t>
      </w:r>
      <w:proofErr w:type="spellEnd"/>
      <w:r>
        <w:rPr>
          <w:rFonts w:ascii="Arial" w:hAnsi="Arial" w:cs="Arial"/>
          <w:sz w:val="20"/>
          <w:szCs w:val="20"/>
        </w:rPr>
        <w:t xml:space="preserve"> shed (actively and passively) genetic material into the bloodstream, which can be used to molecularly characterize the </w:t>
      </w:r>
      <w:proofErr w:type="spellStart"/>
      <w:r>
        <w:rPr>
          <w:rFonts w:ascii="Arial" w:hAnsi="Arial" w:cs="Arial"/>
          <w:sz w:val="20"/>
          <w:szCs w:val="20"/>
        </w:rPr>
        <w:t>tumor</w:t>
      </w:r>
      <w:proofErr w:type="spellEnd"/>
      <w:r>
        <w:rPr>
          <w:rFonts w:ascii="Arial" w:hAnsi="Arial" w:cs="Arial"/>
          <w:sz w:val="20"/>
          <w:szCs w:val="20"/>
        </w:rPr>
        <w:t>. However, only a small portion of the genetic material originates from the</w:t>
      </w:r>
      <w:r w:rsidR="007148B3">
        <w:rPr>
          <w:rFonts w:ascii="Arial" w:hAnsi="Arial" w:cs="Arial"/>
          <w:sz w:val="20"/>
          <w:szCs w:val="20"/>
        </w:rPr>
        <w:t xml:space="preserve"> </w:t>
      </w:r>
      <w:proofErr w:type="spellStart"/>
      <w:r>
        <w:rPr>
          <w:rFonts w:ascii="Arial" w:hAnsi="Arial" w:cs="Arial"/>
          <w:sz w:val="20"/>
          <w:szCs w:val="20"/>
        </w:rPr>
        <w:t>tumor</w:t>
      </w:r>
      <w:proofErr w:type="spellEnd"/>
      <w:r>
        <w:rPr>
          <w:rFonts w:ascii="Arial" w:hAnsi="Arial" w:cs="Arial"/>
          <w:sz w:val="20"/>
          <w:szCs w:val="20"/>
        </w:rPr>
        <w:t>. For that reason it is crucial that detection assays have a high sensitivity. In this project we focus on mutation detection using both cell-free DNA (</w:t>
      </w:r>
      <w:proofErr w:type="spellStart"/>
      <w:r>
        <w:rPr>
          <w:rFonts w:ascii="Arial" w:hAnsi="Arial" w:cs="Arial"/>
          <w:sz w:val="20"/>
          <w:szCs w:val="20"/>
        </w:rPr>
        <w:t>cfDNA</w:t>
      </w:r>
      <w:proofErr w:type="spellEnd"/>
      <w:r>
        <w:rPr>
          <w:rFonts w:ascii="Arial" w:hAnsi="Arial" w:cs="Arial"/>
          <w:sz w:val="20"/>
          <w:szCs w:val="20"/>
        </w:rPr>
        <w:t>) and extracellular RNA.</w:t>
      </w:r>
    </w:p>
    <w:p w14:paraId="4B94D5A5" w14:textId="1F994A94" w:rsidR="00F21999" w:rsidRDefault="00377A59">
      <w:bookmarkStart w:id="4" w:name="_GoBack"/>
      <w:bookmarkEnd w:id="4"/>
      <w:r>
        <w:br/>
      </w:r>
      <w:r w:rsidR="007148B3">
        <w:rPr>
          <w:rFonts w:ascii="Arial" w:hAnsi="Arial" w:cs="Arial"/>
          <w:sz w:val="20"/>
          <w:szCs w:val="20"/>
        </w:rPr>
        <w:t>P</w:t>
      </w:r>
      <w:r>
        <w:rPr>
          <w:rFonts w:ascii="Arial" w:hAnsi="Arial" w:cs="Arial"/>
          <w:sz w:val="20"/>
          <w:szCs w:val="20"/>
        </w:rPr>
        <w:t>lasma</w:t>
      </w:r>
      <w:r w:rsidR="007148B3">
        <w:rPr>
          <w:rFonts w:ascii="Arial" w:hAnsi="Arial" w:cs="Arial"/>
          <w:sz w:val="20"/>
          <w:szCs w:val="20"/>
        </w:rPr>
        <w:t xml:space="preserve"> will be collected </w:t>
      </w:r>
      <w:r>
        <w:rPr>
          <w:rFonts w:ascii="Arial" w:hAnsi="Arial" w:cs="Arial"/>
          <w:sz w:val="20"/>
          <w:szCs w:val="20"/>
        </w:rPr>
        <w:t>from cancer patients with a known mutation</w:t>
      </w:r>
      <w:r w:rsidR="00BD74EC">
        <w:rPr>
          <w:rFonts w:ascii="Arial" w:hAnsi="Arial" w:cs="Arial"/>
          <w:sz w:val="20"/>
          <w:szCs w:val="20"/>
        </w:rPr>
        <w:t>, before treatment</w:t>
      </w:r>
      <w:r>
        <w:rPr>
          <w:rFonts w:ascii="Arial" w:hAnsi="Arial" w:cs="Arial"/>
          <w:sz w:val="20"/>
          <w:szCs w:val="20"/>
        </w:rPr>
        <w:t xml:space="preserve">. </w:t>
      </w:r>
      <w:proofErr w:type="spellStart"/>
      <w:r>
        <w:rPr>
          <w:rFonts w:ascii="Arial" w:hAnsi="Arial" w:cs="Arial"/>
          <w:sz w:val="20"/>
          <w:szCs w:val="20"/>
        </w:rPr>
        <w:t>cfDNA</w:t>
      </w:r>
      <w:proofErr w:type="spellEnd"/>
      <w:r>
        <w:rPr>
          <w:rFonts w:ascii="Arial" w:hAnsi="Arial" w:cs="Arial"/>
          <w:sz w:val="20"/>
          <w:szCs w:val="20"/>
        </w:rPr>
        <w:t xml:space="preserve"> and extracellular RNA will be purified from the plasma followed by analysis of both. For this we will use digital PCR and deep DNA/RNA sequencing for targeted detection of </w:t>
      </w:r>
      <w:r w:rsidR="007148B3">
        <w:rPr>
          <w:rFonts w:ascii="Arial" w:hAnsi="Arial" w:cs="Arial"/>
          <w:sz w:val="20"/>
          <w:szCs w:val="20"/>
        </w:rPr>
        <w:t>genetic variants</w:t>
      </w:r>
      <w:r w:rsidR="00ED0F05">
        <w:rPr>
          <w:rFonts w:ascii="Arial" w:hAnsi="Arial" w:cs="Arial"/>
          <w:sz w:val="20"/>
          <w:szCs w:val="20"/>
        </w:rPr>
        <w:t xml:space="preserve"> to assess whether this workflow has the potential to be implemented in routine clinic</w:t>
      </w:r>
      <w:r>
        <w:rPr>
          <w:rFonts w:ascii="Arial" w:hAnsi="Arial" w:cs="Arial"/>
          <w:sz w:val="20"/>
          <w:szCs w:val="20"/>
        </w:rPr>
        <w:t>.</w:t>
      </w:r>
    </w:p>
    <w:p w14:paraId="7AA41058" w14:textId="77777777" w:rsidR="00EE13CB" w:rsidRDefault="00EE13CB"/>
    <w:p w14:paraId="5957BCD1" w14:textId="77777777" w:rsidR="00F21999" w:rsidRDefault="00DA2D27">
      <w:pPr>
        <w:pStyle w:val="Heading2"/>
        <w:rPr>
          <w:shd w:val="clear" w:color="auto" w:fill="auto"/>
        </w:rPr>
      </w:pPr>
      <w:bookmarkStart w:id="5" w:name="_ihnb66bslrz3" w:colFirst="0" w:colLast="0"/>
      <w:bookmarkEnd w:id="5"/>
      <w:r>
        <w:rPr>
          <w:shd w:val="clear" w:color="auto" w:fill="auto"/>
        </w:rPr>
        <w:t>Research Data Summary</w:t>
      </w:r>
    </w:p>
    <w:p w14:paraId="3EC3A95F" w14:textId="77777777" w:rsidR="00F21999" w:rsidRDefault="00DA2D27">
      <w:pPr>
        <w:rPr>
          <w:i/>
          <w:color w:val="1C4587"/>
        </w:rPr>
      </w:pPr>
      <w:r>
        <w:rPr>
          <w:i/>
          <w:color w:val="1C4587"/>
        </w:rPr>
        <w:t xml:space="preserve">List and describe all datasets or research materials that you plan to generate/collect or reuse during your research project. For each dataset or data type (observational, experimental etc.), provide a short name &amp; description (sufficient for yourself to know what data it is about), indicate whether the data are newly generated/collected or reused, digital or physical, also indicate the type of the data (the kind of content), its technical format (file extension), and an estimate of the upper limit of the volume of the data. </w:t>
      </w:r>
    </w:p>
    <w:p w14:paraId="085919E1" w14:textId="00534215" w:rsidR="00F21999" w:rsidRDefault="00DA2D27" w:rsidP="009C1936">
      <w:pPr>
        <w:rPr>
          <w:i/>
          <w:color w:val="1C4587"/>
        </w:rPr>
      </w:pPr>
      <w:r>
        <w:rPr>
          <w:i/>
          <w:color w:val="1C4587"/>
        </w:rPr>
        <w:t>If you reuse existing data, please specify the source, preferably by using a persistent identifie</w:t>
      </w:r>
      <w:r w:rsidR="009C1936">
        <w:rPr>
          <w:i/>
          <w:color w:val="1C4587"/>
        </w:rPr>
        <w:t xml:space="preserve">r </w:t>
      </w:r>
      <w:r>
        <w:rPr>
          <w:i/>
          <w:color w:val="1C4587"/>
        </w:rPr>
        <w:t xml:space="preserve"> </w:t>
      </w:r>
      <w:r>
        <w:rPr>
          <w:i/>
          <w:color w:val="1C4587"/>
        </w:rPr>
        <w:br/>
        <w:t xml:space="preserve">(e.g. DOI, Handle, URL etc.) per dataset or data type: </w:t>
      </w:r>
    </w:p>
    <w:p w14:paraId="24B61323" w14:textId="77777777" w:rsidR="00F21999" w:rsidRDefault="00DA2D27">
      <w:pPr>
        <w:spacing w:before="240" w:after="240"/>
      </w:pPr>
      <w:r>
        <w:t>Only new data will be generated during the project.</w:t>
      </w:r>
    </w:p>
    <w:p w14:paraId="2719E4E4" w14:textId="77777777" w:rsidR="00377A59" w:rsidRPr="00377A59" w:rsidRDefault="00377A59">
      <w:pPr>
        <w:spacing w:before="240" w:after="240"/>
        <w:rPr>
          <w:rFonts w:ascii="Arial" w:hAnsi="Arial" w:cs="Arial"/>
          <w:b/>
          <w:sz w:val="20"/>
          <w:szCs w:val="20"/>
        </w:rPr>
      </w:pPr>
      <w:r w:rsidRPr="00377A59">
        <w:rPr>
          <w:rFonts w:ascii="Arial" w:hAnsi="Arial" w:cs="Arial"/>
          <w:b/>
          <w:sz w:val="20"/>
          <w:szCs w:val="20"/>
        </w:rPr>
        <w:t>Clinical data:</w:t>
      </w:r>
    </w:p>
    <w:p w14:paraId="28BE2909" w14:textId="77777777" w:rsidR="00377A59" w:rsidRDefault="00377A59">
      <w:pPr>
        <w:spacing w:before="240" w:after="240"/>
        <w:rPr>
          <w:rFonts w:ascii="Arial" w:hAnsi="Arial" w:cs="Arial"/>
          <w:sz w:val="20"/>
          <w:szCs w:val="20"/>
        </w:rPr>
      </w:pPr>
      <w:r>
        <w:rPr>
          <w:rFonts w:ascii="Arial" w:hAnsi="Arial" w:cs="Arial"/>
          <w:sz w:val="20"/>
          <w:szCs w:val="20"/>
        </w:rPr>
        <w:t>Clinical information of cancer patients, including:</w:t>
      </w:r>
    </w:p>
    <w:p w14:paraId="630DD454" w14:textId="331DEB9A" w:rsidR="00377A59" w:rsidRPr="00377A59" w:rsidRDefault="00377A59" w:rsidP="00377A59">
      <w:pPr>
        <w:pStyle w:val="ListParagraph"/>
        <w:numPr>
          <w:ilvl w:val="0"/>
          <w:numId w:val="17"/>
        </w:numPr>
        <w:spacing w:before="240" w:after="240"/>
        <w:rPr>
          <w:rFonts w:ascii="Arial" w:hAnsi="Arial" w:cs="Arial"/>
          <w:sz w:val="20"/>
          <w:szCs w:val="20"/>
        </w:rPr>
      </w:pPr>
      <w:r w:rsidRPr="00377A59">
        <w:rPr>
          <w:rFonts w:ascii="Arial" w:hAnsi="Arial" w:cs="Arial"/>
          <w:sz w:val="20"/>
          <w:szCs w:val="20"/>
        </w:rPr>
        <w:t xml:space="preserve">Baseline data: containing general </w:t>
      </w:r>
      <w:r>
        <w:rPr>
          <w:rFonts w:ascii="Arial" w:hAnsi="Arial" w:cs="Arial"/>
          <w:sz w:val="20"/>
          <w:szCs w:val="20"/>
        </w:rPr>
        <w:t xml:space="preserve">demographic </w:t>
      </w:r>
      <w:r w:rsidRPr="00377A59">
        <w:rPr>
          <w:rFonts w:ascii="Arial" w:hAnsi="Arial" w:cs="Arial"/>
          <w:sz w:val="20"/>
          <w:szCs w:val="20"/>
        </w:rPr>
        <w:t>information about the patient</w:t>
      </w:r>
    </w:p>
    <w:p w14:paraId="62548D59" w14:textId="2D462B39" w:rsidR="00377A59" w:rsidRPr="00377A59" w:rsidRDefault="00377A59" w:rsidP="00377A59">
      <w:pPr>
        <w:pStyle w:val="ListParagraph"/>
        <w:numPr>
          <w:ilvl w:val="0"/>
          <w:numId w:val="17"/>
        </w:numPr>
        <w:spacing w:before="240" w:after="240"/>
        <w:rPr>
          <w:rFonts w:ascii="Arial" w:hAnsi="Arial" w:cs="Arial"/>
          <w:sz w:val="20"/>
          <w:szCs w:val="20"/>
        </w:rPr>
      </w:pPr>
      <w:r w:rsidRPr="00377A59">
        <w:rPr>
          <w:rFonts w:ascii="Arial" w:hAnsi="Arial" w:cs="Arial"/>
          <w:sz w:val="20"/>
          <w:szCs w:val="20"/>
        </w:rPr>
        <w:t xml:space="preserve">Baseline </w:t>
      </w:r>
      <w:proofErr w:type="spellStart"/>
      <w:r w:rsidRPr="00377A59">
        <w:rPr>
          <w:rFonts w:ascii="Arial" w:hAnsi="Arial" w:cs="Arial"/>
          <w:sz w:val="20"/>
          <w:szCs w:val="20"/>
        </w:rPr>
        <w:t>tumor</w:t>
      </w:r>
      <w:proofErr w:type="spellEnd"/>
      <w:r w:rsidRPr="00377A59">
        <w:rPr>
          <w:rFonts w:ascii="Arial" w:hAnsi="Arial" w:cs="Arial"/>
          <w:sz w:val="20"/>
          <w:szCs w:val="20"/>
        </w:rPr>
        <w:t xml:space="preserve"> characteristics: clinical and pathological TNM staging and mutation information</w:t>
      </w:r>
    </w:p>
    <w:p w14:paraId="4483B851" w14:textId="781FE3B3" w:rsidR="00EE13CB" w:rsidRPr="00377A59" w:rsidRDefault="005E40ED" w:rsidP="00377A59">
      <w:pPr>
        <w:pStyle w:val="ListParagraph"/>
        <w:numPr>
          <w:ilvl w:val="0"/>
          <w:numId w:val="17"/>
        </w:numPr>
        <w:spacing w:before="240" w:after="240"/>
        <w:rPr>
          <w:b/>
        </w:rPr>
      </w:pPr>
      <w:r>
        <w:rPr>
          <w:rFonts w:ascii="Arial" w:hAnsi="Arial" w:cs="Arial"/>
          <w:sz w:val="20"/>
          <w:szCs w:val="20"/>
        </w:rPr>
        <w:t>T</w:t>
      </w:r>
      <w:r w:rsidR="00377A59" w:rsidRPr="00377A59">
        <w:rPr>
          <w:rFonts w:ascii="Arial" w:hAnsi="Arial" w:cs="Arial"/>
          <w:sz w:val="20"/>
          <w:szCs w:val="20"/>
        </w:rPr>
        <w:t>reatment</w:t>
      </w:r>
      <w:r>
        <w:rPr>
          <w:rFonts w:ascii="Arial" w:hAnsi="Arial" w:cs="Arial"/>
          <w:sz w:val="20"/>
          <w:szCs w:val="20"/>
        </w:rPr>
        <w:t xml:space="preserve"> plan</w:t>
      </w:r>
      <w:r w:rsidR="00377A59" w:rsidRPr="00377A59">
        <w:rPr>
          <w:rFonts w:ascii="Arial" w:hAnsi="Arial" w:cs="Arial"/>
          <w:sz w:val="20"/>
          <w:szCs w:val="20"/>
        </w:rPr>
        <w:t>: the treatment patients receive at the moment they were consulted for this study</w:t>
      </w:r>
    </w:p>
    <w:p w14:paraId="5FEC21EF" w14:textId="142E709C" w:rsidR="00377A59" w:rsidRDefault="00377A59" w:rsidP="00377A59">
      <w:pPr>
        <w:spacing w:before="240" w:after="240"/>
        <w:rPr>
          <w:rFonts w:ascii="Arial" w:hAnsi="Arial" w:cs="Arial"/>
          <w:sz w:val="20"/>
          <w:szCs w:val="20"/>
        </w:rPr>
      </w:pPr>
      <w:r w:rsidRPr="00377A59">
        <w:rPr>
          <w:rFonts w:ascii="Arial" w:hAnsi="Arial" w:cs="Arial"/>
          <w:b/>
          <w:sz w:val="20"/>
          <w:szCs w:val="20"/>
        </w:rPr>
        <w:t>Data:</w:t>
      </w:r>
      <w:r>
        <w:br/>
      </w:r>
      <w:r>
        <w:rPr>
          <w:rFonts w:ascii="Arial" w:hAnsi="Arial" w:cs="Arial"/>
          <w:sz w:val="20"/>
          <w:szCs w:val="20"/>
        </w:rPr>
        <w:t>DNA- and RNA-</w:t>
      </w:r>
      <w:proofErr w:type="spellStart"/>
      <w:r>
        <w:rPr>
          <w:rFonts w:ascii="Arial" w:hAnsi="Arial" w:cs="Arial"/>
          <w:sz w:val="20"/>
          <w:szCs w:val="20"/>
        </w:rPr>
        <w:t>seq</w:t>
      </w:r>
      <w:proofErr w:type="spellEnd"/>
      <w:r>
        <w:rPr>
          <w:rFonts w:ascii="Arial" w:hAnsi="Arial" w:cs="Arial"/>
          <w:sz w:val="20"/>
          <w:szCs w:val="20"/>
        </w:rPr>
        <w:t xml:space="preserve"> data: We start from digital </w:t>
      </w:r>
      <w:proofErr w:type="spellStart"/>
      <w:r>
        <w:rPr>
          <w:rFonts w:ascii="Arial" w:hAnsi="Arial" w:cs="Arial"/>
          <w:sz w:val="20"/>
          <w:szCs w:val="20"/>
        </w:rPr>
        <w:t>bcl</w:t>
      </w:r>
      <w:proofErr w:type="spellEnd"/>
      <w:r>
        <w:rPr>
          <w:rFonts w:ascii="Arial" w:hAnsi="Arial" w:cs="Arial"/>
          <w:sz w:val="20"/>
          <w:szCs w:val="20"/>
        </w:rPr>
        <w:t xml:space="preserve"> files returned from the Illumina sequencer and convert it to </w:t>
      </w:r>
      <w:proofErr w:type="spellStart"/>
      <w:r>
        <w:rPr>
          <w:rFonts w:ascii="Arial" w:hAnsi="Arial" w:cs="Arial"/>
          <w:sz w:val="20"/>
          <w:szCs w:val="20"/>
        </w:rPr>
        <w:t>fastq</w:t>
      </w:r>
      <w:proofErr w:type="spellEnd"/>
      <w:r>
        <w:rPr>
          <w:rFonts w:ascii="Arial" w:hAnsi="Arial" w:cs="Arial"/>
          <w:sz w:val="20"/>
          <w:szCs w:val="20"/>
        </w:rPr>
        <w:t xml:space="preserve"> files (raw data) based on the indexes. The </w:t>
      </w:r>
      <w:proofErr w:type="spellStart"/>
      <w:r>
        <w:rPr>
          <w:rFonts w:ascii="Arial" w:hAnsi="Arial" w:cs="Arial"/>
          <w:sz w:val="20"/>
          <w:szCs w:val="20"/>
        </w:rPr>
        <w:t>fastq</w:t>
      </w:r>
      <w:proofErr w:type="spellEnd"/>
      <w:r>
        <w:rPr>
          <w:rFonts w:ascii="Arial" w:hAnsi="Arial" w:cs="Arial"/>
          <w:sz w:val="20"/>
          <w:szCs w:val="20"/>
        </w:rPr>
        <w:t xml:space="preserve"> files are stored on the department’s network drive. The intermediate bam files will be temporarily stored.</w:t>
      </w:r>
    </w:p>
    <w:p w14:paraId="26FD015F" w14:textId="05066390" w:rsidR="00FB6892" w:rsidRDefault="005E40ED" w:rsidP="00FB6892">
      <w:pPr>
        <w:spacing w:before="240" w:after="240"/>
        <w:rPr>
          <w:rFonts w:ascii="Arial" w:hAnsi="Arial" w:cs="Arial"/>
          <w:sz w:val="20"/>
          <w:szCs w:val="20"/>
        </w:rPr>
      </w:pPr>
      <w:r>
        <w:rPr>
          <w:rFonts w:ascii="Arial" w:hAnsi="Arial" w:cs="Arial"/>
          <w:sz w:val="20"/>
          <w:szCs w:val="20"/>
        </w:rPr>
        <w:t>D</w:t>
      </w:r>
      <w:r w:rsidR="00377A59" w:rsidRPr="00377A59">
        <w:rPr>
          <w:rFonts w:ascii="Arial" w:hAnsi="Arial" w:cs="Arial"/>
          <w:sz w:val="20"/>
          <w:szCs w:val="20"/>
        </w:rPr>
        <w:t>igital droplet PCR (</w:t>
      </w:r>
      <w:proofErr w:type="spellStart"/>
      <w:r w:rsidR="00377A59" w:rsidRPr="00377A59">
        <w:rPr>
          <w:rFonts w:ascii="Arial" w:hAnsi="Arial" w:cs="Arial"/>
          <w:sz w:val="20"/>
          <w:szCs w:val="20"/>
        </w:rPr>
        <w:t>ddPCR</w:t>
      </w:r>
      <w:proofErr w:type="spellEnd"/>
      <w:r w:rsidR="00377A59" w:rsidRPr="00377A59">
        <w:rPr>
          <w:rFonts w:ascii="Arial" w:hAnsi="Arial" w:cs="Arial"/>
          <w:sz w:val="20"/>
          <w:szCs w:val="20"/>
        </w:rPr>
        <w:t>) data:</w:t>
      </w:r>
      <w:r w:rsidR="00FB6892">
        <w:rPr>
          <w:rFonts w:ascii="Arial" w:hAnsi="Arial" w:cs="Arial"/>
          <w:sz w:val="20"/>
          <w:szCs w:val="20"/>
        </w:rPr>
        <w:t xml:space="preserve"> </w:t>
      </w:r>
      <w:r w:rsidR="00377A59" w:rsidRPr="00FB6892">
        <w:rPr>
          <w:rFonts w:ascii="Arial" w:hAnsi="Arial" w:cs="Arial"/>
          <w:sz w:val="20"/>
          <w:szCs w:val="20"/>
        </w:rPr>
        <w:t xml:space="preserve">Data is generated by the Bio-Rad QX100 Droplet Reader and results can be </w:t>
      </w:r>
      <w:proofErr w:type="spellStart"/>
      <w:r w:rsidR="00377A59" w:rsidRPr="00FB6892">
        <w:rPr>
          <w:rFonts w:ascii="Arial" w:hAnsi="Arial" w:cs="Arial"/>
          <w:sz w:val="20"/>
          <w:szCs w:val="20"/>
        </w:rPr>
        <w:t>analyzed</w:t>
      </w:r>
      <w:proofErr w:type="spellEnd"/>
      <w:r w:rsidR="00377A59" w:rsidRPr="00FB6892">
        <w:rPr>
          <w:rFonts w:ascii="Arial" w:hAnsi="Arial" w:cs="Arial"/>
          <w:sz w:val="20"/>
          <w:szCs w:val="20"/>
        </w:rPr>
        <w:t xml:space="preserve"> using the </w:t>
      </w:r>
      <w:proofErr w:type="spellStart"/>
      <w:r w:rsidR="00377A59" w:rsidRPr="00FB6892">
        <w:rPr>
          <w:rFonts w:ascii="Arial" w:hAnsi="Arial" w:cs="Arial"/>
          <w:sz w:val="20"/>
          <w:szCs w:val="20"/>
        </w:rPr>
        <w:t>QuantaSoft</w:t>
      </w:r>
      <w:proofErr w:type="spellEnd"/>
      <w:r w:rsidR="00377A59" w:rsidRPr="00FB6892">
        <w:rPr>
          <w:rFonts w:ascii="Arial" w:hAnsi="Arial" w:cs="Arial"/>
          <w:sz w:val="20"/>
          <w:szCs w:val="20"/>
        </w:rPr>
        <w:t xml:space="preserve"> software. For each run, the following files are generated:</w:t>
      </w:r>
    </w:p>
    <w:p w14:paraId="0BF6301E" w14:textId="7A6E0A5C" w:rsidR="00377A59" w:rsidRPr="00377A59" w:rsidRDefault="00377A59" w:rsidP="00377A59">
      <w:pPr>
        <w:pStyle w:val="ListParagraph"/>
        <w:numPr>
          <w:ilvl w:val="0"/>
          <w:numId w:val="18"/>
        </w:numPr>
        <w:spacing w:before="240" w:after="240"/>
        <w:rPr>
          <w:rFonts w:ascii="Arial" w:hAnsi="Arial" w:cs="Arial"/>
          <w:sz w:val="20"/>
          <w:szCs w:val="20"/>
        </w:rPr>
      </w:pPr>
      <w:r w:rsidRPr="00377A59">
        <w:rPr>
          <w:rFonts w:ascii="Arial" w:hAnsi="Arial" w:cs="Arial"/>
          <w:sz w:val="20"/>
          <w:szCs w:val="20"/>
        </w:rPr>
        <w:lastRenderedPageBreak/>
        <w:t>Raw data (.</w:t>
      </w:r>
      <w:proofErr w:type="spellStart"/>
      <w:r w:rsidRPr="00377A59">
        <w:rPr>
          <w:rFonts w:ascii="Arial" w:hAnsi="Arial" w:cs="Arial"/>
          <w:sz w:val="20"/>
          <w:szCs w:val="20"/>
        </w:rPr>
        <w:t>qlb</w:t>
      </w:r>
      <w:proofErr w:type="spellEnd"/>
      <w:r w:rsidRPr="00377A59">
        <w:rPr>
          <w:rFonts w:ascii="Arial" w:hAnsi="Arial" w:cs="Arial"/>
          <w:sz w:val="20"/>
          <w:szCs w:val="20"/>
        </w:rPr>
        <w:t xml:space="preserve">) - unprocessed data from each well in a </w:t>
      </w:r>
      <w:proofErr w:type="spellStart"/>
      <w:r w:rsidRPr="00377A59">
        <w:rPr>
          <w:rFonts w:ascii="Arial" w:hAnsi="Arial" w:cs="Arial"/>
          <w:sz w:val="20"/>
          <w:szCs w:val="20"/>
        </w:rPr>
        <w:t>ddPCR</w:t>
      </w:r>
      <w:proofErr w:type="spellEnd"/>
      <w:r w:rsidRPr="00377A59">
        <w:rPr>
          <w:rFonts w:ascii="Arial" w:hAnsi="Arial" w:cs="Arial"/>
          <w:sz w:val="20"/>
          <w:szCs w:val="20"/>
        </w:rPr>
        <w:t xml:space="preserve"> plate. </w:t>
      </w:r>
    </w:p>
    <w:p w14:paraId="3069BC09" w14:textId="77777777" w:rsidR="00377A59" w:rsidRPr="00377A59" w:rsidRDefault="00377A59" w:rsidP="00377A59">
      <w:pPr>
        <w:pStyle w:val="ListParagraph"/>
        <w:numPr>
          <w:ilvl w:val="0"/>
          <w:numId w:val="18"/>
        </w:numPr>
        <w:spacing w:before="240" w:after="240"/>
        <w:rPr>
          <w:rFonts w:ascii="Arial" w:hAnsi="Arial" w:cs="Arial"/>
          <w:sz w:val="20"/>
          <w:szCs w:val="20"/>
        </w:rPr>
      </w:pPr>
      <w:r w:rsidRPr="00377A59">
        <w:rPr>
          <w:rFonts w:ascii="Arial" w:hAnsi="Arial" w:cs="Arial"/>
          <w:sz w:val="20"/>
          <w:szCs w:val="20"/>
        </w:rPr>
        <w:t>Results (.</w:t>
      </w:r>
      <w:proofErr w:type="spellStart"/>
      <w:r w:rsidRPr="00377A59">
        <w:rPr>
          <w:rFonts w:ascii="Arial" w:hAnsi="Arial" w:cs="Arial"/>
          <w:sz w:val="20"/>
          <w:szCs w:val="20"/>
        </w:rPr>
        <w:t>qlp</w:t>
      </w:r>
      <w:proofErr w:type="spellEnd"/>
      <w:r w:rsidRPr="00377A59">
        <w:rPr>
          <w:rFonts w:ascii="Arial" w:hAnsi="Arial" w:cs="Arial"/>
          <w:sz w:val="20"/>
          <w:szCs w:val="20"/>
        </w:rPr>
        <w:t xml:space="preserve">) - used-defined plate layout settings and processed data for a </w:t>
      </w:r>
      <w:proofErr w:type="spellStart"/>
      <w:r w:rsidRPr="00377A59">
        <w:rPr>
          <w:rFonts w:ascii="Arial" w:hAnsi="Arial" w:cs="Arial"/>
          <w:sz w:val="20"/>
          <w:szCs w:val="20"/>
        </w:rPr>
        <w:t>ddPCR</w:t>
      </w:r>
      <w:proofErr w:type="spellEnd"/>
      <w:r w:rsidRPr="00377A59">
        <w:rPr>
          <w:rFonts w:ascii="Arial" w:hAnsi="Arial" w:cs="Arial"/>
          <w:sz w:val="20"/>
          <w:szCs w:val="20"/>
        </w:rPr>
        <w:t xml:space="preserve"> plate </w:t>
      </w:r>
    </w:p>
    <w:p w14:paraId="5D9CD4E2" w14:textId="77777777" w:rsidR="00377A59" w:rsidRPr="00377A59" w:rsidRDefault="00377A59" w:rsidP="00377A59">
      <w:pPr>
        <w:pStyle w:val="ListParagraph"/>
        <w:numPr>
          <w:ilvl w:val="0"/>
          <w:numId w:val="18"/>
        </w:numPr>
        <w:spacing w:before="240" w:after="240"/>
        <w:rPr>
          <w:rFonts w:ascii="Arial" w:hAnsi="Arial" w:cs="Arial"/>
          <w:sz w:val="20"/>
          <w:szCs w:val="20"/>
        </w:rPr>
      </w:pPr>
      <w:r w:rsidRPr="00377A59">
        <w:rPr>
          <w:rFonts w:ascii="Arial" w:hAnsi="Arial" w:cs="Arial"/>
          <w:sz w:val="20"/>
          <w:szCs w:val="20"/>
        </w:rPr>
        <w:t xml:space="preserve">Comma-separated values (.csv) - </w:t>
      </w:r>
      <w:proofErr w:type="spellStart"/>
      <w:r w:rsidRPr="00377A59">
        <w:rPr>
          <w:rFonts w:ascii="Arial" w:hAnsi="Arial" w:cs="Arial"/>
          <w:sz w:val="20"/>
          <w:szCs w:val="20"/>
        </w:rPr>
        <w:t>analyzed</w:t>
      </w:r>
      <w:proofErr w:type="spellEnd"/>
      <w:r w:rsidRPr="00377A59">
        <w:rPr>
          <w:rFonts w:ascii="Arial" w:hAnsi="Arial" w:cs="Arial"/>
          <w:sz w:val="20"/>
          <w:szCs w:val="20"/>
        </w:rPr>
        <w:t xml:space="preserve"> data in a format that can be assessed using other programs, such as Microsoft Excel. </w:t>
      </w:r>
    </w:p>
    <w:p w14:paraId="0494C2B3" w14:textId="79F3A4C6" w:rsidR="00377A59" w:rsidRDefault="005E40ED" w:rsidP="00377A59">
      <w:pPr>
        <w:spacing w:before="240" w:after="240"/>
        <w:rPr>
          <w:rFonts w:ascii="Arial" w:hAnsi="Arial" w:cs="Arial"/>
          <w:sz w:val="20"/>
          <w:szCs w:val="20"/>
        </w:rPr>
      </w:pPr>
      <w:r>
        <w:rPr>
          <w:rFonts w:ascii="Arial" w:hAnsi="Arial" w:cs="Arial"/>
          <w:sz w:val="20"/>
          <w:szCs w:val="20"/>
        </w:rPr>
        <w:t>Experimental</w:t>
      </w:r>
      <w:r w:rsidR="00377A59">
        <w:rPr>
          <w:rFonts w:ascii="Arial" w:hAnsi="Arial" w:cs="Arial"/>
          <w:sz w:val="20"/>
          <w:szCs w:val="20"/>
        </w:rPr>
        <w:t xml:space="preserve"> data files: Data generated in the lab in excel, pdf, jpeg, </w:t>
      </w:r>
      <w:proofErr w:type="spellStart"/>
      <w:r w:rsidR="00377A59">
        <w:rPr>
          <w:rFonts w:ascii="Arial" w:hAnsi="Arial" w:cs="Arial"/>
          <w:sz w:val="20"/>
          <w:szCs w:val="20"/>
        </w:rPr>
        <w:t>qlb</w:t>
      </w:r>
      <w:proofErr w:type="spellEnd"/>
      <w:r w:rsidR="00377A59">
        <w:rPr>
          <w:rFonts w:ascii="Arial" w:hAnsi="Arial" w:cs="Arial"/>
          <w:sz w:val="20"/>
          <w:szCs w:val="20"/>
        </w:rPr>
        <w:t xml:space="preserve">, </w:t>
      </w:r>
      <w:proofErr w:type="spellStart"/>
      <w:r w:rsidR="00377A59">
        <w:rPr>
          <w:rFonts w:ascii="Arial" w:hAnsi="Arial" w:cs="Arial"/>
          <w:sz w:val="20"/>
          <w:szCs w:val="20"/>
        </w:rPr>
        <w:t>qlp</w:t>
      </w:r>
      <w:proofErr w:type="spellEnd"/>
      <w:r w:rsidR="00377A59">
        <w:rPr>
          <w:rFonts w:ascii="Arial" w:hAnsi="Arial" w:cs="Arial"/>
          <w:sz w:val="20"/>
          <w:szCs w:val="20"/>
        </w:rPr>
        <w:t xml:space="preserve">, csv and other formats are stored on </w:t>
      </w:r>
      <w:r>
        <w:rPr>
          <w:rFonts w:ascii="Arial" w:hAnsi="Arial" w:cs="Arial"/>
          <w:sz w:val="20"/>
          <w:szCs w:val="20"/>
        </w:rPr>
        <w:t>SharePoint</w:t>
      </w:r>
      <w:r w:rsidR="00377A59">
        <w:rPr>
          <w:rFonts w:ascii="Arial" w:hAnsi="Arial" w:cs="Arial"/>
          <w:sz w:val="20"/>
          <w:szCs w:val="20"/>
        </w:rPr>
        <w:t xml:space="preserve">. Electronic lab notebooks, analysis notes and quality control documents (containing excel-files, word documents, </w:t>
      </w:r>
      <w:proofErr w:type="spellStart"/>
      <w:r w:rsidR="00377A59">
        <w:rPr>
          <w:rFonts w:ascii="Arial" w:hAnsi="Arial" w:cs="Arial"/>
          <w:sz w:val="20"/>
          <w:szCs w:val="20"/>
        </w:rPr>
        <w:t>powerpoints</w:t>
      </w:r>
      <w:proofErr w:type="spellEnd"/>
      <w:r w:rsidR="00377A59">
        <w:rPr>
          <w:rFonts w:ascii="Arial" w:hAnsi="Arial" w:cs="Arial"/>
          <w:sz w:val="20"/>
          <w:szCs w:val="20"/>
        </w:rPr>
        <w:t xml:space="preserve"> and pdf files) are stored on </w:t>
      </w:r>
      <w:r>
        <w:rPr>
          <w:rFonts w:ascii="Arial" w:hAnsi="Arial" w:cs="Arial"/>
          <w:sz w:val="20"/>
          <w:szCs w:val="20"/>
        </w:rPr>
        <w:t>SharePoint</w:t>
      </w:r>
      <w:r w:rsidR="00377A59">
        <w:rPr>
          <w:rFonts w:ascii="Arial" w:hAnsi="Arial" w:cs="Arial"/>
          <w:sz w:val="20"/>
          <w:szCs w:val="20"/>
        </w:rPr>
        <w:t xml:space="preserve"> which includes version control</w:t>
      </w:r>
    </w:p>
    <w:p w14:paraId="1A68CB6A" w14:textId="77777777" w:rsidR="00377A59" w:rsidRPr="00377A59" w:rsidRDefault="00377A59" w:rsidP="00377A59">
      <w:pPr>
        <w:spacing w:before="240" w:after="240"/>
        <w:rPr>
          <w:rFonts w:ascii="Arial" w:hAnsi="Arial" w:cs="Arial"/>
          <w:b/>
          <w:sz w:val="20"/>
          <w:szCs w:val="20"/>
        </w:rPr>
      </w:pPr>
      <w:r w:rsidRPr="00377A59">
        <w:rPr>
          <w:rFonts w:ascii="Arial" w:hAnsi="Arial" w:cs="Arial"/>
          <w:b/>
          <w:sz w:val="20"/>
          <w:szCs w:val="20"/>
        </w:rPr>
        <w:t xml:space="preserve">Scripts: </w:t>
      </w:r>
    </w:p>
    <w:p w14:paraId="29D6B04F" w14:textId="44544FA9" w:rsidR="00F21999" w:rsidRPr="00377A59" w:rsidRDefault="00377A59">
      <w:pPr>
        <w:spacing w:before="240" w:after="240"/>
        <w:rPr>
          <w:b/>
        </w:rPr>
      </w:pPr>
      <w:r>
        <w:rPr>
          <w:rFonts w:ascii="Arial" w:hAnsi="Arial" w:cs="Arial"/>
          <w:sz w:val="20"/>
          <w:szCs w:val="20"/>
        </w:rPr>
        <w:t>Python and R scripts will be generated for data analysis purposes. The scripts will be version</w:t>
      </w:r>
      <w:r w:rsidR="005E40ED">
        <w:rPr>
          <w:rFonts w:ascii="Arial" w:hAnsi="Arial" w:cs="Arial"/>
          <w:sz w:val="20"/>
          <w:szCs w:val="20"/>
        </w:rPr>
        <w:t>ed</w:t>
      </w:r>
      <w:r>
        <w:rPr>
          <w:rFonts w:ascii="Arial" w:hAnsi="Arial" w:cs="Arial"/>
          <w:sz w:val="20"/>
          <w:szCs w:val="20"/>
        </w:rPr>
        <w:t xml:space="preserve"> </w:t>
      </w:r>
      <w:r w:rsidR="005E40ED">
        <w:rPr>
          <w:rFonts w:ascii="Arial" w:hAnsi="Arial" w:cs="Arial"/>
          <w:sz w:val="20"/>
          <w:szCs w:val="20"/>
        </w:rPr>
        <w:t>and managed</w:t>
      </w:r>
      <w:r>
        <w:rPr>
          <w:rFonts w:ascii="Arial" w:hAnsi="Arial" w:cs="Arial"/>
          <w:sz w:val="20"/>
          <w:szCs w:val="20"/>
        </w:rPr>
        <w:t xml:space="preserve"> using </w:t>
      </w:r>
      <w:proofErr w:type="spellStart"/>
      <w:r>
        <w:rPr>
          <w:rFonts w:ascii="Arial" w:hAnsi="Arial" w:cs="Arial"/>
          <w:sz w:val="20"/>
          <w:szCs w:val="20"/>
        </w:rPr>
        <w:t>Github</w:t>
      </w:r>
      <w:proofErr w:type="spellEnd"/>
      <w:r>
        <w:rPr>
          <w:rFonts w:ascii="Arial" w:hAnsi="Arial" w:cs="Arial"/>
          <w:sz w:val="20"/>
          <w:szCs w:val="20"/>
        </w:rPr>
        <w:t>.</w:t>
      </w:r>
    </w:p>
    <w:tbl>
      <w:tblPr>
        <w:tblStyle w:val="a"/>
        <w:tblW w:w="0" w:type="auto"/>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2231"/>
        <w:gridCol w:w="6989"/>
        <w:gridCol w:w="1375"/>
        <w:gridCol w:w="1544"/>
        <w:gridCol w:w="2214"/>
        <w:gridCol w:w="1025"/>
      </w:tblGrid>
      <w:tr w:rsidR="0044691E" w14:paraId="1AB8726F" w14:textId="77777777" w:rsidTr="003071E7">
        <w:trPr>
          <w:jc w:val="center"/>
        </w:trPr>
        <w:tc>
          <w:tcPr>
            <w:tcW w:w="0" w:type="auto"/>
            <w:shd w:val="clear" w:color="auto" w:fill="auto"/>
            <w:tcMar>
              <w:top w:w="100" w:type="dxa"/>
              <w:left w:w="100" w:type="dxa"/>
              <w:bottom w:w="100" w:type="dxa"/>
              <w:right w:w="100" w:type="dxa"/>
            </w:tcMar>
          </w:tcPr>
          <w:p w14:paraId="5BDF4CFE" w14:textId="77777777" w:rsidR="00F21999" w:rsidRDefault="00DA2D27">
            <w:pPr>
              <w:widowControl w:val="0"/>
              <w:pBdr>
                <w:top w:val="nil"/>
                <w:left w:val="nil"/>
                <w:bottom w:val="nil"/>
                <w:right w:val="nil"/>
                <w:between w:val="nil"/>
              </w:pBdr>
              <w:rPr>
                <w:b/>
              </w:rPr>
            </w:pPr>
            <w:r>
              <w:rPr>
                <w:b/>
              </w:rPr>
              <w:t>Dataset name</w:t>
            </w:r>
          </w:p>
        </w:tc>
        <w:tc>
          <w:tcPr>
            <w:tcW w:w="0" w:type="auto"/>
            <w:shd w:val="clear" w:color="auto" w:fill="auto"/>
            <w:tcMar>
              <w:top w:w="100" w:type="dxa"/>
              <w:left w:w="100" w:type="dxa"/>
              <w:bottom w:w="100" w:type="dxa"/>
              <w:right w:w="100" w:type="dxa"/>
            </w:tcMar>
          </w:tcPr>
          <w:p w14:paraId="31FF54C8" w14:textId="77777777" w:rsidR="00F21999" w:rsidRDefault="00DA2D27">
            <w:pPr>
              <w:widowControl w:val="0"/>
              <w:pBdr>
                <w:top w:val="nil"/>
                <w:left w:val="nil"/>
                <w:bottom w:val="nil"/>
                <w:right w:val="nil"/>
                <w:between w:val="nil"/>
              </w:pBdr>
              <w:rPr>
                <w:b/>
              </w:rPr>
            </w:pPr>
            <w:r>
              <w:rPr>
                <w:b/>
              </w:rPr>
              <w:t>Description</w:t>
            </w:r>
          </w:p>
        </w:tc>
        <w:tc>
          <w:tcPr>
            <w:tcW w:w="0" w:type="auto"/>
            <w:shd w:val="clear" w:color="auto" w:fill="auto"/>
            <w:tcMar>
              <w:top w:w="100" w:type="dxa"/>
              <w:left w:w="100" w:type="dxa"/>
              <w:bottom w:w="100" w:type="dxa"/>
              <w:right w:w="100" w:type="dxa"/>
            </w:tcMar>
          </w:tcPr>
          <w:p w14:paraId="6E7F8A9A" w14:textId="77777777" w:rsidR="00F21999" w:rsidRDefault="00DA2D27">
            <w:pPr>
              <w:widowControl w:val="0"/>
              <w:pBdr>
                <w:top w:val="nil"/>
                <w:left w:val="nil"/>
                <w:bottom w:val="nil"/>
                <w:right w:val="nil"/>
                <w:between w:val="nil"/>
              </w:pBdr>
              <w:rPr>
                <w:b/>
              </w:rPr>
            </w:pPr>
            <w:r>
              <w:rPr>
                <w:b/>
              </w:rPr>
              <w:t>New or reused</w:t>
            </w:r>
          </w:p>
        </w:tc>
        <w:tc>
          <w:tcPr>
            <w:tcW w:w="0" w:type="auto"/>
            <w:shd w:val="clear" w:color="auto" w:fill="auto"/>
            <w:tcMar>
              <w:top w:w="100" w:type="dxa"/>
              <w:left w:w="100" w:type="dxa"/>
              <w:bottom w:w="100" w:type="dxa"/>
              <w:right w:w="100" w:type="dxa"/>
            </w:tcMar>
          </w:tcPr>
          <w:p w14:paraId="470F2038" w14:textId="77777777" w:rsidR="00F21999" w:rsidRDefault="00DA2D27">
            <w:pPr>
              <w:widowControl w:val="0"/>
              <w:pBdr>
                <w:top w:val="nil"/>
                <w:left w:val="nil"/>
                <w:bottom w:val="nil"/>
                <w:right w:val="nil"/>
                <w:between w:val="nil"/>
              </w:pBdr>
              <w:rPr>
                <w:b/>
              </w:rPr>
            </w:pPr>
            <w:r>
              <w:rPr>
                <w:b/>
              </w:rPr>
              <w:t>Data type</w:t>
            </w:r>
          </w:p>
        </w:tc>
        <w:tc>
          <w:tcPr>
            <w:tcW w:w="0" w:type="auto"/>
            <w:shd w:val="clear" w:color="auto" w:fill="auto"/>
            <w:tcMar>
              <w:top w:w="100" w:type="dxa"/>
              <w:left w:w="100" w:type="dxa"/>
              <w:bottom w:w="100" w:type="dxa"/>
              <w:right w:w="100" w:type="dxa"/>
            </w:tcMar>
          </w:tcPr>
          <w:p w14:paraId="02656688" w14:textId="77777777" w:rsidR="00F21999" w:rsidRDefault="00DA2D27">
            <w:pPr>
              <w:widowControl w:val="0"/>
              <w:pBdr>
                <w:top w:val="nil"/>
                <w:left w:val="nil"/>
                <w:bottom w:val="nil"/>
                <w:right w:val="nil"/>
                <w:between w:val="nil"/>
              </w:pBdr>
              <w:rPr>
                <w:b/>
              </w:rPr>
            </w:pPr>
            <w:r>
              <w:rPr>
                <w:b/>
              </w:rPr>
              <w:t>Data format</w:t>
            </w:r>
          </w:p>
        </w:tc>
        <w:tc>
          <w:tcPr>
            <w:tcW w:w="0" w:type="auto"/>
            <w:shd w:val="clear" w:color="auto" w:fill="auto"/>
            <w:tcMar>
              <w:top w:w="100" w:type="dxa"/>
              <w:left w:w="100" w:type="dxa"/>
              <w:bottom w:w="100" w:type="dxa"/>
              <w:right w:w="100" w:type="dxa"/>
            </w:tcMar>
          </w:tcPr>
          <w:p w14:paraId="1FDD7C70" w14:textId="77777777" w:rsidR="00F21999" w:rsidRDefault="00DA2D27">
            <w:pPr>
              <w:widowControl w:val="0"/>
              <w:pBdr>
                <w:top w:val="nil"/>
                <w:left w:val="nil"/>
                <w:bottom w:val="nil"/>
                <w:right w:val="nil"/>
                <w:between w:val="nil"/>
              </w:pBdr>
              <w:rPr>
                <w:b/>
              </w:rPr>
            </w:pPr>
            <w:r>
              <w:rPr>
                <w:b/>
              </w:rPr>
              <w:t>Volume</w:t>
            </w:r>
          </w:p>
        </w:tc>
      </w:tr>
      <w:tr w:rsidR="0044691E" w14:paraId="41244F6F" w14:textId="77777777" w:rsidTr="003071E7">
        <w:trPr>
          <w:trHeight w:val="855"/>
          <w:jc w:val="center"/>
        </w:trPr>
        <w:tc>
          <w:tcPr>
            <w:tcW w:w="0" w:type="auto"/>
            <w:shd w:val="clear" w:color="auto" w:fill="auto"/>
            <w:tcMar>
              <w:top w:w="100" w:type="dxa"/>
              <w:left w:w="100" w:type="dxa"/>
              <w:bottom w:w="100" w:type="dxa"/>
              <w:right w:w="100" w:type="dxa"/>
            </w:tcMar>
          </w:tcPr>
          <w:p w14:paraId="44E97C19" w14:textId="1FE122A3" w:rsidR="00F21999" w:rsidRDefault="005E40ED">
            <w:pPr>
              <w:widowControl w:val="0"/>
              <w:pBdr>
                <w:top w:val="nil"/>
                <w:left w:val="nil"/>
                <w:bottom w:val="nil"/>
                <w:right w:val="nil"/>
                <w:between w:val="nil"/>
              </w:pBdr>
            </w:pPr>
            <w:r>
              <w:t>Clinical data</w:t>
            </w:r>
          </w:p>
        </w:tc>
        <w:tc>
          <w:tcPr>
            <w:tcW w:w="0" w:type="auto"/>
            <w:shd w:val="clear" w:color="auto" w:fill="auto"/>
            <w:tcMar>
              <w:top w:w="100" w:type="dxa"/>
              <w:left w:w="100" w:type="dxa"/>
              <w:bottom w:w="100" w:type="dxa"/>
              <w:right w:w="100" w:type="dxa"/>
            </w:tcMar>
          </w:tcPr>
          <w:p w14:paraId="7B26B58F" w14:textId="0806E364" w:rsidR="00F21999" w:rsidRDefault="005E40ED">
            <w:r>
              <w:t xml:space="preserve">Clinical information of cancer patients: baseline demographic information, </w:t>
            </w:r>
            <w:proofErr w:type="spellStart"/>
            <w:r>
              <w:t>tumor</w:t>
            </w:r>
            <w:proofErr w:type="spellEnd"/>
            <w:r>
              <w:t xml:space="preserve"> characteristics, treatment</w:t>
            </w:r>
          </w:p>
        </w:tc>
        <w:tc>
          <w:tcPr>
            <w:tcW w:w="0" w:type="auto"/>
            <w:shd w:val="clear" w:color="auto" w:fill="auto"/>
            <w:tcMar>
              <w:top w:w="100" w:type="dxa"/>
              <w:left w:w="100" w:type="dxa"/>
              <w:bottom w:w="100" w:type="dxa"/>
              <w:right w:w="100" w:type="dxa"/>
            </w:tcMar>
          </w:tcPr>
          <w:p w14:paraId="4A07962E" w14:textId="35E864D2" w:rsidR="00F21999" w:rsidRDefault="005E40ED">
            <w:pPr>
              <w:widowControl w:val="0"/>
              <w:pBdr>
                <w:top w:val="nil"/>
                <w:left w:val="nil"/>
                <w:bottom w:val="nil"/>
                <w:right w:val="nil"/>
                <w:between w:val="nil"/>
              </w:pBdr>
            </w:pPr>
            <w:r>
              <w:t>New</w:t>
            </w:r>
          </w:p>
        </w:tc>
        <w:tc>
          <w:tcPr>
            <w:tcW w:w="0" w:type="auto"/>
            <w:shd w:val="clear" w:color="auto" w:fill="auto"/>
            <w:tcMar>
              <w:top w:w="100" w:type="dxa"/>
              <w:left w:w="100" w:type="dxa"/>
              <w:bottom w:w="100" w:type="dxa"/>
              <w:right w:w="100" w:type="dxa"/>
            </w:tcMar>
          </w:tcPr>
          <w:p w14:paraId="3B0E0FDA" w14:textId="2FBA34DA" w:rsidR="00F21999" w:rsidRDefault="0044691E">
            <w:pPr>
              <w:widowControl w:val="0"/>
              <w:pBdr>
                <w:top w:val="nil"/>
                <w:left w:val="nil"/>
                <w:bottom w:val="nil"/>
                <w:right w:val="nil"/>
                <w:between w:val="nil"/>
              </w:pBdr>
            </w:pPr>
            <w:r>
              <w:t>Observational</w:t>
            </w:r>
          </w:p>
        </w:tc>
        <w:tc>
          <w:tcPr>
            <w:tcW w:w="0" w:type="auto"/>
            <w:shd w:val="clear" w:color="auto" w:fill="auto"/>
            <w:tcMar>
              <w:top w:w="100" w:type="dxa"/>
              <w:left w:w="100" w:type="dxa"/>
              <w:bottom w:w="100" w:type="dxa"/>
              <w:right w:w="100" w:type="dxa"/>
            </w:tcMar>
          </w:tcPr>
          <w:p w14:paraId="0A9C5BF2" w14:textId="2135404C" w:rsidR="00F21999" w:rsidRDefault="0044691E">
            <w:pPr>
              <w:widowControl w:val="0"/>
              <w:pBdr>
                <w:top w:val="nil"/>
                <w:left w:val="nil"/>
                <w:bottom w:val="nil"/>
                <w:right w:val="nil"/>
                <w:between w:val="nil"/>
              </w:pBdr>
            </w:pPr>
            <w:r>
              <w:t xml:space="preserve">eCRF </w:t>
            </w:r>
            <w:proofErr w:type="spellStart"/>
            <w:r w:rsidR="005E40ED">
              <w:t>REDCap</w:t>
            </w:r>
            <w:proofErr w:type="spellEnd"/>
            <w:r w:rsidR="005E40ED">
              <w:t xml:space="preserve"> database files</w:t>
            </w:r>
          </w:p>
        </w:tc>
        <w:tc>
          <w:tcPr>
            <w:tcW w:w="0" w:type="auto"/>
            <w:shd w:val="clear" w:color="auto" w:fill="auto"/>
            <w:tcMar>
              <w:top w:w="100" w:type="dxa"/>
              <w:left w:w="100" w:type="dxa"/>
              <w:bottom w:w="100" w:type="dxa"/>
              <w:right w:w="100" w:type="dxa"/>
            </w:tcMar>
          </w:tcPr>
          <w:p w14:paraId="76928957" w14:textId="63FE2CCB" w:rsidR="00F21999" w:rsidRDefault="005E40ED">
            <w:pPr>
              <w:widowControl w:val="0"/>
              <w:pBdr>
                <w:top w:val="nil"/>
                <w:left w:val="nil"/>
                <w:bottom w:val="nil"/>
                <w:right w:val="nil"/>
                <w:between w:val="nil"/>
              </w:pBdr>
            </w:pPr>
            <w:r>
              <w:t>&lt; 1GB</w:t>
            </w:r>
          </w:p>
        </w:tc>
      </w:tr>
      <w:tr w:rsidR="0044691E" w14:paraId="0D701977" w14:textId="77777777" w:rsidTr="003071E7">
        <w:trPr>
          <w:jc w:val="center"/>
        </w:trPr>
        <w:tc>
          <w:tcPr>
            <w:tcW w:w="0" w:type="auto"/>
            <w:shd w:val="clear" w:color="auto" w:fill="auto"/>
            <w:tcMar>
              <w:top w:w="100" w:type="dxa"/>
              <w:left w:w="100" w:type="dxa"/>
              <w:bottom w:w="100" w:type="dxa"/>
              <w:right w:w="100" w:type="dxa"/>
            </w:tcMar>
          </w:tcPr>
          <w:p w14:paraId="7B04A7DF" w14:textId="7450B11C" w:rsidR="00F21999" w:rsidRDefault="005E40ED">
            <w:pPr>
              <w:widowControl w:val="0"/>
              <w:pBdr>
                <w:top w:val="nil"/>
                <w:left w:val="nil"/>
                <w:bottom w:val="nil"/>
                <w:right w:val="nil"/>
                <w:between w:val="nil"/>
              </w:pBdr>
            </w:pPr>
            <w:r>
              <w:t>DNA- and RNA-</w:t>
            </w:r>
            <w:proofErr w:type="spellStart"/>
            <w:r>
              <w:t>seq</w:t>
            </w:r>
            <w:proofErr w:type="spellEnd"/>
            <w:r>
              <w:t xml:space="preserve"> data</w:t>
            </w:r>
          </w:p>
        </w:tc>
        <w:tc>
          <w:tcPr>
            <w:tcW w:w="0" w:type="auto"/>
            <w:shd w:val="clear" w:color="auto" w:fill="auto"/>
            <w:tcMar>
              <w:top w:w="100" w:type="dxa"/>
              <w:left w:w="100" w:type="dxa"/>
              <w:bottom w:w="100" w:type="dxa"/>
              <w:right w:w="100" w:type="dxa"/>
            </w:tcMar>
          </w:tcPr>
          <w:p w14:paraId="600AC3A3" w14:textId="7890E702" w:rsidR="00F21999" w:rsidRDefault="005E40ED">
            <w:pPr>
              <w:widowControl w:val="0"/>
              <w:pBdr>
                <w:top w:val="nil"/>
                <w:left w:val="nil"/>
                <w:bottom w:val="nil"/>
                <w:right w:val="nil"/>
                <w:between w:val="nil"/>
              </w:pBdr>
            </w:pPr>
            <w:proofErr w:type="spellStart"/>
            <w:r>
              <w:t>cfDNA</w:t>
            </w:r>
            <w:proofErr w:type="spellEnd"/>
            <w:r>
              <w:t xml:space="preserve"> and extracellular RNA sequencing data obtained from plasma samples of cancer patients</w:t>
            </w:r>
          </w:p>
        </w:tc>
        <w:tc>
          <w:tcPr>
            <w:tcW w:w="0" w:type="auto"/>
            <w:shd w:val="clear" w:color="auto" w:fill="auto"/>
            <w:tcMar>
              <w:top w:w="100" w:type="dxa"/>
              <w:left w:w="100" w:type="dxa"/>
              <w:bottom w:w="100" w:type="dxa"/>
              <w:right w:w="100" w:type="dxa"/>
            </w:tcMar>
          </w:tcPr>
          <w:p w14:paraId="10EEEEB2" w14:textId="74F85850" w:rsidR="00F21999" w:rsidRDefault="005E40ED">
            <w:pPr>
              <w:widowControl w:val="0"/>
              <w:pBdr>
                <w:top w:val="nil"/>
                <w:left w:val="nil"/>
                <w:bottom w:val="nil"/>
                <w:right w:val="nil"/>
                <w:between w:val="nil"/>
              </w:pBdr>
            </w:pPr>
            <w:r>
              <w:t>New</w:t>
            </w:r>
          </w:p>
        </w:tc>
        <w:tc>
          <w:tcPr>
            <w:tcW w:w="0" w:type="auto"/>
            <w:shd w:val="clear" w:color="auto" w:fill="auto"/>
            <w:tcMar>
              <w:top w:w="100" w:type="dxa"/>
              <w:left w:w="100" w:type="dxa"/>
              <w:bottom w:w="100" w:type="dxa"/>
              <w:right w:w="100" w:type="dxa"/>
            </w:tcMar>
          </w:tcPr>
          <w:p w14:paraId="26B3FFD6" w14:textId="6E5003C6" w:rsidR="00F21999" w:rsidRDefault="0044691E">
            <w:pPr>
              <w:widowControl w:val="0"/>
              <w:pBdr>
                <w:top w:val="nil"/>
                <w:left w:val="nil"/>
                <w:bottom w:val="nil"/>
                <w:right w:val="nil"/>
                <w:between w:val="nil"/>
              </w:pBdr>
            </w:pPr>
            <w:r>
              <w:t>Experimental</w:t>
            </w:r>
          </w:p>
        </w:tc>
        <w:tc>
          <w:tcPr>
            <w:tcW w:w="0" w:type="auto"/>
            <w:shd w:val="clear" w:color="auto" w:fill="auto"/>
            <w:tcMar>
              <w:top w:w="100" w:type="dxa"/>
              <w:left w:w="100" w:type="dxa"/>
              <w:bottom w:w="100" w:type="dxa"/>
              <w:right w:w="100" w:type="dxa"/>
            </w:tcMar>
          </w:tcPr>
          <w:p w14:paraId="70F66086" w14:textId="1FF65EC7" w:rsidR="00F21999" w:rsidRDefault="005E40ED">
            <w:pPr>
              <w:widowControl w:val="0"/>
            </w:pPr>
            <w:r>
              <w:t>.</w:t>
            </w:r>
            <w:proofErr w:type="spellStart"/>
            <w:r>
              <w:t>bcl</w:t>
            </w:r>
            <w:proofErr w:type="spellEnd"/>
            <w:r>
              <w:t xml:space="preserve"> , .</w:t>
            </w:r>
            <w:proofErr w:type="spellStart"/>
            <w:r>
              <w:t>fastq</w:t>
            </w:r>
            <w:proofErr w:type="spellEnd"/>
            <w:r>
              <w:t xml:space="preserve"> , .bam , .</w:t>
            </w:r>
            <w:proofErr w:type="spellStart"/>
            <w:r>
              <w:t>vcf</w:t>
            </w:r>
            <w:proofErr w:type="spellEnd"/>
          </w:p>
        </w:tc>
        <w:tc>
          <w:tcPr>
            <w:tcW w:w="0" w:type="auto"/>
            <w:shd w:val="clear" w:color="auto" w:fill="auto"/>
            <w:tcMar>
              <w:top w:w="100" w:type="dxa"/>
              <w:left w:w="100" w:type="dxa"/>
              <w:bottom w:w="100" w:type="dxa"/>
              <w:right w:w="100" w:type="dxa"/>
            </w:tcMar>
          </w:tcPr>
          <w:p w14:paraId="2A75FFE9" w14:textId="7C58E220" w:rsidR="00F21999" w:rsidRDefault="000E158E">
            <w:pPr>
              <w:widowControl w:val="0"/>
            </w:pPr>
            <w:r>
              <w:t>&lt; 5TB</w:t>
            </w:r>
          </w:p>
        </w:tc>
      </w:tr>
      <w:tr w:rsidR="0044691E" w14:paraId="11A65C77" w14:textId="77777777" w:rsidTr="003071E7">
        <w:trPr>
          <w:jc w:val="center"/>
        </w:trPr>
        <w:tc>
          <w:tcPr>
            <w:tcW w:w="0" w:type="auto"/>
            <w:shd w:val="clear" w:color="auto" w:fill="auto"/>
            <w:tcMar>
              <w:top w:w="100" w:type="dxa"/>
              <w:left w:w="100" w:type="dxa"/>
              <w:bottom w:w="100" w:type="dxa"/>
              <w:right w:w="100" w:type="dxa"/>
            </w:tcMar>
          </w:tcPr>
          <w:p w14:paraId="647DABD8" w14:textId="64B5C910" w:rsidR="00F21999" w:rsidRDefault="005E40ED">
            <w:pPr>
              <w:widowControl w:val="0"/>
              <w:pBdr>
                <w:top w:val="nil"/>
                <w:left w:val="nil"/>
                <w:bottom w:val="nil"/>
                <w:right w:val="nil"/>
                <w:between w:val="nil"/>
              </w:pBdr>
            </w:pPr>
            <w:proofErr w:type="spellStart"/>
            <w:r>
              <w:t>ddPCR</w:t>
            </w:r>
            <w:proofErr w:type="spellEnd"/>
            <w:r>
              <w:t xml:space="preserve"> data</w:t>
            </w:r>
          </w:p>
        </w:tc>
        <w:tc>
          <w:tcPr>
            <w:tcW w:w="0" w:type="auto"/>
            <w:shd w:val="clear" w:color="auto" w:fill="auto"/>
            <w:tcMar>
              <w:top w:w="100" w:type="dxa"/>
              <w:left w:w="100" w:type="dxa"/>
              <w:bottom w:w="100" w:type="dxa"/>
              <w:right w:w="100" w:type="dxa"/>
            </w:tcMar>
          </w:tcPr>
          <w:p w14:paraId="1DFA0888" w14:textId="7C89F146" w:rsidR="00F21999" w:rsidRDefault="000E158E">
            <w:r>
              <w:t>Digital droplet PCR data generated by Bio-Rad QX100 Droplet Reader on plasma samples of cancer patients</w:t>
            </w:r>
          </w:p>
        </w:tc>
        <w:tc>
          <w:tcPr>
            <w:tcW w:w="0" w:type="auto"/>
            <w:shd w:val="clear" w:color="auto" w:fill="auto"/>
            <w:tcMar>
              <w:top w:w="100" w:type="dxa"/>
              <w:left w:w="100" w:type="dxa"/>
              <w:bottom w:w="100" w:type="dxa"/>
              <w:right w:w="100" w:type="dxa"/>
            </w:tcMar>
          </w:tcPr>
          <w:p w14:paraId="04F7F9D4" w14:textId="7660EF91" w:rsidR="00F21999" w:rsidRDefault="005E40ED">
            <w:pPr>
              <w:widowControl w:val="0"/>
              <w:pBdr>
                <w:top w:val="nil"/>
                <w:left w:val="nil"/>
                <w:bottom w:val="nil"/>
                <w:right w:val="nil"/>
                <w:between w:val="nil"/>
              </w:pBdr>
            </w:pPr>
            <w:r>
              <w:t>New</w:t>
            </w:r>
          </w:p>
        </w:tc>
        <w:tc>
          <w:tcPr>
            <w:tcW w:w="0" w:type="auto"/>
            <w:shd w:val="clear" w:color="auto" w:fill="auto"/>
            <w:tcMar>
              <w:top w:w="100" w:type="dxa"/>
              <w:left w:w="100" w:type="dxa"/>
              <w:bottom w:w="100" w:type="dxa"/>
              <w:right w:w="100" w:type="dxa"/>
            </w:tcMar>
          </w:tcPr>
          <w:p w14:paraId="1AC5B590" w14:textId="13A245D6" w:rsidR="00F21999" w:rsidRDefault="0044691E">
            <w:pPr>
              <w:widowControl w:val="0"/>
              <w:pBdr>
                <w:top w:val="nil"/>
                <w:left w:val="nil"/>
                <w:bottom w:val="nil"/>
                <w:right w:val="nil"/>
                <w:between w:val="nil"/>
              </w:pBdr>
            </w:pPr>
            <w:r>
              <w:t>Experimental</w:t>
            </w:r>
          </w:p>
        </w:tc>
        <w:tc>
          <w:tcPr>
            <w:tcW w:w="0" w:type="auto"/>
            <w:shd w:val="clear" w:color="auto" w:fill="auto"/>
            <w:tcMar>
              <w:top w:w="100" w:type="dxa"/>
              <w:left w:w="100" w:type="dxa"/>
              <w:bottom w:w="100" w:type="dxa"/>
              <w:right w:w="100" w:type="dxa"/>
            </w:tcMar>
          </w:tcPr>
          <w:p w14:paraId="6B69C425" w14:textId="4D1F3532" w:rsidR="00F21999" w:rsidRDefault="004F3DF5">
            <w:pPr>
              <w:widowControl w:val="0"/>
              <w:pBdr>
                <w:top w:val="nil"/>
                <w:left w:val="nil"/>
                <w:bottom w:val="nil"/>
                <w:right w:val="nil"/>
                <w:between w:val="nil"/>
              </w:pBdr>
            </w:pPr>
            <w:r>
              <w:t>.</w:t>
            </w:r>
            <w:proofErr w:type="spellStart"/>
            <w:r>
              <w:t>qlb</w:t>
            </w:r>
            <w:proofErr w:type="spellEnd"/>
            <w:r>
              <w:t xml:space="preserve"> , .</w:t>
            </w:r>
            <w:proofErr w:type="spellStart"/>
            <w:r>
              <w:t>qlp</w:t>
            </w:r>
            <w:proofErr w:type="spellEnd"/>
            <w:r w:rsidR="004D5B6D">
              <w:t xml:space="preserve"> , .csv</w:t>
            </w:r>
          </w:p>
        </w:tc>
        <w:tc>
          <w:tcPr>
            <w:tcW w:w="0" w:type="auto"/>
            <w:shd w:val="clear" w:color="auto" w:fill="auto"/>
            <w:tcMar>
              <w:top w:w="100" w:type="dxa"/>
              <w:left w:w="100" w:type="dxa"/>
              <w:bottom w:w="100" w:type="dxa"/>
              <w:right w:w="100" w:type="dxa"/>
            </w:tcMar>
          </w:tcPr>
          <w:p w14:paraId="5EAFC6B4" w14:textId="38C6ED07" w:rsidR="00F21999" w:rsidRDefault="000E158E">
            <w:pPr>
              <w:widowControl w:val="0"/>
            </w:pPr>
            <w:r>
              <w:t>&lt; 100GB</w:t>
            </w:r>
          </w:p>
        </w:tc>
      </w:tr>
      <w:tr w:rsidR="0044691E" w14:paraId="14C06B8F" w14:textId="77777777" w:rsidTr="003071E7">
        <w:trPr>
          <w:jc w:val="center"/>
        </w:trPr>
        <w:tc>
          <w:tcPr>
            <w:tcW w:w="0" w:type="auto"/>
            <w:shd w:val="clear" w:color="auto" w:fill="auto"/>
            <w:tcMar>
              <w:top w:w="100" w:type="dxa"/>
              <w:left w:w="100" w:type="dxa"/>
              <w:bottom w:w="100" w:type="dxa"/>
              <w:right w:w="100" w:type="dxa"/>
            </w:tcMar>
          </w:tcPr>
          <w:p w14:paraId="1E034B62" w14:textId="7E995EAF" w:rsidR="00F21999" w:rsidRDefault="005E40ED">
            <w:pPr>
              <w:widowControl w:val="0"/>
              <w:pBdr>
                <w:top w:val="nil"/>
                <w:left w:val="nil"/>
                <w:bottom w:val="nil"/>
                <w:right w:val="nil"/>
                <w:between w:val="nil"/>
              </w:pBdr>
            </w:pPr>
            <w:r>
              <w:t>Lab experimental data</w:t>
            </w:r>
          </w:p>
        </w:tc>
        <w:tc>
          <w:tcPr>
            <w:tcW w:w="0" w:type="auto"/>
            <w:shd w:val="clear" w:color="auto" w:fill="auto"/>
            <w:tcMar>
              <w:top w:w="100" w:type="dxa"/>
              <w:left w:w="100" w:type="dxa"/>
              <w:bottom w:w="100" w:type="dxa"/>
              <w:right w:w="100" w:type="dxa"/>
            </w:tcMar>
          </w:tcPr>
          <w:p w14:paraId="7B0FC7BD" w14:textId="58304BD5" w:rsidR="00F21999" w:rsidRDefault="000E158E" w:rsidP="000E158E">
            <w:r>
              <w:t>Data generated in the lab when preparing and analysing samples; including data of quality control steps.</w:t>
            </w:r>
          </w:p>
        </w:tc>
        <w:tc>
          <w:tcPr>
            <w:tcW w:w="0" w:type="auto"/>
            <w:shd w:val="clear" w:color="auto" w:fill="auto"/>
            <w:tcMar>
              <w:top w:w="100" w:type="dxa"/>
              <w:left w:w="100" w:type="dxa"/>
              <w:bottom w:w="100" w:type="dxa"/>
              <w:right w:w="100" w:type="dxa"/>
            </w:tcMar>
          </w:tcPr>
          <w:p w14:paraId="0BD8A0A1" w14:textId="7FD38D46" w:rsidR="00F21999" w:rsidRDefault="005E40ED">
            <w:pPr>
              <w:widowControl w:val="0"/>
              <w:pBdr>
                <w:top w:val="nil"/>
                <w:left w:val="nil"/>
                <w:bottom w:val="nil"/>
                <w:right w:val="nil"/>
                <w:between w:val="nil"/>
              </w:pBdr>
            </w:pPr>
            <w:r>
              <w:t>New</w:t>
            </w:r>
          </w:p>
        </w:tc>
        <w:tc>
          <w:tcPr>
            <w:tcW w:w="0" w:type="auto"/>
            <w:shd w:val="clear" w:color="auto" w:fill="auto"/>
            <w:tcMar>
              <w:top w:w="100" w:type="dxa"/>
              <w:left w:w="100" w:type="dxa"/>
              <w:bottom w:w="100" w:type="dxa"/>
              <w:right w:w="100" w:type="dxa"/>
            </w:tcMar>
          </w:tcPr>
          <w:p w14:paraId="2469BFB3" w14:textId="535DDFCF" w:rsidR="00F21999" w:rsidRDefault="0044691E">
            <w:pPr>
              <w:widowControl w:val="0"/>
              <w:pBdr>
                <w:top w:val="nil"/>
                <w:left w:val="nil"/>
                <w:bottom w:val="nil"/>
                <w:right w:val="nil"/>
                <w:between w:val="nil"/>
              </w:pBdr>
            </w:pPr>
            <w:r>
              <w:t>Experimental</w:t>
            </w:r>
          </w:p>
        </w:tc>
        <w:tc>
          <w:tcPr>
            <w:tcW w:w="0" w:type="auto"/>
            <w:shd w:val="clear" w:color="auto" w:fill="auto"/>
            <w:tcMar>
              <w:top w:w="100" w:type="dxa"/>
              <w:left w:w="100" w:type="dxa"/>
              <w:bottom w:w="100" w:type="dxa"/>
              <w:right w:w="100" w:type="dxa"/>
            </w:tcMar>
          </w:tcPr>
          <w:p w14:paraId="7C74D5D1" w14:textId="4E6E24FB" w:rsidR="00F21999" w:rsidRDefault="000E158E">
            <w:pPr>
              <w:widowControl w:val="0"/>
              <w:pBdr>
                <w:top w:val="nil"/>
                <w:left w:val="nil"/>
                <w:bottom w:val="nil"/>
                <w:right w:val="nil"/>
                <w:between w:val="nil"/>
              </w:pBdr>
            </w:pPr>
            <w:r>
              <w:t>.xlsx , .csv , .pdf , .jpeg , other</w:t>
            </w:r>
          </w:p>
        </w:tc>
        <w:tc>
          <w:tcPr>
            <w:tcW w:w="0" w:type="auto"/>
            <w:shd w:val="clear" w:color="auto" w:fill="auto"/>
            <w:tcMar>
              <w:top w:w="100" w:type="dxa"/>
              <w:left w:w="100" w:type="dxa"/>
              <w:bottom w:w="100" w:type="dxa"/>
              <w:right w:w="100" w:type="dxa"/>
            </w:tcMar>
          </w:tcPr>
          <w:p w14:paraId="168BC2E3" w14:textId="63BBEFFD" w:rsidR="00F21999" w:rsidRDefault="000E158E">
            <w:pPr>
              <w:widowControl w:val="0"/>
            </w:pPr>
            <w:r>
              <w:t>&lt; 100GB</w:t>
            </w:r>
          </w:p>
        </w:tc>
      </w:tr>
      <w:tr w:rsidR="0044691E" w14:paraId="7CA909E1" w14:textId="77777777" w:rsidTr="003071E7">
        <w:trPr>
          <w:jc w:val="center"/>
        </w:trPr>
        <w:tc>
          <w:tcPr>
            <w:tcW w:w="0" w:type="auto"/>
            <w:shd w:val="clear" w:color="auto" w:fill="auto"/>
            <w:tcMar>
              <w:top w:w="100" w:type="dxa"/>
              <w:left w:w="100" w:type="dxa"/>
              <w:bottom w:w="100" w:type="dxa"/>
              <w:right w:w="100" w:type="dxa"/>
            </w:tcMar>
          </w:tcPr>
          <w:p w14:paraId="7A1F8CEA" w14:textId="0D8EE19F" w:rsidR="00F21999" w:rsidRDefault="005E40ED">
            <w:pPr>
              <w:widowControl w:val="0"/>
              <w:pBdr>
                <w:top w:val="nil"/>
                <w:left w:val="nil"/>
                <w:bottom w:val="nil"/>
                <w:right w:val="nil"/>
                <w:between w:val="nil"/>
              </w:pBdr>
            </w:pPr>
            <w:r>
              <w:t>Documentation files</w:t>
            </w:r>
          </w:p>
        </w:tc>
        <w:tc>
          <w:tcPr>
            <w:tcW w:w="0" w:type="auto"/>
            <w:shd w:val="clear" w:color="auto" w:fill="auto"/>
            <w:tcMar>
              <w:top w:w="100" w:type="dxa"/>
              <w:left w:w="100" w:type="dxa"/>
              <w:bottom w:w="100" w:type="dxa"/>
              <w:right w:w="100" w:type="dxa"/>
            </w:tcMar>
          </w:tcPr>
          <w:p w14:paraId="5C6388E3" w14:textId="03F0A0CD" w:rsidR="00F21999" w:rsidRDefault="000E158E">
            <w:pPr>
              <w:widowControl w:val="0"/>
              <w:pBdr>
                <w:top w:val="nil"/>
                <w:left w:val="nil"/>
                <w:bottom w:val="nil"/>
                <w:right w:val="nil"/>
                <w:between w:val="nil"/>
              </w:pBdr>
            </w:pPr>
            <w:r>
              <w:t>Electronic lab notes, analysis notes and quality control documents</w:t>
            </w:r>
          </w:p>
        </w:tc>
        <w:tc>
          <w:tcPr>
            <w:tcW w:w="0" w:type="auto"/>
            <w:shd w:val="clear" w:color="auto" w:fill="auto"/>
            <w:tcMar>
              <w:top w:w="100" w:type="dxa"/>
              <w:left w:w="100" w:type="dxa"/>
              <w:bottom w:w="100" w:type="dxa"/>
              <w:right w:w="100" w:type="dxa"/>
            </w:tcMar>
          </w:tcPr>
          <w:p w14:paraId="1263B924" w14:textId="71DFC384" w:rsidR="00F21999" w:rsidRDefault="005E40ED">
            <w:pPr>
              <w:widowControl w:val="0"/>
              <w:pBdr>
                <w:top w:val="nil"/>
                <w:left w:val="nil"/>
                <w:bottom w:val="nil"/>
                <w:right w:val="nil"/>
                <w:between w:val="nil"/>
              </w:pBdr>
            </w:pPr>
            <w:r>
              <w:t>New</w:t>
            </w:r>
          </w:p>
        </w:tc>
        <w:tc>
          <w:tcPr>
            <w:tcW w:w="0" w:type="auto"/>
            <w:shd w:val="clear" w:color="auto" w:fill="auto"/>
            <w:tcMar>
              <w:top w:w="100" w:type="dxa"/>
              <w:left w:w="100" w:type="dxa"/>
              <w:bottom w:w="100" w:type="dxa"/>
              <w:right w:w="100" w:type="dxa"/>
            </w:tcMar>
          </w:tcPr>
          <w:p w14:paraId="485F46C2" w14:textId="5809DE05" w:rsidR="00F21999" w:rsidRDefault="000E158E">
            <w:pPr>
              <w:widowControl w:val="0"/>
            </w:pPr>
            <w:r>
              <w:t>Other</w:t>
            </w:r>
          </w:p>
        </w:tc>
        <w:tc>
          <w:tcPr>
            <w:tcW w:w="0" w:type="auto"/>
            <w:shd w:val="clear" w:color="auto" w:fill="auto"/>
            <w:tcMar>
              <w:top w:w="100" w:type="dxa"/>
              <w:left w:w="100" w:type="dxa"/>
              <w:bottom w:w="100" w:type="dxa"/>
              <w:right w:w="100" w:type="dxa"/>
            </w:tcMar>
          </w:tcPr>
          <w:p w14:paraId="4D517CA8" w14:textId="7D217A7C" w:rsidR="00F21999" w:rsidRDefault="000E158E">
            <w:pPr>
              <w:widowControl w:val="0"/>
              <w:pBdr>
                <w:top w:val="nil"/>
                <w:left w:val="nil"/>
                <w:bottom w:val="nil"/>
                <w:right w:val="nil"/>
                <w:between w:val="nil"/>
              </w:pBdr>
            </w:pPr>
            <w:r>
              <w:t>.xlsx , .docx , .pptx , .pdf</w:t>
            </w:r>
          </w:p>
        </w:tc>
        <w:tc>
          <w:tcPr>
            <w:tcW w:w="0" w:type="auto"/>
            <w:shd w:val="clear" w:color="auto" w:fill="auto"/>
            <w:tcMar>
              <w:top w:w="100" w:type="dxa"/>
              <w:left w:w="100" w:type="dxa"/>
              <w:bottom w:w="100" w:type="dxa"/>
              <w:right w:w="100" w:type="dxa"/>
            </w:tcMar>
          </w:tcPr>
          <w:p w14:paraId="551BFB0C" w14:textId="7BEA86ED" w:rsidR="00F21999" w:rsidRDefault="000E158E">
            <w:pPr>
              <w:widowControl w:val="0"/>
            </w:pPr>
            <w:r>
              <w:t>&lt; 1GB</w:t>
            </w:r>
          </w:p>
        </w:tc>
      </w:tr>
      <w:tr w:rsidR="0044691E" w14:paraId="69BC6D27" w14:textId="77777777" w:rsidTr="003071E7">
        <w:trPr>
          <w:jc w:val="center"/>
        </w:trPr>
        <w:tc>
          <w:tcPr>
            <w:tcW w:w="0" w:type="auto"/>
            <w:shd w:val="clear" w:color="auto" w:fill="auto"/>
            <w:tcMar>
              <w:top w:w="100" w:type="dxa"/>
              <w:left w:w="100" w:type="dxa"/>
              <w:bottom w:w="100" w:type="dxa"/>
              <w:right w:w="100" w:type="dxa"/>
            </w:tcMar>
          </w:tcPr>
          <w:p w14:paraId="2FFCA92F" w14:textId="59A39678" w:rsidR="005E40ED" w:rsidRDefault="005E40ED">
            <w:pPr>
              <w:widowControl w:val="0"/>
              <w:pBdr>
                <w:top w:val="nil"/>
                <w:left w:val="nil"/>
                <w:bottom w:val="nil"/>
                <w:right w:val="nil"/>
                <w:between w:val="nil"/>
              </w:pBdr>
            </w:pPr>
            <w:r>
              <w:t>Scripts</w:t>
            </w:r>
          </w:p>
        </w:tc>
        <w:tc>
          <w:tcPr>
            <w:tcW w:w="0" w:type="auto"/>
            <w:shd w:val="clear" w:color="auto" w:fill="auto"/>
            <w:tcMar>
              <w:top w:w="100" w:type="dxa"/>
              <w:left w:w="100" w:type="dxa"/>
              <w:bottom w:w="100" w:type="dxa"/>
              <w:right w:w="100" w:type="dxa"/>
            </w:tcMar>
          </w:tcPr>
          <w:p w14:paraId="0AF32BDF" w14:textId="51477D97" w:rsidR="005E40ED" w:rsidRDefault="005E40ED">
            <w:pPr>
              <w:widowControl w:val="0"/>
              <w:pBdr>
                <w:top w:val="nil"/>
                <w:left w:val="nil"/>
                <w:bottom w:val="nil"/>
                <w:right w:val="nil"/>
                <w:between w:val="nil"/>
              </w:pBdr>
            </w:pPr>
            <w:r>
              <w:t>Data analysis scripts</w:t>
            </w:r>
          </w:p>
        </w:tc>
        <w:tc>
          <w:tcPr>
            <w:tcW w:w="0" w:type="auto"/>
            <w:shd w:val="clear" w:color="auto" w:fill="auto"/>
            <w:tcMar>
              <w:top w:w="100" w:type="dxa"/>
              <w:left w:w="100" w:type="dxa"/>
              <w:bottom w:w="100" w:type="dxa"/>
              <w:right w:w="100" w:type="dxa"/>
            </w:tcMar>
          </w:tcPr>
          <w:p w14:paraId="2DE6BB8A" w14:textId="305CA05B" w:rsidR="005E40ED" w:rsidRDefault="005E40ED">
            <w:pPr>
              <w:widowControl w:val="0"/>
              <w:pBdr>
                <w:top w:val="nil"/>
                <w:left w:val="nil"/>
                <w:bottom w:val="nil"/>
                <w:right w:val="nil"/>
                <w:between w:val="nil"/>
              </w:pBdr>
            </w:pPr>
            <w:r>
              <w:t>New</w:t>
            </w:r>
          </w:p>
        </w:tc>
        <w:tc>
          <w:tcPr>
            <w:tcW w:w="0" w:type="auto"/>
            <w:shd w:val="clear" w:color="auto" w:fill="auto"/>
            <w:tcMar>
              <w:top w:w="100" w:type="dxa"/>
              <w:left w:w="100" w:type="dxa"/>
              <w:bottom w:w="100" w:type="dxa"/>
              <w:right w:w="100" w:type="dxa"/>
            </w:tcMar>
          </w:tcPr>
          <w:p w14:paraId="07B57973" w14:textId="78BB83A2" w:rsidR="005E40ED" w:rsidRDefault="0044691E">
            <w:pPr>
              <w:widowControl w:val="0"/>
            </w:pPr>
            <w:r>
              <w:t>Software</w:t>
            </w:r>
          </w:p>
        </w:tc>
        <w:tc>
          <w:tcPr>
            <w:tcW w:w="0" w:type="auto"/>
            <w:shd w:val="clear" w:color="auto" w:fill="auto"/>
            <w:tcMar>
              <w:top w:w="100" w:type="dxa"/>
              <w:left w:w="100" w:type="dxa"/>
              <w:bottom w:w="100" w:type="dxa"/>
              <w:right w:w="100" w:type="dxa"/>
            </w:tcMar>
          </w:tcPr>
          <w:p w14:paraId="5800DBDC" w14:textId="336D26CC" w:rsidR="005E40ED" w:rsidRDefault="000E158E">
            <w:pPr>
              <w:widowControl w:val="0"/>
              <w:pBdr>
                <w:top w:val="nil"/>
                <w:left w:val="nil"/>
                <w:bottom w:val="nil"/>
                <w:right w:val="nil"/>
                <w:between w:val="nil"/>
              </w:pBdr>
            </w:pPr>
            <w:r>
              <w:t>.</w:t>
            </w:r>
            <w:proofErr w:type="spellStart"/>
            <w:r>
              <w:t>py</w:t>
            </w:r>
            <w:proofErr w:type="spellEnd"/>
            <w:r>
              <w:t xml:space="preserve"> , .R</w:t>
            </w:r>
          </w:p>
        </w:tc>
        <w:tc>
          <w:tcPr>
            <w:tcW w:w="0" w:type="auto"/>
            <w:shd w:val="clear" w:color="auto" w:fill="auto"/>
            <w:tcMar>
              <w:top w:w="100" w:type="dxa"/>
              <w:left w:w="100" w:type="dxa"/>
              <w:bottom w:w="100" w:type="dxa"/>
              <w:right w:w="100" w:type="dxa"/>
            </w:tcMar>
          </w:tcPr>
          <w:p w14:paraId="33FF71C5" w14:textId="0499A5EC" w:rsidR="005E40ED" w:rsidRDefault="000E158E">
            <w:pPr>
              <w:widowControl w:val="0"/>
            </w:pPr>
            <w:r>
              <w:t>&lt; 1GB</w:t>
            </w:r>
          </w:p>
        </w:tc>
      </w:tr>
    </w:tbl>
    <w:p w14:paraId="3DEEC669" w14:textId="77777777" w:rsidR="00F21999" w:rsidRDefault="00F21999">
      <w:pPr>
        <w:sectPr w:rsidR="00F21999" w:rsidSect="003071E7">
          <w:pgSz w:w="16838" w:h="11906" w:orient="landscape"/>
          <w:pgMar w:top="720" w:right="720" w:bottom="720" w:left="720" w:header="708" w:footer="708" w:gutter="0"/>
          <w:pgNumType w:start="1"/>
          <w:cols w:space="720"/>
          <w:docGrid w:linePitch="299"/>
        </w:sectPr>
      </w:pPr>
    </w:p>
    <w:p w14:paraId="3656B9AB" w14:textId="77777777" w:rsidR="00F21999" w:rsidRDefault="00F21999">
      <w:pPr>
        <w:pBdr>
          <w:top w:val="nil"/>
          <w:left w:val="nil"/>
          <w:bottom w:val="nil"/>
          <w:right w:val="nil"/>
          <w:between w:val="nil"/>
        </w:pBdr>
        <w:spacing w:after="160"/>
        <w:rPr>
          <w:b/>
          <w:sz w:val="24"/>
          <w:szCs w:val="24"/>
        </w:rPr>
      </w:pPr>
    </w:p>
    <w:p w14:paraId="45FB0818" w14:textId="77777777" w:rsidR="00F21999" w:rsidRDefault="00F21999">
      <w:pPr>
        <w:pBdr>
          <w:top w:val="nil"/>
          <w:left w:val="nil"/>
          <w:bottom w:val="nil"/>
          <w:right w:val="nil"/>
          <w:between w:val="nil"/>
        </w:pBdr>
        <w:spacing w:after="160"/>
        <w:rPr>
          <w:b/>
          <w:sz w:val="24"/>
          <w:szCs w:val="24"/>
        </w:rPr>
      </w:pPr>
    </w:p>
    <w:p w14:paraId="598DAFB9" w14:textId="77777777" w:rsidR="00F21999" w:rsidRDefault="00DA2D27">
      <w:pPr>
        <w:pStyle w:val="Heading2"/>
      </w:pPr>
      <w:bookmarkStart w:id="6" w:name="_fwed9fl7l9yg" w:colFirst="0" w:colLast="0"/>
      <w:bookmarkEnd w:id="6"/>
      <w:r>
        <w:t>GROUP 1: Ethical and legal issues</w:t>
      </w:r>
    </w:p>
    <w:p w14:paraId="049F31CB" w14:textId="77777777" w:rsidR="00F21999" w:rsidRDefault="00F21999">
      <w:pPr>
        <w:pBdr>
          <w:top w:val="nil"/>
          <w:left w:val="nil"/>
          <w:bottom w:val="nil"/>
          <w:right w:val="nil"/>
          <w:between w:val="nil"/>
        </w:pBdr>
        <w:spacing w:after="160"/>
        <w:rPr>
          <w:i/>
          <w:color w:val="1C4587"/>
        </w:rPr>
      </w:pPr>
    </w:p>
    <w:tbl>
      <w:tblPr>
        <w:tblStyle w:val="a0"/>
        <w:tblW w:w="0" w:type="auto"/>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5944"/>
        <w:gridCol w:w="4394"/>
        <w:gridCol w:w="3646"/>
      </w:tblGrid>
      <w:tr w:rsidR="00EE13CB" w14:paraId="78616421" w14:textId="0E9B4635" w:rsidTr="00EE13CB">
        <w:trPr>
          <w:jc w:val="center"/>
        </w:trPr>
        <w:tc>
          <w:tcPr>
            <w:tcW w:w="5944" w:type="dxa"/>
            <w:shd w:val="clear" w:color="auto" w:fill="auto"/>
            <w:tcMar>
              <w:top w:w="100" w:type="dxa"/>
              <w:left w:w="100" w:type="dxa"/>
              <w:bottom w:w="100" w:type="dxa"/>
              <w:right w:w="100" w:type="dxa"/>
            </w:tcMar>
          </w:tcPr>
          <w:p w14:paraId="4198853A" w14:textId="77777777" w:rsidR="00EE13CB" w:rsidRDefault="00EE13CB">
            <w:pPr>
              <w:rPr>
                <w:b/>
              </w:rPr>
            </w:pPr>
            <w:r>
              <w:rPr>
                <w:b/>
              </w:rPr>
              <w:t>Question</w:t>
            </w:r>
          </w:p>
        </w:tc>
        <w:tc>
          <w:tcPr>
            <w:tcW w:w="4394" w:type="dxa"/>
            <w:shd w:val="clear" w:color="auto" w:fill="auto"/>
            <w:tcMar>
              <w:top w:w="100" w:type="dxa"/>
              <w:left w:w="100" w:type="dxa"/>
              <w:bottom w:w="100" w:type="dxa"/>
              <w:right w:w="100" w:type="dxa"/>
            </w:tcMar>
          </w:tcPr>
          <w:p w14:paraId="3CDE5B48" w14:textId="77777777" w:rsidR="00EE13CB" w:rsidRDefault="00EE13CB">
            <w:pPr>
              <w:widowControl w:val="0"/>
              <w:pBdr>
                <w:top w:val="nil"/>
                <w:left w:val="nil"/>
                <w:bottom w:val="nil"/>
                <w:right w:val="nil"/>
                <w:between w:val="nil"/>
              </w:pBdr>
              <w:rPr>
                <w:b/>
              </w:rPr>
            </w:pPr>
            <w:r>
              <w:rPr>
                <w:b/>
              </w:rPr>
              <w:t>Answer</w:t>
            </w:r>
          </w:p>
        </w:tc>
        <w:tc>
          <w:tcPr>
            <w:tcW w:w="3646" w:type="dxa"/>
          </w:tcPr>
          <w:p w14:paraId="75E11EDD" w14:textId="7D5A73F0" w:rsidR="00EE13CB" w:rsidRDefault="00EE13CB">
            <w:pPr>
              <w:widowControl w:val="0"/>
              <w:pBdr>
                <w:top w:val="nil"/>
                <w:left w:val="nil"/>
                <w:bottom w:val="nil"/>
                <w:right w:val="nil"/>
                <w:between w:val="nil"/>
              </w:pBdr>
              <w:rPr>
                <w:b/>
              </w:rPr>
            </w:pPr>
            <w:r>
              <w:rPr>
                <w:b/>
              </w:rPr>
              <w:t>Your comments</w:t>
            </w:r>
          </w:p>
        </w:tc>
      </w:tr>
      <w:tr w:rsidR="00EE13CB" w14:paraId="356A9E3E" w14:textId="44A0721A" w:rsidTr="00EE13CB">
        <w:trPr>
          <w:jc w:val="center"/>
        </w:trPr>
        <w:tc>
          <w:tcPr>
            <w:tcW w:w="5944" w:type="dxa"/>
            <w:shd w:val="clear" w:color="auto" w:fill="auto"/>
            <w:tcMar>
              <w:top w:w="100" w:type="dxa"/>
              <w:left w:w="100" w:type="dxa"/>
              <w:bottom w:w="100" w:type="dxa"/>
              <w:right w:w="100" w:type="dxa"/>
            </w:tcMar>
          </w:tcPr>
          <w:p w14:paraId="7162D021" w14:textId="77777777" w:rsidR="00EE13CB" w:rsidRDefault="00EE13CB">
            <w:pPr>
              <w:rPr>
                <w:i/>
                <w:color w:val="1C4587"/>
              </w:rPr>
            </w:pPr>
            <w:r>
              <w:rPr>
                <w:i/>
                <w:color w:val="1C4587"/>
              </w:rPr>
              <w:t xml:space="preserve">Are there any ethical issues concerning the creation and/or use of the data (e.g. experiments on humans or animals, dual use)? Describe these issues in the comment section. Please refer to specific datasets or data types when appropriate. </w:t>
            </w:r>
          </w:p>
        </w:tc>
        <w:tc>
          <w:tcPr>
            <w:tcW w:w="4394" w:type="dxa"/>
            <w:shd w:val="clear" w:color="auto" w:fill="auto"/>
            <w:tcMar>
              <w:top w:w="100" w:type="dxa"/>
              <w:left w:w="100" w:type="dxa"/>
              <w:bottom w:w="100" w:type="dxa"/>
              <w:right w:w="100" w:type="dxa"/>
            </w:tcMar>
          </w:tcPr>
          <w:p w14:paraId="472F2E3B" w14:textId="77777777" w:rsidR="00EE13CB" w:rsidRDefault="00DC77AC">
            <w:r>
              <w:t>Yes, human subject data</w:t>
            </w:r>
          </w:p>
          <w:p w14:paraId="0BDFBE20" w14:textId="77777777" w:rsidR="00DC77AC" w:rsidRDefault="00DC77AC">
            <w:r>
              <w:t>Cancer patient samples will be processed and clinical information will be used.</w:t>
            </w:r>
          </w:p>
          <w:p w14:paraId="31B7D277" w14:textId="77777777" w:rsidR="00ED0F05" w:rsidRDefault="00ED0F05">
            <w:r>
              <w:br/>
            </w:r>
            <w:r w:rsidRPr="00ED0F05">
              <w:t>We foresee to receive patient plasma samples from different groups:</w:t>
            </w:r>
          </w:p>
          <w:p w14:paraId="05289537" w14:textId="1E1EF6C8" w:rsidR="00ED0F05" w:rsidRDefault="00ED0F05" w:rsidP="00ED0F05">
            <w:pPr>
              <w:pStyle w:val="ListParagraph"/>
              <w:numPr>
                <w:ilvl w:val="0"/>
                <w:numId w:val="19"/>
              </w:numPr>
            </w:pPr>
            <w:r>
              <w:t>Cancer Clinic</w:t>
            </w:r>
            <w:r w:rsidRPr="00ED0F05">
              <w:t>, UZ Ghent</w:t>
            </w:r>
          </w:p>
          <w:p w14:paraId="53128261" w14:textId="1F829B6D" w:rsidR="00ED0F05" w:rsidRDefault="00ED0F05" w:rsidP="00ED0F05">
            <w:pPr>
              <w:pStyle w:val="ListParagraph"/>
              <w:numPr>
                <w:ilvl w:val="0"/>
                <w:numId w:val="19"/>
              </w:numPr>
            </w:pPr>
            <w:proofErr w:type="spellStart"/>
            <w:r>
              <w:t>Hanaa</w:t>
            </w:r>
            <w:proofErr w:type="spellEnd"/>
            <w:r>
              <w:t xml:space="preserve"> Biotechnology</w:t>
            </w:r>
            <w:r w:rsidRPr="00ED0F05">
              <w:t xml:space="preserve"> </w:t>
            </w:r>
            <w:r>
              <w:t>SAS</w:t>
            </w:r>
            <w:r w:rsidRPr="00ED0F05">
              <w:t xml:space="preserve">, </w:t>
            </w:r>
            <w:r>
              <w:t>Lyon</w:t>
            </w:r>
            <w:r w:rsidRPr="00ED0F05">
              <w:t xml:space="preserve">, </w:t>
            </w:r>
            <w:r>
              <w:t>France</w:t>
            </w:r>
          </w:p>
        </w:tc>
        <w:tc>
          <w:tcPr>
            <w:tcW w:w="3646" w:type="dxa"/>
          </w:tcPr>
          <w:p w14:paraId="5A46204B" w14:textId="77777777" w:rsidR="00EE13CB" w:rsidRDefault="00EE13CB"/>
        </w:tc>
      </w:tr>
      <w:tr w:rsidR="00EE13CB" w14:paraId="734A3B4D" w14:textId="513279B1" w:rsidTr="00EE13CB">
        <w:trPr>
          <w:jc w:val="center"/>
        </w:trPr>
        <w:tc>
          <w:tcPr>
            <w:tcW w:w="5944" w:type="dxa"/>
            <w:shd w:val="clear" w:color="auto" w:fill="auto"/>
            <w:tcMar>
              <w:top w:w="100" w:type="dxa"/>
              <w:left w:w="100" w:type="dxa"/>
              <w:bottom w:w="100" w:type="dxa"/>
              <w:right w:w="100" w:type="dxa"/>
            </w:tcMar>
          </w:tcPr>
          <w:p w14:paraId="093A6752" w14:textId="77777777" w:rsidR="00EE13CB" w:rsidRDefault="00EE13CB">
            <w:pPr>
              <w:rPr>
                <w:i/>
                <w:color w:val="1C4587"/>
              </w:rPr>
            </w:pPr>
            <w:r>
              <w:rPr>
                <w:i/>
                <w:color w:val="1C4587"/>
              </w:rPr>
              <w:t xml:space="preserve">Will you process personal data? If so, briefly describe the kind of personal data you will use in the comment section. Please refer to specific datasets or data types when appropriate. </w:t>
            </w:r>
          </w:p>
        </w:tc>
        <w:tc>
          <w:tcPr>
            <w:tcW w:w="4394" w:type="dxa"/>
            <w:shd w:val="clear" w:color="auto" w:fill="auto"/>
            <w:tcMar>
              <w:top w:w="100" w:type="dxa"/>
              <w:left w:w="100" w:type="dxa"/>
              <w:bottom w:w="100" w:type="dxa"/>
              <w:right w:w="100" w:type="dxa"/>
            </w:tcMar>
          </w:tcPr>
          <w:p w14:paraId="47A82952" w14:textId="77777777" w:rsidR="00EE13CB" w:rsidRDefault="00DC77AC">
            <w:r>
              <w:t>Yes</w:t>
            </w:r>
          </w:p>
          <w:p w14:paraId="4833934B" w14:textId="77777777" w:rsidR="00DC77AC" w:rsidRDefault="00DC77AC">
            <w:r>
              <w:t>Health data and demographic information of cancer patients</w:t>
            </w:r>
            <w:r w:rsidR="00ED0F05">
              <w:t xml:space="preserve">. </w:t>
            </w:r>
            <w:r w:rsidR="00ED0F05" w:rsidRPr="00ED0F05">
              <w:t xml:space="preserve">Necessary general clinical information relevant to the project will be available and will be stored in the </w:t>
            </w:r>
            <w:proofErr w:type="spellStart"/>
            <w:r w:rsidR="00ED0F05" w:rsidRPr="00ED0F05">
              <w:t>REDCap</w:t>
            </w:r>
            <w:proofErr w:type="spellEnd"/>
            <w:r w:rsidR="00ED0F05" w:rsidRPr="00ED0F05">
              <w:t xml:space="preserve"> database, including age,</w:t>
            </w:r>
            <w:r w:rsidR="00ED0F05">
              <w:br/>
            </w:r>
            <w:r w:rsidR="00ED0F05" w:rsidRPr="00ED0F05">
              <w:t xml:space="preserve">type of </w:t>
            </w:r>
            <w:proofErr w:type="spellStart"/>
            <w:r w:rsidR="00ED0F05" w:rsidRPr="00ED0F05">
              <w:t>tumor</w:t>
            </w:r>
            <w:proofErr w:type="spellEnd"/>
            <w:r w:rsidR="00ED0F05" w:rsidRPr="00ED0F05">
              <w:t>, gender, etc.</w:t>
            </w:r>
          </w:p>
          <w:p w14:paraId="7576E0C9" w14:textId="2921D850" w:rsidR="00D5292C" w:rsidRDefault="00D5292C">
            <w:r>
              <w:t>Study participants will be informed and asked to agree to sign an ICF before inclusion in the study.</w:t>
            </w:r>
          </w:p>
        </w:tc>
        <w:tc>
          <w:tcPr>
            <w:tcW w:w="3646" w:type="dxa"/>
          </w:tcPr>
          <w:p w14:paraId="18736E05" w14:textId="77777777" w:rsidR="00EE13CB" w:rsidRDefault="00EE13CB"/>
        </w:tc>
      </w:tr>
      <w:tr w:rsidR="00EE13CB" w14:paraId="0A37F759" w14:textId="0E9608A0" w:rsidTr="00EE13CB">
        <w:trPr>
          <w:jc w:val="center"/>
        </w:trPr>
        <w:tc>
          <w:tcPr>
            <w:tcW w:w="5944" w:type="dxa"/>
            <w:shd w:val="clear" w:color="auto" w:fill="auto"/>
            <w:tcMar>
              <w:top w:w="100" w:type="dxa"/>
              <w:left w:w="100" w:type="dxa"/>
              <w:bottom w:w="100" w:type="dxa"/>
              <w:right w:w="100" w:type="dxa"/>
            </w:tcMar>
          </w:tcPr>
          <w:p w14:paraId="57DF0BD6" w14:textId="77777777" w:rsidR="00EE13CB" w:rsidRDefault="00EE13CB">
            <w:pPr>
              <w:rPr>
                <w:i/>
                <w:color w:val="1C4587"/>
              </w:rPr>
            </w:pPr>
            <w:r>
              <w:rPr>
                <w:i/>
                <w:color w:val="1C4587"/>
              </w:rPr>
              <w:t xml:space="preserve">Does your work have potential for commercial </w:t>
            </w:r>
            <w:proofErr w:type="spellStart"/>
            <w:r>
              <w:rPr>
                <w:i/>
                <w:color w:val="1C4587"/>
              </w:rPr>
              <w:t>valorization</w:t>
            </w:r>
            <w:proofErr w:type="spellEnd"/>
            <w:r>
              <w:rPr>
                <w:i/>
                <w:color w:val="1C4587"/>
              </w:rPr>
              <w:t xml:space="preserve"> (e.g. tech transfer, for example spin-offs, commercial </w:t>
            </w:r>
            <w:r>
              <w:rPr>
                <w:i/>
                <w:color w:val="1C4587"/>
              </w:rPr>
              <w:lastRenderedPageBreak/>
              <w:t>exploitation, …)? If so, please comment per dataset or data type where appropriate.</w:t>
            </w:r>
          </w:p>
        </w:tc>
        <w:tc>
          <w:tcPr>
            <w:tcW w:w="4394" w:type="dxa"/>
            <w:shd w:val="clear" w:color="auto" w:fill="auto"/>
            <w:tcMar>
              <w:top w:w="100" w:type="dxa"/>
              <w:left w:w="100" w:type="dxa"/>
              <w:bottom w:w="100" w:type="dxa"/>
              <w:right w:w="100" w:type="dxa"/>
            </w:tcMar>
          </w:tcPr>
          <w:p w14:paraId="017FA4B8" w14:textId="5640F579" w:rsidR="00EE13CB" w:rsidRDefault="00ED0F05">
            <w:r>
              <w:lastRenderedPageBreak/>
              <w:t>Yes, the method of identifying mutations in cancer diagnostics can be patented.</w:t>
            </w:r>
          </w:p>
        </w:tc>
        <w:tc>
          <w:tcPr>
            <w:tcW w:w="3646" w:type="dxa"/>
          </w:tcPr>
          <w:p w14:paraId="2CD59B99" w14:textId="77777777" w:rsidR="00EE13CB" w:rsidRDefault="00EE13CB"/>
        </w:tc>
      </w:tr>
      <w:tr w:rsidR="00EE13CB" w14:paraId="760DA951" w14:textId="210087D5" w:rsidTr="00EE13CB">
        <w:trPr>
          <w:jc w:val="center"/>
        </w:trPr>
        <w:tc>
          <w:tcPr>
            <w:tcW w:w="5944" w:type="dxa"/>
            <w:shd w:val="clear" w:color="auto" w:fill="auto"/>
            <w:tcMar>
              <w:top w:w="100" w:type="dxa"/>
              <w:left w:w="100" w:type="dxa"/>
              <w:bottom w:w="100" w:type="dxa"/>
              <w:right w:w="100" w:type="dxa"/>
            </w:tcMar>
          </w:tcPr>
          <w:p w14:paraId="76F3CF47" w14:textId="77777777" w:rsidR="00EE13CB" w:rsidRDefault="00EE13CB">
            <w:pPr>
              <w:rPr>
                <w:i/>
                <w:color w:val="1C4587"/>
              </w:rPr>
            </w:pPr>
            <w:r>
              <w:rPr>
                <w:i/>
                <w:color w:val="1C4587"/>
              </w:rPr>
              <w:t xml:space="preserve">Do existing 3rd party agreements restrict exploitation or dissemination of the data you (re)use </w:t>
            </w:r>
            <w:r>
              <w:rPr>
                <w:i/>
                <w:color w:val="1C4587"/>
              </w:rPr>
              <w:br/>
              <w:t>(e.g. Material/Data transfer agreements/ research collaboration agreements)? If so, please explain in the comment section to what data they relate and what restrictions are in place.</w:t>
            </w:r>
          </w:p>
        </w:tc>
        <w:tc>
          <w:tcPr>
            <w:tcW w:w="4394" w:type="dxa"/>
            <w:shd w:val="clear" w:color="auto" w:fill="auto"/>
            <w:tcMar>
              <w:top w:w="100" w:type="dxa"/>
              <w:left w:w="100" w:type="dxa"/>
              <w:bottom w:w="100" w:type="dxa"/>
              <w:right w:w="100" w:type="dxa"/>
            </w:tcMar>
          </w:tcPr>
          <w:p w14:paraId="62486C05" w14:textId="5A43B839" w:rsidR="00EE13CB" w:rsidRDefault="00ED0F05">
            <w:r>
              <w:t>No</w:t>
            </w:r>
          </w:p>
        </w:tc>
        <w:tc>
          <w:tcPr>
            <w:tcW w:w="3646" w:type="dxa"/>
          </w:tcPr>
          <w:p w14:paraId="2C67B4F2" w14:textId="77777777" w:rsidR="00EE13CB" w:rsidRDefault="00EE13CB"/>
        </w:tc>
      </w:tr>
      <w:tr w:rsidR="00EE13CB" w14:paraId="780630FE" w14:textId="5C8602E3" w:rsidTr="00EE13CB">
        <w:trPr>
          <w:jc w:val="center"/>
        </w:trPr>
        <w:tc>
          <w:tcPr>
            <w:tcW w:w="5944" w:type="dxa"/>
            <w:shd w:val="clear" w:color="auto" w:fill="auto"/>
            <w:tcMar>
              <w:top w:w="100" w:type="dxa"/>
              <w:left w:w="100" w:type="dxa"/>
              <w:bottom w:w="100" w:type="dxa"/>
              <w:right w:w="100" w:type="dxa"/>
            </w:tcMar>
          </w:tcPr>
          <w:p w14:paraId="6A83270F" w14:textId="77777777" w:rsidR="00EE13CB" w:rsidRDefault="00EE13CB">
            <w:pPr>
              <w:rPr>
                <w:i/>
                <w:color w:val="1C4587"/>
              </w:rPr>
            </w:pPr>
            <w:bookmarkStart w:id="7" w:name="_3znysh7" w:colFirst="0" w:colLast="0"/>
            <w:bookmarkEnd w:id="7"/>
            <w:r>
              <w:rPr>
                <w:i/>
                <w:color w:val="1C4587"/>
              </w:rPr>
              <w:t>Are there any other legal issues, such as intellectual property rights and ownership, to be managed related to the data you (re)use? If so, please explain in the comment section to what data they relate and which restrictions will be asserted.</w:t>
            </w:r>
          </w:p>
        </w:tc>
        <w:tc>
          <w:tcPr>
            <w:tcW w:w="4394" w:type="dxa"/>
            <w:shd w:val="clear" w:color="auto" w:fill="auto"/>
            <w:tcMar>
              <w:top w:w="100" w:type="dxa"/>
              <w:left w:w="100" w:type="dxa"/>
              <w:bottom w:w="100" w:type="dxa"/>
              <w:right w:w="100" w:type="dxa"/>
            </w:tcMar>
          </w:tcPr>
          <w:p w14:paraId="749A7119" w14:textId="44C85846" w:rsidR="00EE13CB" w:rsidRDefault="00ED0F05">
            <w:r>
              <w:t>No</w:t>
            </w:r>
          </w:p>
        </w:tc>
        <w:tc>
          <w:tcPr>
            <w:tcW w:w="3646" w:type="dxa"/>
          </w:tcPr>
          <w:p w14:paraId="1C299A1B" w14:textId="77777777" w:rsidR="00EE13CB" w:rsidRDefault="00EE13CB"/>
        </w:tc>
      </w:tr>
    </w:tbl>
    <w:p w14:paraId="4101652C" w14:textId="77777777" w:rsidR="00F21999" w:rsidRDefault="00F21999"/>
    <w:p w14:paraId="4B99056E" w14:textId="77777777" w:rsidR="00F21999" w:rsidRDefault="00F21999"/>
    <w:p w14:paraId="1299C43A" w14:textId="77777777" w:rsidR="00F21999" w:rsidRDefault="005F44E2">
      <w:r>
        <w:pict w14:anchorId="03D74FD4">
          <v:rect id="_x0000_i1025" style="width:0;height:1.5pt" o:hralign="center" o:hrstd="t" o:hr="t" fillcolor="#a0a0a0" stroked="f"/>
        </w:pict>
      </w:r>
    </w:p>
    <w:p w14:paraId="4DDBEF00" w14:textId="77777777" w:rsidR="00F21999" w:rsidRDefault="00F21999"/>
    <w:p w14:paraId="2F6DCE52" w14:textId="77777777" w:rsidR="00F21999" w:rsidRDefault="00DA2D27">
      <w:pPr>
        <w:pStyle w:val="Heading2"/>
      </w:pPr>
      <w:bookmarkStart w:id="8" w:name="_2nl97gj8nvxs" w:colFirst="0" w:colLast="0"/>
      <w:bookmarkEnd w:id="8"/>
      <w:r>
        <w:t>GROUP 2: Documentation and Metadata</w:t>
      </w:r>
    </w:p>
    <w:p w14:paraId="3461D779" w14:textId="77777777" w:rsidR="00F21999" w:rsidRDefault="00F21999"/>
    <w:tbl>
      <w:tblPr>
        <w:tblStyle w:val="a1"/>
        <w:tblW w:w="0" w:type="auto"/>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5944"/>
        <w:gridCol w:w="4394"/>
        <w:gridCol w:w="3646"/>
      </w:tblGrid>
      <w:tr w:rsidR="00EE13CB" w14:paraId="02D6BC6E" w14:textId="2CEB4FEE" w:rsidTr="00EE13CB">
        <w:trPr>
          <w:jc w:val="center"/>
        </w:trPr>
        <w:tc>
          <w:tcPr>
            <w:tcW w:w="5944" w:type="dxa"/>
            <w:shd w:val="clear" w:color="auto" w:fill="auto"/>
            <w:tcMar>
              <w:top w:w="100" w:type="dxa"/>
              <w:left w:w="100" w:type="dxa"/>
              <w:bottom w:w="100" w:type="dxa"/>
              <w:right w:w="100" w:type="dxa"/>
            </w:tcMar>
          </w:tcPr>
          <w:p w14:paraId="4CF1A9D6" w14:textId="77777777" w:rsidR="00EE13CB" w:rsidRDefault="00EE13CB">
            <w:pPr>
              <w:widowControl w:val="0"/>
              <w:pBdr>
                <w:top w:val="nil"/>
                <w:left w:val="nil"/>
                <w:bottom w:val="nil"/>
                <w:right w:val="nil"/>
                <w:between w:val="nil"/>
              </w:pBdr>
              <w:rPr>
                <w:b/>
              </w:rPr>
            </w:pPr>
            <w:r>
              <w:rPr>
                <w:b/>
              </w:rPr>
              <w:t>Question</w:t>
            </w:r>
          </w:p>
        </w:tc>
        <w:tc>
          <w:tcPr>
            <w:tcW w:w="4394" w:type="dxa"/>
            <w:shd w:val="clear" w:color="auto" w:fill="auto"/>
            <w:tcMar>
              <w:top w:w="100" w:type="dxa"/>
              <w:left w:w="100" w:type="dxa"/>
              <w:bottom w:w="100" w:type="dxa"/>
              <w:right w:w="100" w:type="dxa"/>
            </w:tcMar>
          </w:tcPr>
          <w:p w14:paraId="2331FC5F" w14:textId="77777777" w:rsidR="00EE13CB" w:rsidRDefault="00EE13CB">
            <w:pPr>
              <w:widowControl w:val="0"/>
              <w:pBdr>
                <w:top w:val="nil"/>
                <w:left w:val="nil"/>
                <w:bottom w:val="nil"/>
                <w:right w:val="nil"/>
                <w:between w:val="nil"/>
              </w:pBdr>
              <w:rPr>
                <w:b/>
              </w:rPr>
            </w:pPr>
            <w:r>
              <w:rPr>
                <w:b/>
              </w:rPr>
              <w:t>Answer</w:t>
            </w:r>
          </w:p>
        </w:tc>
        <w:tc>
          <w:tcPr>
            <w:tcW w:w="3646" w:type="dxa"/>
          </w:tcPr>
          <w:p w14:paraId="5A661B20" w14:textId="4C0DF7B9" w:rsidR="00EE13CB" w:rsidRDefault="00EE13CB">
            <w:pPr>
              <w:widowControl w:val="0"/>
              <w:pBdr>
                <w:top w:val="nil"/>
                <w:left w:val="nil"/>
                <w:bottom w:val="nil"/>
                <w:right w:val="nil"/>
                <w:between w:val="nil"/>
              </w:pBdr>
              <w:rPr>
                <w:b/>
              </w:rPr>
            </w:pPr>
            <w:r>
              <w:rPr>
                <w:b/>
              </w:rPr>
              <w:t>Your comments</w:t>
            </w:r>
          </w:p>
        </w:tc>
      </w:tr>
      <w:tr w:rsidR="00EE13CB" w14:paraId="0D32F69B" w14:textId="4DC1ABDD" w:rsidTr="00EE13CB">
        <w:trPr>
          <w:jc w:val="center"/>
        </w:trPr>
        <w:tc>
          <w:tcPr>
            <w:tcW w:w="5944" w:type="dxa"/>
            <w:shd w:val="clear" w:color="auto" w:fill="auto"/>
            <w:tcMar>
              <w:top w:w="100" w:type="dxa"/>
              <w:left w:w="100" w:type="dxa"/>
              <w:bottom w:w="100" w:type="dxa"/>
              <w:right w:w="100" w:type="dxa"/>
            </w:tcMar>
          </w:tcPr>
          <w:p w14:paraId="6909BE29" w14:textId="77777777" w:rsidR="00EE13CB" w:rsidRDefault="00EE13CB">
            <w:pPr>
              <w:rPr>
                <w:i/>
                <w:color w:val="1C4587"/>
              </w:rPr>
            </w:pPr>
            <w:r>
              <w:rPr>
                <w:i/>
                <w:color w:val="1C4587"/>
              </w:rPr>
              <w:t xml:space="preserve">Clearly describe what approach will be followed to capture the accompanying information necessary to keep data understandable and usable, for yourself and others, now and in the future (e.g., in terms of documentation levels and types required, procedures used, “Electronic’ Lab Notebooks, README.txt files, </w:t>
            </w:r>
            <w:proofErr w:type="spellStart"/>
            <w:r>
              <w:rPr>
                <w:i/>
                <w:color w:val="1C4587"/>
              </w:rPr>
              <w:t>Codebook.tsv</w:t>
            </w:r>
            <w:proofErr w:type="spellEnd"/>
            <w:r>
              <w:rPr>
                <w:i/>
                <w:color w:val="1C4587"/>
              </w:rPr>
              <w:t xml:space="preserve"> etc. where this information is recorded).</w:t>
            </w:r>
          </w:p>
        </w:tc>
        <w:tc>
          <w:tcPr>
            <w:tcW w:w="4394" w:type="dxa"/>
            <w:shd w:val="clear" w:color="auto" w:fill="auto"/>
            <w:tcMar>
              <w:top w:w="100" w:type="dxa"/>
              <w:left w:w="100" w:type="dxa"/>
              <w:bottom w:w="100" w:type="dxa"/>
              <w:right w:w="100" w:type="dxa"/>
            </w:tcMar>
          </w:tcPr>
          <w:p w14:paraId="6C325DC2" w14:textId="51969D25" w:rsidR="00EE13CB" w:rsidRDefault="0063214A" w:rsidP="00EE13CB">
            <w:pPr>
              <w:widowControl w:val="0"/>
            </w:pPr>
            <w:r w:rsidRPr="0063214A">
              <w:t>Throughout the workflow, starting from plasma samples, electronic lab notebooks will be made with detailed information on</w:t>
            </w:r>
            <w:r>
              <w:br/>
            </w:r>
            <w:r w:rsidRPr="0063214A">
              <w:t>the ex</w:t>
            </w:r>
            <w:r>
              <w:t>p</w:t>
            </w:r>
            <w:r w:rsidRPr="0063214A">
              <w:t>erimental work, sample labelling, dates, persons handling the samples and performing the protocols. All samples will have unique</w:t>
            </w:r>
            <w:r>
              <w:t xml:space="preserve"> </w:t>
            </w:r>
            <w:r w:rsidRPr="0063214A">
              <w:t xml:space="preserve">codes that are used to label the samples and to annotate them in the </w:t>
            </w:r>
            <w:r w:rsidRPr="0063214A">
              <w:lastRenderedPageBreak/>
              <w:t>electronic lab notebooks. Sample specific information can be</w:t>
            </w:r>
            <w:r>
              <w:t xml:space="preserve"> </w:t>
            </w:r>
            <w:r w:rsidRPr="0063214A">
              <w:t xml:space="preserve">found in the </w:t>
            </w:r>
            <w:proofErr w:type="spellStart"/>
            <w:r w:rsidRPr="0063214A">
              <w:t>REDCap</w:t>
            </w:r>
            <w:proofErr w:type="spellEnd"/>
            <w:r w:rsidRPr="0063214A">
              <w:t xml:space="preserve"> database.</w:t>
            </w:r>
          </w:p>
        </w:tc>
        <w:tc>
          <w:tcPr>
            <w:tcW w:w="3646" w:type="dxa"/>
          </w:tcPr>
          <w:p w14:paraId="19EB1CD2" w14:textId="77777777" w:rsidR="00EE13CB" w:rsidRDefault="00EE13CB" w:rsidP="00EE13CB">
            <w:pPr>
              <w:widowControl w:val="0"/>
            </w:pPr>
          </w:p>
        </w:tc>
      </w:tr>
      <w:tr w:rsidR="00EE13CB" w14:paraId="142DBD17" w14:textId="0BDD7EB7" w:rsidTr="00EE13CB">
        <w:trPr>
          <w:jc w:val="center"/>
        </w:trPr>
        <w:tc>
          <w:tcPr>
            <w:tcW w:w="5944" w:type="dxa"/>
            <w:shd w:val="clear" w:color="auto" w:fill="auto"/>
            <w:tcMar>
              <w:top w:w="100" w:type="dxa"/>
              <w:left w:w="100" w:type="dxa"/>
              <w:bottom w:w="100" w:type="dxa"/>
              <w:right w:w="100" w:type="dxa"/>
            </w:tcMar>
          </w:tcPr>
          <w:p w14:paraId="355B69B2" w14:textId="77777777" w:rsidR="00EE13CB" w:rsidRDefault="00EE13CB">
            <w:pPr>
              <w:rPr>
                <w:i/>
                <w:color w:val="1C4587"/>
              </w:rPr>
            </w:pPr>
            <w:r>
              <w:rPr>
                <w:i/>
                <w:color w:val="1C4587"/>
              </w:rPr>
              <w:t>Will a metadata standard be used to make it easier to find and reuse the data? If so, please specify (where appropriate per dataset or data type) which metadata standard will be used.</w:t>
            </w:r>
          </w:p>
          <w:p w14:paraId="05E9E54F" w14:textId="77777777" w:rsidR="00EE13CB" w:rsidRDefault="00EE13CB">
            <w:pPr>
              <w:rPr>
                <w:i/>
                <w:color w:val="1C4587"/>
              </w:rPr>
            </w:pPr>
            <w:r>
              <w:rPr>
                <w:i/>
                <w:color w:val="1C4587"/>
              </w:rPr>
              <w:t>If not, please specify (where appropriate per dataset or data type) which metadata will be created to make the data easier to find and reuse.</w:t>
            </w:r>
          </w:p>
        </w:tc>
        <w:tc>
          <w:tcPr>
            <w:tcW w:w="4394" w:type="dxa"/>
            <w:shd w:val="clear" w:color="auto" w:fill="auto"/>
            <w:tcMar>
              <w:top w:w="100" w:type="dxa"/>
              <w:left w:w="100" w:type="dxa"/>
              <w:bottom w:w="100" w:type="dxa"/>
              <w:right w:w="100" w:type="dxa"/>
            </w:tcMar>
          </w:tcPr>
          <w:p w14:paraId="102A3B88" w14:textId="2363E597" w:rsidR="00EE13CB" w:rsidRDefault="0063214A">
            <w:pPr>
              <w:widowControl w:val="0"/>
            </w:pPr>
            <w:r>
              <w:t xml:space="preserve">Yes, the sequencing data is kept in standard and community recognized formats such as </w:t>
            </w:r>
            <w:proofErr w:type="spellStart"/>
            <w:r>
              <w:t>fastq</w:t>
            </w:r>
            <w:proofErr w:type="spellEnd"/>
            <w:r>
              <w:t xml:space="preserve"> and </w:t>
            </w:r>
            <w:proofErr w:type="spellStart"/>
            <w:r>
              <w:t>vcf</w:t>
            </w:r>
            <w:proofErr w:type="spellEnd"/>
            <w:r>
              <w:t>.</w:t>
            </w:r>
          </w:p>
        </w:tc>
        <w:tc>
          <w:tcPr>
            <w:tcW w:w="3646" w:type="dxa"/>
          </w:tcPr>
          <w:p w14:paraId="4B52DFBD" w14:textId="77777777" w:rsidR="00EE13CB" w:rsidRDefault="00EE13CB">
            <w:pPr>
              <w:widowControl w:val="0"/>
            </w:pPr>
          </w:p>
        </w:tc>
      </w:tr>
    </w:tbl>
    <w:p w14:paraId="3CF2D8B6" w14:textId="77777777" w:rsidR="00F21999" w:rsidRDefault="00F21999"/>
    <w:p w14:paraId="0FB78278" w14:textId="77777777" w:rsidR="00F21999" w:rsidRDefault="00F21999">
      <w:pPr>
        <w:rPr>
          <w:b/>
        </w:rPr>
      </w:pPr>
    </w:p>
    <w:p w14:paraId="1FC39945" w14:textId="77777777" w:rsidR="00F21999" w:rsidRDefault="005F44E2">
      <w:pPr>
        <w:rPr>
          <w:b/>
        </w:rPr>
      </w:pPr>
      <w:r>
        <w:pict w14:anchorId="283FCB5D">
          <v:rect id="_x0000_i1026" style="width:0;height:1.5pt" o:hralign="center" o:hrstd="t" o:hr="t" fillcolor="#a0a0a0" stroked="f"/>
        </w:pict>
      </w:r>
    </w:p>
    <w:p w14:paraId="0562CB0E" w14:textId="77777777" w:rsidR="00F21999" w:rsidRDefault="00F21999">
      <w:pPr>
        <w:rPr>
          <w:b/>
        </w:rPr>
      </w:pPr>
    </w:p>
    <w:p w14:paraId="30B2EC74" w14:textId="77777777" w:rsidR="00F21999" w:rsidRDefault="00DA2D27">
      <w:pPr>
        <w:pStyle w:val="Heading2"/>
      </w:pPr>
      <w:bookmarkStart w:id="9" w:name="_iumptng066tt" w:colFirst="0" w:colLast="0"/>
      <w:bookmarkEnd w:id="9"/>
      <w:r>
        <w:t>GROUP 3: Data storage &amp; back-up during the research project</w:t>
      </w:r>
    </w:p>
    <w:p w14:paraId="34CE0A41" w14:textId="77777777" w:rsidR="00F21999" w:rsidRDefault="00F21999"/>
    <w:tbl>
      <w:tblPr>
        <w:tblStyle w:val="a2"/>
        <w:tblW w:w="0" w:type="auto"/>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5944"/>
        <w:gridCol w:w="4394"/>
        <w:gridCol w:w="3646"/>
      </w:tblGrid>
      <w:tr w:rsidR="00EE13CB" w14:paraId="6EE2D0DB" w14:textId="084A349D" w:rsidTr="00EE13CB">
        <w:trPr>
          <w:jc w:val="center"/>
        </w:trPr>
        <w:tc>
          <w:tcPr>
            <w:tcW w:w="5944" w:type="dxa"/>
            <w:shd w:val="clear" w:color="auto" w:fill="auto"/>
            <w:tcMar>
              <w:top w:w="100" w:type="dxa"/>
              <w:left w:w="100" w:type="dxa"/>
              <w:bottom w:w="100" w:type="dxa"/>
              <w:right w:w="100" w:type="dxa"/>
            </w:tcMar>
          </w:tcPr>
          <w:p w14:paraId="6BE01517" w14:textId="77777777" w:rsidR="00EE13CB" w:rsidRDefault="00EE13CB">
            <w:pPr>
              <w:widowControl w:val="0"/>
              <w:pBdr>
                <w:top w:val="nil"/>
                <w:left w:val="nil"/>
                <w:bottom w:val="nil"/>
                <w:right w:val="nil"/>
                <w:between w:val="nil"/>
              </w:pBdr>
              <w:rPr>
                <w:b/>
              </w:rPr>
            </w:pPr>
            <w:r>
              <w:rPr>
                <w:b/>
              </w:rPr>
              <w:t>Question</w:t>
            </w:r>
          </w:p>
        </w:tc>
        <w:tc>
          <w:tcPr>
            <w:tcW w:w="4394" w:type="dxa"/>
            <w:shd w:val="clear" w:color="auto" w:fill="auto"/>
            <w:tcMar>
              <w:top w:w="100" w:type="dxa"/>
              <w:left w:w="100" w:type="dxa"/>
              <w:bottom w:w="100" w:type="dxa"/>
              <w:right w:w="100" w:type="dxa"/>
            </w:tcMar>
          </w:tcPr>
          <w:p w14:paraId="0D9BD3B8" w14:textId="77777777" w:rsidR="00EE13CB" w:rsidRDefault="00EE13CB">
            <w:pPr>
              <w:widowControl w:val="0"/>
              <w:pBdr>
                <w:top w:val="nil"/>
                <w:left w:val="nil"/>
                <w:bottom w:val="nil"/>
                <w:right w:val="nil"/>
                <w:between w:val="nil"/>
              </w:pBdr>
              <w:rPr>
                <w:b/>
              </w:rPr>
            </w:pPr>
            <w:r>
              <w:rPr>
                <w:b/>
              </w:rPr>
              <w:t>Answer</w:t>
            </w:r>
          </w:p>
        </w:tc>
        <w:tc>
          <w:tcPr>
            <w:tcW w:w="3646" w:type="dxa"/>
          </w:tcPr>
          <w:p w14:paraId="21D12029" w14:textId="57578372" w:rsidR="00EE13CB" w:rsidRDefault="00EE13CB">
            <w:pPr>
              <w:widowControl w:val="0"/>
              <w:pBdr>
                <w:top w:val="nil"/>
                <w:left w:val="nil"/>
                <w:bottom w:val="nil"/>
                <w:right w:val="nil"/>
                <w:between w:val="nil"/>
              </w:pBdr>
              <w:rPr>
                <w:b/>
              </w:rPr>
            </w:pPr>
            <w:r>
              <w:rPr>
                <w:b/>
              </w:rPr>
              <w:t>Your comments</w:t>
            </w:r>
          </w:p>
        </w:tc>
      </w:tr>
      <w:tr w:rsidR="00EE13CB" w14:paraId="5F557C8A" w14:textId="71A110B1" w:rsidTr="00EE13CB">
        <w:trPr>
          <w:jc w:val="center"/>
        </w:trPr>
        <w:tc>
          <w:tcPr>
            <w:tcW w:w="5944" w:type="dxa"/>
            <w:shd w:val="clear" w:color="auto" w:fill="auto"/>
            <w:tcMar>
              <w:top w:w="100" w:type="dxa"/>
              <w:left w:w="100" w:type="dxa"/>
              <w:bottom w:w="100" w:type="dxa"/>
              <w:right w:w="100" w:type="dxa"/>
            </w:tcMar>
          </w:tcPr>
          <w:p w14:paraId="3D8542FB" w14:textId="77777777" w:rsidR="00EE13CB" w:rsidRDefault="00EE13CB">
            <w:pPr>
              <w:rPr>
                <w:i/>
                <w:color w:val="1C4587"/>
              </w:rPr>
            </w:pPr>
            <w:r>
              <w:rPr>
                <w:i/>
                <w:color w:val="1C4587"/>
              </w:rPr>
              <w:t>Where will the data be stored?</w:t>
            </w:r>
          </w:p>
        </w:tc>
        <w:tc>
          <w:tcPr>
            <w:tcW w:w="4394" w:type="dxa"/>
            <w:shd w:val="clear" w:color="auto" w:fill="auto"/>
            <w:tcMar>
              <w:top w:w="100" w:type="dxa"/>
              <w:left w:w="100" w:type="dxa"/>
              <w:bottom w:w="100" w:type="dxa"/>
              <w:right w:w="100" w:type="dxa"/>
            </w:tcMar>
          </w:tcPr>
          <w:p w14:paraId="29F4C77B" w14:textId="77777777" w:rsidR="00EE13CB" w:rsidRDefault="0063214A">
            <w:pPr>
              <w:widowControl w:val="0"/>
            </w:pPr>
            <w:r>
              <w:t>On a network drive and on the project’s SharePoint site. All data will be linked to the corresponding documentation (</w:t>
            </w:r>
            <w:proofErr w:type="spellStart"/>
            <w:r>
              <w:t>eg</w:t>
            </w:r>
            <w:proofErr w:type="spellEnd"/>
            <w:r>
              <w:t xml:space="preserve"> lab notes) by means of a code in the file name.</w:t>
            </w:r>
          </w:p>
          <w:p w14:paraId="7F5F1DDA" w14:textId="792B738B" w:rsidR="0063214A" w:rsidRDefault="0063214A">
            <w:pPr>
              <w:widowControl w:val="0"/>
            </w:pPr>
            <w:r>
              <w:t xml:space="preserve">Scripts will be in the repository for this project in my </w:t>
            </w:r>
            <w:proofErr w:type="spellStart"/>
            <w:r>
              <w:t>Github</w:t>
            </w:r>
            <w:proofErr w:type="spellEnd"/>
            <w:r>
              <w:t xml:space="preserve"> account.</w:t>
            </w:r>
          </w:p>
        </w:tc>
        <w:tc>
          <w:tcPr>
            <w:tcW w:w="3646" w:type="dxa"/>
          </w:tcPr>
          <w:p w14:paraId="4B0A4EA3" w14:textId="77777777" w:rsidR="00EE13CB" w:rsidRDefault="00EE13CB">
            <w:pPr>
              <w:widowControl w:val="0"/>
            </w:pPr>
          </w:p>
        </w:tc>
      </w:tr>
      <w:tr w:rsidR="00EE13CB" w14:paraId="5D6015B3" w14:textId="3B88A29C" w:rsidTr="00EE13CB">
        <w:trPr>
          <w:jc w:val="center"/>
        </w:trPr>
        <w:tc>
          <w:tcPr>
            <w:tcW w:w="5944" w:type="dxa"/>
            <w:shd w:val="clear" w:color="auto" w:fill="auto"/>
            <w:tcMar>
              <w:top w:w="100" w:type="dxa"/>
              <w:left w:w="100" w:type="dxa"/>
              <w:bottom w:w="100" w:type="dxa"/>
              <w:right w:w="100" w:type="dxa"/>
            </w:tcMar>
          </w:tcPr>
          <w:p w14:paraId="799565BE" w14:textId="77777777" w:rsidR="00EE13CB" w:rsidRDefault="00EE13CB">
            <w:pPr>
              <w:rPr>
                <w:i/>
                <w:color w:val="1C4587"/>
              </w:rPr>
            </w:pPr>
            <w:r>
              <w:rPr>
                <w:i/>
                <w:color w:val="1C4587"/>
              </w:rPr>
              <w:t>How will the data be backed up?</w:t>
            </w:r>
          </w:p>
        </w:tc>
        <w:tc>
          <w:tcPr>
            <w:tcW w:w="4394" w:type="dxa"/>
            <w:shd w:val="clear" w:color="auto" w:fill="auto"/>
            <w:tcMar>
              <w:top w:w="100" w:type="dxa"/>
              <w:left w:w="100" w:type="dxa"/>
              <w:bottom w:w="100" w:type="dxa"/>
              <w:right w:w="100" w:type="dxa"/>
            </w:tcMar>
          </w:tcPr>
          <w:p w14:paraId="3A3FCE91" w14:textId="77777777" w:rsidR="00EE13CB" w:rsidRDefault="0063214A">
            <w:pPr>
              <w:widowControl w:val="0"/>
              <w:pBdr>
                <w:top w:val="nil"/>
                <w:left w:val="nil"/>
                <w:bottom w:val="nil"/>
                <w:right w:val="nil"/>
                <w:between w:val="nil"/>
              </w:pBdr>
            </w:pPr>
            <w:r>
              <w:t xml:space="preserve">Clones of the </w:t>
            </w:r>
            <w:proofErr w:type="spellStart"/>
            <w:r>
              <w:t>Github</w:t>
            </w:r>
            <w:proofErr w:type="spellEnd"/>
            <w:r>
              <w:t xml:space="preserve"> repository allow for redundant storage locations.</w:t>
            </w:r>
          </w:p>
          <w:p w14:paraId="6FD1D0F5" w14:textId="4D4407BA" w:rsidR="0063214A" w:rsidRDefault="0063214A">
            <w:pPr>
              <w:widowControl w:val="0"/>
              <w:pBdr>
                <w:top w:val="nil"/>
                <w:left w:val="nil"/>
                <w:bottom w:val="nil"/>
                <w:right w:val="nil"/>
                <w:between w:val="nil"/>
              </w:pBdr>
            </w:pPr>
            <w:r>
              <w:t>All information on SharePoint is automatically versioned.</w:t>
            </w:r>
          </w:p>
        </w:tc>
        <w:tc>
          <w:tcPr>
            <w:tcW w:w="3646" w:type="dxa"/>
          </w:tcPr>
          <w:p w14:paraId="03D31FAE" w14:textId="77777777" w:rsidR="00EE13CB" w:rsidRDefault="00EE13CB">
            <w:pPr>
              <w:widowControl w:val="0"/>
              <w:pBdr>
                <w:top w:val="nil"/>
                <w:left w:val="nil"/>
                <w:bottom w:val="nil"/>
                <w:right w:val="nil"/>
                <w:between w:val="nil"/>
              </w:pBdr>
            </w:pPr>
          </w:p>
        </w:tc>
      </w:tr>
      <w:tr w:rsidR="00EE13CB" w14:paraId="7BC33572" w14:textId="48B6A85F" w:rsidTr="00EE13CB">
        <w:trPr>
          <w:jc w:val="center"/>
        </w:trPr>
        <w:tc>
          <w:tcPr>
            <w:tcW w:w="5944" w:type="dxa"/>
            <w:shd w:val="clear" w:color="auto" w:fill="auto"/>
            <w:tcMar>
              <w:top w:w="100" w:type="dxa"/>
              <w:left w:w="100" w:type="dxa"/>
              <w:bottom w:w="100" w:type="dxa"/>
              <w:right w:w="100" w:type="dxa"/>
            </w:tcMar>
          </w:tcPr>
          <w:p w14:paraId="2F3ADA18" w14:textId="77777777" w:rsidR="00EE13CB" w:rsidRDefault="00EE13CB">
            <w:pPr>
              <w:rPr>
                <w:i/>
                <w:color w:val="1C4587"/>
              </w:rPr>
            </w:pPr>
            <w:bookmarkStart w:id="10" w:name="_2et92p0" w:colFirst="0" w:colLast="0"/>
            <w:bookmarkEnd w:id="10"/>
            <w:r>
              <w:rPr>
                <w:i/>
                <w:color w:val="1C4587"/>
              </w:rPr>
              <w:lastRenderedPageBreak/>
              <w:t xml:space="preserve">Is there currently sufficient storage &amp; backup capacity during the project? If yes, specify concisely. </w:t>
            </w:r>
            <w:r>
              <w:rPr>
                <w:i/>
                <w:color w:val="1C4587"/>
              </w:rPr>
              <w:br/>
              <w:t>If no or insufficient storage or backup capacities are available, then explain how this will be taken care of.</w:t>
            </w:r>
          </w:p>
        </w:tc>
        <w:tc>
          <w:tcPr>
            <w:tcW w:w="4394" w:type="dxa"/>
            <w:shd w:val="clear" w:color="auto" w:fill="auto"/>
            <w:tcMar>
              <w:top w:w="100" w:type="dxa"/>
              <w:left w:w="100" w:type="dxa"/>
              <w:bottom w:w="100" w:type="dxa"/>
              <w:right w:w="100" w:type="dxa"/>
            </w:tcMar>
          </w:tcPr>
          <w:p w14:paraId="62EBF3C5" w14:textId="27FCB7FB" w:rsidR="00EE13CB" w:rsidRDefault="0063214A">
            <w:pPr>
              <w:widowControl w:val="0"/>
              <w:pBdr>
                <w:top w:val="nil"/>
                <w:left w:val="nil"/>
                <w:bottom w:val="nil"/>
                <w:right w:val="nil"/>
                <w:between w:val="nil"/>
              </w:pBdr>
            </w:pPr>
            <w:r>
              <w:t>Yes</w:t>
            </w:r>
          </w:p>
        </w:tc>
        <w:tc>
          <w:tcPr>
            <w:tcW w:w="3646" w:type="dxa"/>
          </w:tcPr>
          <w:p w14:paraId="22661CA1" w14:textId="77777777" w:rsidR="00EE13CB" w:rsidRDefault="00EE13CB">
            <w:pPr>
              <w:widowControl w:val="0"/>
              <w:pBdr>
                <w:top w:val="nil"/>
                <w:left w:val="nil"/>
                <w:bottom w:val="nil"/>
                <w:right w:val="nil"/>
                <w:between w:val="nil"/>
              </w:pBdr>
            </w:pPr>
          </w:p>
        </w:tc>
      </w:tr>
      <w:tr w:rsidR="00EE13CB" w14:paraId="56F79582" w14:textId="3A34EEB2" w:rsidTr="00EE13CB">
        <w:trPr>
          <w:jc w:val="center"/>
        </w:trPr>
        <w:tc>
          <w:tcPr>
            <w:tcW w:w="5944" w:type="dxa"/>
            <w:shd w:val="clear" w:color="auto" w:fill="auto"/>
            <w:tcMar>
              <w:top w:w="100" w:type="dxa"/>
              <w:left w:w="100" w:type="dxa"/>
              <w:bottom w:w="100" w:type="dxa"/>
              <w:right w:w="100" w:type="dxa"/>
            </w:tcMar>
          </w:tcPr>
          <w:p w14:paraId="7269FD7C" w14:textId="77777777" w:rsidR="00EE13CB" w:rsidRDefault="00EE13CB">
            <w:pPr>
              <w:rPr>
                <w:i/>
                <w:color w:val="1C4587"/>
              </w:rPr>
            </w:pPr>
            <w:r>
              <w:rPr>
                <w:i/>
                <w:color w:val="1C4587"/>
              </w:rPr>
              <w:t>How will you ensure that the data are securely stored and not accessed or modified by unauthorised persons?</w:t>
            </w:r>
          </w:p>
        </w:tc>
        <w:tc>
          <w:tcPr>
            <w:tcW w:w="4394" w:type="dxa"/>
            <w:shd w:val="clear" w:color="auto" w:fill="auto"/>
            <w:tcMar>
              <w:top w:w="100" w:type="dxa"/>
              <w:left w:w="100" w:type="dxa"/>
              <w:bottom w:w="100" w:type="dxa"/>
              <w:right w:w="100" w:type="dxa"/>
            </w:tcMar>
          </w:tcPr>
          <w:p w14:paraId="4A8FCEAB" w14:textId="3E6369A0" w:rsidR="00EE13CB" w:rsidRDefault="0063214A">
            <w:pPr>
              <w:widowControl w:val="0"/>
              <w:pBdr>
                <w:top w:val="nil"/>
                <w:left w:val="nil"/>
                <w:bottom w:val="nil"/>
                <w:right w:val="nil"/>
                <w:between w:val="nil"/>
              </w:pBdr>
            </w:pPr>
            <w:r>
              <w:t xml:space="preserve">Only project team members have access to the </w:t>
            </w:r>
            <w:proofErr w:type="spellStart"/>
            <w:r>
              <w:t>REDCap</w:t>
            </w:r>
            <w:proofErr w:type="spellEnd"/>
            <w:r>
              <w:t xml:space="preserve"> database, and the password to my </w:t>
            </w:r>
            <w:proofErr w:type="spellStart"/>
            <w:r>
              <w:t>Github</w:t>
            </w:r>
            <w:proofErr w:type="spellEnd"/>
            <w:r>
              <w:t xml:space="preserve"> account is confidential.</w:t>
            </w:r>
          </w:p>
          <w:p w14:paraId="23778D84" w14:textId="3987330C" w:rsidR="0063214A" w:rsidRDefault="0063214A">
            <w:pPr>
              <w:widowControl w:val="0"/>
              <w:pBdr>
                <w:top w:val="nil"/>
                <w:left w:val="nil"/>
                <w:bottom w:val="nil"/>
                <w:right w:val="nil"/>
                <w:between w:val="nil"/>
              </w:pBdr>
            </w:pPr>
            <w:r>
              <w:t>Institutional security guidelines will be followed.</w:t>
            </w:r>
          </w:p>
        </w:tc>
        <w:tc>
          <w:tcPr>
            <w:tcW w:w="3646" w:type="dxa"/>
          </w:tcPr>
          <w:p w14:paraId="1BB5F2B1" w14:textId="77777777" w:rsidR="00EE13CB" w:rsidRDefault="00EE13CB">
            <w:pPr>
              <w:widowControl w:val="0"/>
              <w:pBdr>
                <w:top w:val="nil"/>
                <w:left w:val="nil"/>
                <w:bottom w:val="nil"/>
                <w:right w:val="nil"/>
                <w:between w:val="nil"/>
              </w:pBdr>
            </w:pPr>
          </w:p>
        </w:tc>
      </w:tr>
      <w:tr w:rsidR="00EE13CB" w14:paraId="07BC3F36" w14:textId="0845E790" w:rsidTr="00EE13CB">
        <w:trPr>
          <w:jc w:val="center"/>
        </w:trPr>
        <w:tc>
          <w:tcPr>
            <w:tcW w:w="5944" w:type="dxa"/>
            <w:shd w:val="clear" w:color="auto" w:fill="auto"/>
            <w:tcMar>
              <w:top w:w="100" w:type="dxa"/>
              <w:left w:w="100" w:type="dxa"/>
              <w:bottom w:w="100" w:type="dxa"/>
              <w:right w:w="100" w:type="dxa"/>
            </w:tcMar>
          </w:tcPr>
          <w:p w14:paraId="4EDA813F" w14:textId="77777777" w:rsidR="00EE13CB" w:rsidRDefault="00EE13CB">
            <w:pPr>
              <w:rPr>
                <w:i/>
                <w:color w:val="1C4587"/>
              </w:rPr>
            </w:pPr>
            <w:r>
              <w:rPr>
                <w:i/>
                <w:color w:val="1C4587"/>
              </w:rPr>
              <w:t>What are the expected costs for data storage and backup during the research project? How will these costs be covered?</w:t>
            </w:r>
          </w:p>
        </w:tc>
        <w:tc>
          <w:tcPr>
            <w:tcW w:w="4394" w:type="dxa"/>
            <w:shd w:val="clear" w:color="auto" w:fill="auto"/>
            <w:tcMar>
              <w:top w:w="100" w:type="dxa"/>
              <w:left w:w="100" w:type="dxa"/>
              <w:bottom w:w="100" w:type="dxa"/>
              <w:right w:w="100" w:type="dxa"/>
            </w:tcMar>
          </w:tcPr>
          <w:p w14:paraId="3E6BF844" w14:textId="77777777" w:rsidR="00EE13CB" w:rsidRDefault="0063214A">
            <w:pPr>
              <w:widowControl w:val="0"/>
              <w:pBdr>
                <w:top w:val="nil"/>
                <w:left w:val="nil"/>
                <w:bottom w:val="nil"/>
                <w:right w:val="nil"/>
                <w:between w:val="nil"/>
              </w:pBdr>
            </w:pPr>
            <w:r>
              <w:t>Storage for sequencing data is covered by project funding</w:t>
            </w:r>
            <w:r w:rsidR="00D5292C">
              <w:t>.</w:t>
            </w:r>
          </w:p>
          <w:p w14:paraId="7ED84003" w14:textId="111E0BF3" w:rsidR="00D5292C" w:rsidRDefault="00D5292C">
            <w:pPr>
              <w:widowControl w:val="0"/>
              <w:pBdr>
                <w:top w:val="nil"/>
                <w:left w:val="nil"/>
                <w:bottom w:val="nil"/>
                <w:right w:val="nil"/>
                <w:between w:val="nil"/>
              </w:pBdr>
            </w:pPr>
            <w:r>
              <w:t xml:space="preserve">My </w:t>
            </w:r>
            <w:proofErr w:type="spellStart"/>
            <w:r>
              <w:t>Github</w:t>
            </w:r>
            <w:proofErr w:type="spellEnd"/>
            <w:r>
              <w:t xml:space="preserve"> account is for free.</w:t>
            </w:r>
          </w:p>
        </w:tc>
        <w:tc>
          <w:tcPr>
            <w:tcW w:w="3646" w:type="dxa"/>
          </w:tcPr>
          <w:p w14:paraId="7CD125BF" w14:textId="77777777" w:rsidR="00EE13CB" w:rsidRDefault="00EE13CB">
            <w:pPr>
              <w:widowControl w:val="0"/>
              <w:pBdr>
                <w:top w:val="nil"/>
                <w:left w:val="nil"/>
                <w:bottom w:val="nil"/>
                <w:right w:val="nil"/>
                <w:between w:val="nil"/>
              </w:pBdr>
            </w:pPr>
          </w:p>
        </w:tc>
      </w:tr>
    </w:tbl>
    <w:p w14:paraId="6D98A12B" w14:textId="77777777" w:rsidR="00F21999" w:rsidRDefault="00F21999"/>
    <w:p w14:paraId="2946DB82" w14:textId="77777777" w:rsidR="00F21999" w:rsidRDefault="00F21999">
      <w:pPr>
        <w:rPr>
          <w:b/>
        </w:rPr>
      </w:pPr>
    </w:p>
    <w:p w14:paraId="5997CC1D" w14:textId="77777777" w:rsidR="00F21999" w:rsidRDefault="005F44E2">
      <w:pPr>
        <w:rPr>
          <w:b/>
        </w:rPr>
      </w:pPr>
      <w:r>
        <w:pict w14:anchorId="72CCEB33">
          <v:rect id="_x0000_i1027" style="width:0;height:1.5pt" o:hralign="center" o:hrstd="t" o:hr="t" fillcolor="#a0a0a0" stroked="f"/>
        </w:pict>
      </w:r>
    </w:p>
    <w:p w14:paraId="110FFD37" w14:textId="77777777" w:rsidR="00F21999" w:rsidRDefault="00F21999">
      <w:pPr>
        <w:rPr>
          <w:b/>
        </w:rPr>
      </w:pPr>
    </w:p>
    <w:p w14:paraId="7A0452E1" w14:textId="77777777" w:rsidR="00F21999" w:rsidRDefault="00DA2D27">
      <w:pPr>
        <w:pStyle w:val="Heading2"/>
      </w:pPr>
      <w:bookmarkStart w:id="11" w:name="_qtte6of9lsa0" w:colFirst="0" w:colLast="0"/>
      <w:bookmarkEnd w:id="11"/>
      <w:r>
        <w:t>GROUP 4: Data preservation after the end of the research project</w:t>
      </w:r>
    </w:p>
    <w:p w14:paraId="6B699379" w14:textId="77777777" w:rsidR="00F21999" w:rsidRDefault="00F21999"/>
    <w:tbl>
      <w:tblPr>
        <w:tblStyle w:val="a3"/>
        <w:tblW w:w="0" w:type="auto"/>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5944"/>
        <w:gridCol w:w="4394"/>
        <w:gridCol w:w="3646"/>
      </w:tblGrid>
      <w:tr w:rsidR="00EE13CB" w14:paraId="0B27536D" w14:textId="4554598E" w:rsidTr="00EE13CB">
        <w:trPr>
          <w:jc w:val="center"/>
        </w:trPr>
        <w:tc>
          <w:tcPr>
            <w:tcW w:w="5944" w:type="dxa"/>
            <w:shd w:val="clear" w:color="auto" w:fill="auto"/>
            <w:tcMar>
              <w:top w:w="100" w:type="dxa"/>
              <w:left w:w="100" w:type="dxa"/>
              <w:bottom w:w="100" w:type="dxa"/>
              <w:right w:w="100" w:type="dxa"/>
            </w:tcMar>
          </w:tcPr>
          <w:p w14:paraId="467F95C7" w14:textId="77777777" w:rsidR="00EE13CB" w:rsidRDefault="00EE13CB">
            <w:pPr>
              <w:widowControl w:val="0"/>
              <w:pBdr>
                <w:top w:val="nil"/>
                <w:left w:val="nil"/>
                <w:bottom w:val="nil"/>
                <w:right w:val="nil"/>
                <w:between w:val="nil"/>
              </w:pBdr>
              <w:rPr>
                <w:b/>
              </w:rPr>
            </w:pPr>
            <w:r>
              <w:rPr>
                <w:b/>
              </w:rPr>
              <w:t>Question</w:t>
            </w:r>
          </w:p>
        </w:tc>
        <w:tc>
          <w:tcPr>
            <w:tcW w:w="4394" w:type="dxa"/>
            <w:shd w:val="clear" w:color="auto" w:fill="auto"/>
            <w:tcMar>
              <w:top w:w="100" w:type="dxa"/>
              <w:left w:w="100" w:type="dxa"/>
              <w:bottom w:w="100" w:type="dxa"/>
              <w:right w:w="100" w:type="dxa"/>
            </w:tcMar>
          </w:tcPr>
          <w:p w14:paraId="4A707695" w14:textId="77777777" w:rsidR="00EE13CB" w:rsidRDefault="00EE13CB">
            <w:pPr>
              <w:widowControl w:val="0"/>
              <w:pBdr>
                <w:top w:val="nil"/>
                <w:left w:val="nil"/>
                <w:bottom w:val="nil"/>
                <w:right w:val="nil"/>
                <w:between w:val="nil"/>
              </w:pBdr>
              <w:rPr>
                <w:b/>
              </w:rPr>
            </w:pPr>
            <w:r>
              <w:rPr>
                <w:b/>
              </w:rPr>
              <w:t>Answer</w:t>
            </w:r>
          </w:p>
        </w:tc>
        <w:tc>
          <w:tcPr>
            <w:tcW w:w="3646" w:type="dxa"/>
          </w:tcPr>
          <w:p w14:paraId="4FFC759A" w14:textId="6198E213" w:rsidR="00EE13CB" w:rsidRDefault="00EE13CB">
            <w:pPr>
              <w:widowControl w:val="0"/>
              <w:pBdr>
                <w:top w:val="nil"/>
                <w:left w:val="nil"/>
                <w:bottom w:val="nil"/>
                <w:right w:val="nil"/>
                <w:between w:val="nil"/>
              </w:pBdr>
              <w:rPr>
                <w:b/>
              </w:rPr>
            </w:pPr>
            <w:r>
              <w:rPr>
                <w:b/>
              </w:rPr>
              <w:t>Your comments</w:t>
            </w:r>
          </w:p>
        </w:tc>
      </w:tr>
      <w:tr w:rsidR="00EE13CB" w14:paraId="7A1E2BBC" w14:textId="36304180" w:rsidTr="00EE13CB">
        <w:trPr>
          <w:jc w:val="center"/>
        </w:trPr>
        <w:tc>
          <w:tcPr>
            <w:tcW w:w="5944" w:type="dxa"/>
            <w:shd w:val="clear" w:color="auto" w:fill="auto"/>
            <w:tcMar>
              <w:top w:w="100" w:type="dxa"/>
              <w:left w:w="100" w:type="dxa"/>
              <w:bottom w:w="100" w:type="dxa"/>
              <w:right w:w="100" w:type="dxa"/>
            </w:tcMar>
          </w:tcPr>
          <w:p w14:paraId="61EA96E3" w14:textId="77777777" w:rsidR="00EE13CB" w:rsidRDefault="00EE13CB">
            <w:pPr>
              <w:rPr>
                <w:i/>
                <w:color w:val="1C4587"/>
              </w:rPr>
            </w:pPr>
            <w:r>
              <w:rPr>
                <w:i/>
                <w:color w:val="1C4587"/>
              </w:rPr>
              <w:t>Which data will be retained for at least five years (or longer, in agreement with other retention policies that are applicable) after the end of the project? In case some data cannot be preserved, clearly state the reasons for this (e.g. legal or contractual restrictions, storage/budget issues, institutional policies...).</w:t>
            </w:r>
          </w:p>
        </w:tc>
        <w:tc>
          <w:tcPr>
            <w:tcW w:w="4394" w:type="dxa"/>
            <w:shd w:val="clear" w:color="auto" w:fill="auto"/>
            <w:tcMar>
              <w:top w:w="100" w:type="dxa"/>
              <w:left w:w="100" w:type="dxa"/>
              <w:bottom w:w="100" w:type="dxa"/>
              <w:right w:w="100" w:type="dxa"/>
            </w:tcMar>
          </w:tcPr>
          <w:p w14:paraId="077281E1" w14:textId="6BC0D7E3" w:rsidR="00EE13CB" w:rsidRDefault="00D5292C">
            <w:pPr>
              <w:widowControl w:val="0"/>
              <w:pBdr>
                <w:top w:val="nil"/>
                <w:left w:val="nil"/>
                <w:bottom w:val="nil"/>
                <w:right w:val="nil"/>
                <w:between w:val="nil"/>
              </w:pBdr>
            </w:pPr>
            <w:r>
              <w:t>All data will be kept for at least 5 years.</w:t>
            </w:r>
          </w:p>
        </w:tc>
        <w:tc>
          <w:tcPr>
            <w:tcW w:w="3646" w:type="dxa"/>
          </w:tcPr>
          <w:p w14:paraId="744D97A0" w14:textId="77777777" w:rsidR="00EE13CB" w:rsidRDefault="00EE13CB">
            <w:pPr>
              <w:widowControl w:val="0"/>
              <w:pBdr>
                <w:top w:val="nil"/>
                <w:left w:val="nil"/>
                <w:bottom w:val="nil"/>
                <w:right w:val="nil"/>
                <w:between w:val="nil"/>
              </w:pBdr>
            </w:pPr>
          </w:p>
        </w:tc>
      </w:tr>
      <w:tr w:rsidR="00EE13CB" w14:paraId="7797C5AC" w14:textId="4407F910" w:rsidTr="00EE13CB">
        <w:trPr>
          <w:jc w:val="center"/>
        </w:trPr>
        <w:tc>
          <w:tcPr>
            <w:tcW w:w="5944" w:type="dxa"/>
            <w:shd w:val="clear" w:color="auto" w:fill="auto"/>
            <w:tcMar>
              <w:top w:w="100" w:type="dxa"/>
              <w:left w:w="100" w:type="dxa"/>
              <w:bottom w:w="100" w:type="dxa"/>
              <w:right w:w="100" w:type="dxa"/>
            </w:tcMar>
          </w:tcPr>
          <w:p w14:paraId="49B1B98E" w14:textId="77777777" w:rsidR="00EE13CB" w:rsidRDefault="00EE13CB">
            <w:pPr>
              <w:rPr>
                <w:i/>
                <w:color w:val="1C4587"/>
              </w:rPr>
            </w:pPr>
            <w:r>
              <w:rPr>
                <w:i/>
                <w:color w:val="1C4587"/>
              </w:rPr>
              <w:lastRenderedPageBreak/>
              <w:t>Where will these data be archived (stored and curated for the long-term)?</w:t>
            </w:r>
          </w:p>
        </w:tc>
        <w:tc>
          <w:tcPr>
            <w:tcW w:w="4394" w:type="dxa"/>
            <w:shd w:val="clear" w:color="auto" w:fill="auto"/>
            <w:tcMar>
              <w:top w:w="100" w:type="dxa"/>
              <w:left w:w="100" w:type="dxa"/>
              <w:bottom w:w="100" w:type="dxa"/>
              <w:right w:w="100" w:type="dxa"/>
            </w:tcMar>
          </w:tcPr>
          <w:p w14:paraId="081D186C" w14:textId="77777777" w:rsidR="00EE13CB" w:rsidRDefault="00D5292C">
            <w:pPr>
              <w:widowControl w:val="0"/>
              <w:pBdr>
                <w:top w:val="nil"/>
                <w:left w:val="nil"/>
                <w:bottom w:val="nil"/>
                <w:right w:val="nil"/>
                <w:between w:val="nil"/>
              </w:pBdr>
            </w:pPr>
            <w:r>
              <w:t>The data will remain on the network drive and project SharePoint site.</w:t>
            </w:r>
          </w:p>
          <w:p w14:paraId="4803DB7F" w14:textId="57EB1141" w:rsidR="00D5292C" w:rsidRDefault="00D5292C">
            <w:pPr>
              <w:widowControl w:val="0"/>
              <w:pBdr>
                <w:top w:val="nil"/>
                <w:left w:val="nil"/>
                <w:bottom w:val="nil"/>
                <w:right w:val="nil"/>
                <w:between w:val="nil"/>
              </w:pBdr>
            </w:pPr>
            <w:r>
              <w:t>Any resulting article publications will contain source data for the images included therein.</w:t>
            </w:r>
          </w:p>
        </w:tc>
        <w:tc>
          <w:tcPr>
            <w:tcW w:w="3646" w:type="dxa"/>
          </w:tcPr>
          <w:p w14:paraId="00EAC118" w14:textId="77777777" w:rsidR="00EE13CB" w:rsidRDefault="00EE13CB">
            <w:pPr>
              <w:widowControl w:val="0"/>
              <w:pBdr>
                <w:top w:val="nil"/>
                <w:left w:val="nil"/>
                <w:bottom w:val="nil"/>
                <w:right w:val="nil"/>
                <w:between w:val="nil"/>
              </w:pBdr>
            </w:pPr>
          </w:p>
        </w:tc>
      </w:tr>
      <w:tr w:rsidR="00EE13CB" w14:paraId="363166E0" w14:textId="150647FD" w:rsidTr="00EE13CB">
        <w:trPr>
          <w:jc w:val="center"/>
        </w:trPr>
        <w:tc>
          <w:tcPr>
            <w:tcW w:w="5944" w:type="dxa"/>
            <w:shd w:val="clear" w:color="auto" w:fill="auto"/>
            <w:tcMar>
              <w:top w:w="100" w:type="dxa"/>
              <w:left w:w="100" w:type="dxa"/>
              <w:bottom w:w="100" w:type="dxa"/>
              <w:right w:w="100" w:type="dxa"/>
            </w:tcMar>
          </w:tcPr>
          <w:p w14:paraId="169304E5" w14:textId="77777777" w:rsidR="00EE13CB" w:rsidRDefault="00EE13CB">
            <w:pPr>
              <w:rPr>
                <w:i/>
                <w:color w:val="1C4587"/>
              </w:rPr>
            </w:pPr>
            <w:r>
              <w:rPr>
                <w:i/>
                <w:color w:val="1C4587"/>
              </w:rPr>
              <w:t>What are the expected costs for data preservation during the expected retention period? How will these costs be covered?</w:t>
            </w:r>
          </w:p>
        </w:tc>
        <w:tc>
          <w:tcPr>
            <w:tcW w:w="4394" w:type="dxa"/>
            <w:shd w:val="clear" w:color="auto" w:fill="auto"/>
            <w:tcMar>
              <w:top w:w="100" w:type="dxa"/>
              <w:left w:w="100" w:type="dxa"/>
              <w:bottom w:w="100" w:type="dxa"/>
              <w:right w:w="100" w:type="dxa"/>
            </w:tcMar>
          </w:tcPr>
          <w:p w14:paraId="1F4D2273" w14:textId="0FC61D36" w:rsidR="00EE13CB" w:rsidRDefault="00D5292C">
            <w:pPr>
              <w:widowControl w:val="0"/>
            </w:pPr>
            <w:r>
              <w:t>No</w:t>
            </w:r>
          </w:p>
        </w:tc>
        <w:tc>
          <w:tcPr>
            <w:tcW w:w="3646" w:type="dxa"/>
          </w:tcPr>
          <w:p w14:paraId="2D046F81" w14:textId="77777777" w:rsidR="00EE13CB" w:rsidRDefault="00EE13CB">
            <w:pPr>
              <w:widowControl w:val="0"/>
            </w:pPr>
          </w:p>
        </w:tc>
      </w:tr>
    </w:tbl>
    <w:p w14:paraId="3FE9F23F" w14:textId="77777777" w:rsidR="00F21999" w:rsidRDefault="00F21999"/>
    <w:p w14:paraId="1F72F646" w14:textId="77777777" w:rsidR="00F21999" w:rsidRDefault="00F21999"/>
    <w:p w14:paraId="08CE6F91" w14:textId="77777777" w:rsidR="00F21999" w:rsidRDefault="005F44E2">
      <w:r>
        <w:pict w14:anchorId="22FAADD1">
          <v:rect id="_x0000_i1028" style="width:0;height:1.5pt" o:hralign="center" o:hrstd="t" o:hr="t" fillcolor="#a0a0a0" stroked="f"/>
        </w:pict>
      </w:r>
    </w:p>
    <w:p w14:paraId="61CDCEAD" w14:textId="77777777" w:rsidR="00F21999" w:rsidRDefault="00F21999"/>
    <w:p w14:paraId="001C87A2" w14:textId="77777777" w:rsidR="00F21999" w:rsidRDefault="00DA2D27">
      <w:pPr>
        <w:pStyle w:val="Heading2"/>
      </w:pPr>
      <w:bookmarkStart w:id="12" w:name="_z5jcdzrthd4s" w:colFirst="0" w:colLast="0"/>
      <w:bookmarkEnd w:id="12"/>
      <w:r>
        <w:t>GROUP 5: Data sharing and reuse</w:t>
      </w:r>
    </w:p>
    <w:p w14:paraId="6BB9E253" w14:textId="77777777" w:rsidR="00F21999" w:rsidRDefault="00F21999"/>
    <w:tbl>
      <w:tblPr>
        <w:tblStyle w:val="a4"/>
        <w:tblW w:w="0" w:type="auto"/>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5944"/>
        <w:gridCol w:w="4394"/>
        <w:gridCol w:w="3646"/>
      </w:tblGrid>
      <w:tr w:rsidR="00EE13CB" w14:paraId="0375A0AF" w14:textId="7E728274" w:rsidTr="00EE13CB">
        <w:trPr>
          <w:jc w:val="center"/>
        </w:trPr>
        <w:tc>
          <w:tcPr>
            <w:tcW w:w="5944" w:type="dxa"/>
            <w:shd w:val="clear" w:color="auto" w:fill="auto"/>
            <w:tcMar>
              <w:top w:w="100" w:type="dxa"/>
              <w:left w:w="100" w:type="dxa"/>
              <w:bottom w:w="100" w:type="dxa"/>
              <w:right w:w="100" w:type="dxa"/>
            </w:tcMar>
          </w:tcPr>
          <w:p w14:paraId="62BBAAF1" w14:textId="77777777" w:rsidR="00EE13CB" w:rsidRDefault="00EE13CB">
            <w:pPr>
              <w:widowControl w:val="0"/>
              <w:pBdr>
                <w:top w:val="nil"/>
                <w:left w:val="nil"/>
                <w:bottom w:val="nil"/>
                <w:right w:val="nil"/>
                <w:between w:val="nil"/>
              </w:pBdr>
              <w:rPr>
                <w:b/>
              </w:rPr>
            </w:pPr>
            <w:r>
              <w:rPr>
                <w:b/>
              </w:rPr>
              <w:t>Question</w:t>
            </w:r>
          </w:p>
        </w:tc>
        <w:tc>
          <w:tcPr>
            <w:tcW w:w="4394" w:type="dxa"/>
            <w:shd w:val="clear" w:color="auto" w:fill="auto"/>
            <w:tcMar>
              <w:top w:w="100" w:type="dxa"/>
              <w:left w:w="100" w:type="dxa"/>
              <w:bottom w:w="100" w:type="dxa"/>
              <w:right w:w="100" w:type="dxa"/>
            </w:tcMar>
          </w:tcPr>
          <w:p w14:paraId="0FB870E7" w14:textId="77777777" w:rsidR="00EE13CB" w:rsidRDefault="00EE13CB">
            <w:pPr>
              <w:widowControl w:val="0"/>
              <w:pBdr>
                <w:top w:val="nil"/>
                <w:left w:val="nil"/>
                <w:bottom w:val="nil"/>
                <w:right w:val="nil"/>
                <w:between w:val="nil"/>
              </w:pBdr>
              <w:rPr>
                <w:b/>
              </w:rPr>
            </w:pPr>
            <w:r>
              <w:rPr>
                <w:b/>
              </w:rPr>
              <w:t>Answer</w:t>
            </w:r>
          </w:p>
        </w:tc>
        <w:tc>
          <w:tcPr>
            <w:tcW w:w="3646" w:type="dxa"/>
          </w:tcPr>
          <w:p w14:paraId="0A039C1F" w14:textId="2581A336" w:rsidR="00EE13CB" w:rsidRDefault="00EE13CB">
            <w:pPr>
              <w:widowControl w:val="0"/>
              <w:pBdr>
                <w:top w:val="nil"/>
                <w:left w:val="nil"/>
                <w:bottom w:val="nil"/>
                <w:right w:val="nil"/>
                <w:between w:val="nil"/>
              </w:pBdr>
              <w:rPr>
                <w:b/>
              </w:rPr>
            </w:pPr>
            <w:r>
              <w:rPr>
                <w:b/>
              </w:rPr>
              <w:t>Your comments</w:t>
            </w:r>
          </w:p>
        </w:tc>
      </w:tr>
      <w:tr w:rsidR="00EE13CB" w14:paraId="4FD195A2" w14:textId="4D0718B6" w:rsidTr="00EE13CB">
        <w:trPr>
          <w:jc w:val="center"/>
        </w:trPr>
        <w:tc>
          <w:tcPr>
            <w:tcW w:w="5944" w:type="dxa"/>
            <w:shd w:val="clear" w:color="auto" w:fill="auto"/>
            <w:tcMar>
              <w:top w:w="100" w:type="dxa"/>
              <w:left w:w="100" w:type="dxa"/>
              <w:bottom w:w="100" w:type="dxa"/>
              <w:right w:w="100" w:type="dxa"/>
            </w:tcMar>
          </w:tcPr>
          <w:p w14:paraId="626C6F5B" w14:textId="77777777" w:rsidR="00EE13CB" w:rsidRDefault="00EE13CB">
            <w:pPr>
              <w:rPr>
                <w:i/>
                <w:color w:val="1C4587"/>
              </w:rPr>
            </w:pPr>
            <w:r>
              <w:rPr>
                <w:i/>
                <w:color w:val="1C4587"/>
              </w:rPr>
              <w:t xml:space="preserve">Will the data (or part of the data) be made available for reuse after/during the project?  In the comment section please explain per dataset or data type which data will be made available. </w:t>
            </w:r>
          </w:p>
        </w:tc>
        <w:tc>
          <w:tcPr>
            <w:tcW w:w="4394" w:type="dxa"/>
            <w:shd w:val="clear" w:color="auto" w:fill="auto"/>
            <w:tcMar>
              <w:top w:w="100" w:type="dxa"/>
              <w:left w:w="100" w:type="dxa"/>
              <w:bottom w:w="100" w:type="dxa"/>
              <w:right w:w="100" w:type="dxa"/>
            </w:tcMar>
          </w:tcPr>
          <w:p w14:paraId="74268A4D" w14:textId="77777777" w:rsidR="00EE13CB" w:rsidRDefault="00D5292C">
            <w:r>
              <w:t xml:space="preserve">Sequencing data (DNA and RNA) will be made available. </w:t>
            </w:r>
          </w:p>
          <w:p w14:paraId="0D1C1741" w14:textId="66F8CA4B" w:rsidR="00D5292C" w:rsidRDefault="00D5292C">
            <w:r>
              <w:t>Clinical data will not be made available for reuse.</w:t>
            </w:r>
          </w:p>
        </w:tc>
        <w:tc>
          <w:tcPr>
            <w:tcW w:w="3646" w:type="dxa"/>
          </w:tcPr>
          <w:p w14:paraId="244BD483" w14:textId="77777777" w:rsidR="00EE13CB" w:rsidRDefault="00EE13CB"/>
        </w:tc>
      </w:tr>
      <w:tr w:rsidR="00EE13CB" w14:paraId="3D9DB578" w14:textId="2F98720F" w:rsidTr="00EE13CB">
        <w:trPr>
          <w:jc w:val="center"/>
        </w:trPr>
        <w:tc>
          <w:tcPr>
            <w:tcW w:w="5944" w:type="dxa"/>
            <w:shd w:val="clear" w:color="auto" w:fill="auto"/>
            <w:tcMar>
              <w:top w:w="100" w:type="dxa"/>
              <w:left w:w="100" w:type="dxa"/>
              <w:bottom w:w="100" w:type="dxa"/>
              <w:right w:w="100" w:type="dxa"/>
            </w:tcMar>
          </w:tcPr>
          <w:p w14:paraId="11FFFC21" w14:textId="77777777" w:rsidR="00EE13CB" w:rsidRDefault="00EE13CB">
            <w:pPr>
              <w:rPr>
                <w:i/>
                <w:color w:val="1C4587"/>
              </w:rPr>
            </w:pPr>
            <w:r>
              <w:rPr>
                <w:i/>
                <w:color w:val="1C4587"/>
              </w:rPr>
              <w:t xml:space="preserve">If access is restricted, please specify who will be able to access the data and under what conditions. </w:t>
            </w:r>
          </w:p>
        </w:tc>
        <w:tc>
          <w:tcPr>
            <w:tcW w:w="4394" w:type="dxa"/>
            <w:shd w:val="clear" w:color="auto" w:fill="auto"/>
            <w:tcMar>
              <w:top w:w="100" w:type="dxa"/>
              <w:left w:w="100" w:type="dxa"/>
              <w:bottom w:w="100" w:type="dxa"/>
              <w:right w:w="100" w:type="dxa"/>
            </w:tcMar>
          </w:tcPr>
          <w:p w14:paraId="7A1ED31C" w14:textId="2AE249C6" w:rsidR="00EE13CB" w:rsidRDefault="00D5292C">
            <w:pPr>
              <w:widowControl w:val="0"/>
              <w:pBdr>
                <w:top w:val="nil"/>
                <w:left w:val="nil"/>
                <w:bottom w:val="nil"/>
                <w:right w:val="nil"/>
                <w:between w:val="nil"/>
              </w:pBdr>
            </w:pPr>
            <w:r>
              <w:t>No one can use the clinical data.</w:t>
            </w:r>
          </w:p>
        </w:tc>
        <w:tc>
          <w:tcPr>
            <w:tcW w:w="3646" w:type="dxa"/>
          </w:tcPr>
          <w:p w14:paraId="065C7DE6" w14:textId="77777777" w:rsidR="00EE13CB" w:rsidRDefault="00EE13CB">
            <w:pPr>
              <w:widowControl w:val="0"/>
              <w:pBdr>
                <w:top w:val="nil"/>
                <w:left w:val="nil"/>
                <w:bottom w:val="nil"/>
                <w:right w:val="nil"/>
                <w:between w:val="nil"/>
              </w:pBdr>
            </w:pPr>
          </w:p>
        </w:tc>
      </w:tr>
      <w:tr w:rsidR="00EE13CB" w14:paraId="7021DECA" w14:textId="7D150D71" w:rsidTr="00EE13CB">
        <w:trPr>
          <w:jc w:val="center"/>
        </w:trPr>
        <w:tc>
          <w:tcPr>
            <w:tcW w:w="5944" w:type="dxa"/>
            <w:shd w:val="clear" w:color="auto" w:fill="auto"/>
            <w:tcMar>
              <w:top w:w="100" w:type="dxa"/>
              <w:left w:w="100" w:type="dxa"/>
              <w:bottom w:w="100" w:type="dxa"/>
              <w:right w:w="100" w:type="dxa"/>
            </w:tcMar>
          </w:tcPr>
          <w:p w14:paraId="2CFB42E7" w14:textId="77777777" w:rsidR="00EE13CB" w:rsidRDefault="00EE13CB">
            <w:pPr>
              <w:rPr>
                <w:i/>
                <w:color w:val="1C4587"/>
              </w:rPr>
            </w:pPr>
            <w:r>
              <w:rPr>
                <w:i/>
                <w:color w:val="1C4587"/>
              </w:rPr>
              <w:t>Are there any factors that restrict or prevent the sharing of (some of) the data (e.g. as defined in an agreement with a 3rd party, legal restrictions)? Please explain in the comment section per dataset or data type where appropriate.</w:t>
            </w:r>
          </w:p>
        </w:tc>
        <w:tc>
          <w:tcPr>
            <w:tcW w:w="4394" w:type="dxa"/>
            <w:shd w:val="clear" w:color="auto" w:fill="auto"/>
            <w:tcMar>
              <w:top w:w="100" w:type="dxa"/>
              <w:left w:w="100" w:type="dxa"/>
              <w:bottom w:w="100" w:type="dxa"/>
              <w:right w:w="100" w:type="dxa"/>
            </w:tcMar>
          </w:tcPr>
          <w:p w14:paraId="0D686565" w14:textId="30B48FB8" w:rsidR="00EE13CB" w:rsidRDefault="00D5292C">
            <w:r>
              <w:t xml:space="preserve">Yes, there is </w:t>
            </w:r>
            <w:proofErr w:type="spellStart"/>
            <w:r>
              <w:t>valorization</w:t>
            </w:r>
            <w:proofErr w:type="spellEnd"/>
            <w:r>
              <w:t xml:space="preserve"> potential and therefore all information is confidential until a patent has been filed.</w:t>
            </w:r>
          </w:p>
        </w:tc>
        <w:tc>
          <w:tcPr>
            <w:tcW w:w="3646" w:type="dxa"/>
          </w:tcPr>
          <w:p w14:paraId="2BB1B18C" w14:textId="77777777" w:rsidR="00EE13CB" w:rsidRDefault="00EE13CB"/>
        </w:tc>
      </w:tr>
      <w:tr w:rsidR="00EE13CB" w14:paraId="21592E1D" w14:textId="3CE88FE7" w:rsidTr="00EE13CB">
        <w:trPr>
          <w:jc w:val="center"/>
        </w:trPr>
        <w:tc>
          <w:tcPr>
            <w:tcW w:w="5944" w:type="dxa"/>
            <w:shd w:val="clear" w:color="auto" w:fill="auto"/>
            <w:tcMar>
              <w:top w:w="100" w:type="dxa"/>
              <w:left w:w="100" w:type="dxa"/>
              <w:bottom w:w="100" w:type="dxa"/>
              <w:right w:w="100" w:type="dxa"/>
            </w:tcMar>
          </w:tcPr>
          <w:p w14:paraId="12D15106" w14:textId="77777777" w:rsidR="00EE13CB" w:rsidRDefault="00EE13CB">
            <w:pPr>
              <w:rPr>
                <w:i/>
                <w:color w:val="1C4587"/>
              </w:rPr>
            </w:pPr>
            <w:r>
              <w:rPr>
                <w:i/>
                <w:color w:val="1C4587"/>
              </w:rPr>
              <w:lastRenderedPageBreak/>
              <w:t xml:space="preserve">Where will the data be made available? If already known, please provide a repository per dataset or data type. </w:t>
            </w:r>
          </w:p>
        </w:tc>
        <w:tc>
          <w:tcPr>
            <w:tcW w:w="4394" w:type="dxa"/>
            <w:shd w:val="clear" w:color="auto" w:fill="auto"/>
            <w:tcMar>
              <w:top w:w="100" w:type="dxa"/>
              <w:left w:w="100" w:type="dxa"/>
              <w:bottom w:w="100" w:type="dxa"/>
              <w:right w:w="100" w:type="dxa"/>
            </w:tcMar>
          </w:tcPr>
          <w:p w14:paraId="00B154E8" w14:textId="10B5B975" w:rsidR="00EE13CB" w:rsidRDefault="00D5292C">
            <w:pPr>
              <w:widowControl w:val="0"/>
              <w:pBdr>
                <w:top w:val="nil"/>
                <w:left w:val="nil"/>
                <w:bottom w:val="nil"/>
                <w:right w:val="nil"/>
                <w:between w:val="nil"/>
              </w:pBdr>
            </w:pPr>
            <w:r>
              <w:t>Sequencing data will be deposited in the European Nucleotide Archive (ENA).</w:t>
            </w:r>
          </w:p>
        </w:tc>
        <w:tc>
          <w:tcPr>
            <w:tcW w:w="3646" w:type="dxa"/>
          </w:tcPr>
          <w:p w14:paraId="40E574B9" w14:textId="77777777" w:rsidR="00EE13CB" w:rsidRDefault="00EE13CB">
            <w:pPr>
              <w:widowControl w:val="0"/>
              <w:pBdr>
                <w:top w:val="nil"/>
                <w:left w:val="nil"/>
                <w:bottom w:val="nil"/>
                <w:right w:val="nil"/>
                <w:between w:val="nil"/>
              </w:pBdr>
            </w:pPr>
          </w:p>
        </w:tc>
      </w:tr>
      <w:tr w:rsidR="00EE13CB" w14:paraId="1DD5010B" w14:textId="229B8C5C" w:rsidTr="00EE13CB">
        <w:trPr>
          <w:jc w:val="center"/>
        </w:trPr>
        <w:tc>
          <w:tcPr>
            <w:tcW w:w="5944" w:type="dxa"/>
            <w:shd w:val="clear" w:color="auto" w:fill="auto"/>
            <w:tcMar>
              <w:top w:w="100" w:type="dxa"/>
              <w:left w:w="100" w:type="dxa"/>
              <w:bottom w:w="100" w:type="dxa"/>
              <w:right w:w="100" w:type="dxa"/>
            </w:tcMar>
          </w:tcPr>
          <w:p w14:paraId="2486A6C2" w14:textId="77777777" w:rsidR="00EE13CB" w:rsidRDefault="00EE13CB">
            <w:pPr>
              <w:rPr>
                <w:i/>
                <w:color w:val="1C4587"/>
              </w:rPr>
            </w:pPr>
            <w:r>
              <w:rPr>
                <w:i/>
                <w:color w:val="1C4587"/>
              </w:rPr>
              <w:t>When will the data be made available?</w:t>
            </w:r>
          </w:p>
        </w:tc>
        <w:tc>
          <w:tcPr>
            <w:tcW w:w="4394" w:type="dxa"/>
            <w:shd w:val="clear" w:color="auto" w:fill="auto"/>
            <w:tcMar>
              <w:top w:w="100" w:type="dxa"/>
              <w:left w:w="100" w:type="dxa"/>
              <w:bottom w:w="100" w:type="dxa"/>
              <w:right w:w="100" w:type="dxa"/>
            </w:tcMar>
          </w:tcPr>
          <w:p w14:paraId="13EBC5DF" w14:textId="03686407" w:rsidR="00EE13CB" w:rsidRDefault="00D5292C">
            <w:pPr>
              <w:widowControl w:val="0"/>
              <w:pBdr>
                <w:top w:val="nil"/>
                <w:left w:val="nil"/>
                <w:bottom w:val="nil"/>
                <w:right w:val="nil"/>
                <w:between w:val="nil"/>
              </w:pBdr>
            </w:pPr>
            <w:r>
              <w:t>At the time of publication, after patent filing.</w:t>
            </w:r>
          </w:p>
        </w:tc>
        <w:tc>
          <w:tcPr>
            <w:tcW w:w="3646" w:type="dxa"/>
          </w:tcPr>
          <w:p w14:paraId="44646928" w14:textId="77777777" w:rsidR="00EE13CB" w:rsidRDefault="00EE13CB">
            <w:pPr>
              <w:widowControl w:val="0"/>
              <w:pBdr>
                <w:top w:val="nil"/>
                <w:left w:val="nil"/>
                <w:bottom w:val="nil"/>
                <w:right w:val="nil"/>
                <w:between w:val="nil"/>
              </w:pBdr>
            </w:pPr>
          </w:p>
        </w:tc>
      </w:tr>
      <w:tr w:rsidR="00EE13CB" w14:paraId="01DE8266" w14:textId="6AD8A417" w:rsidTr="00EE13CB">
        <w:trPr>
          <w:jc w:val="center"/>
        </w:trPr>
        <w:tc>
          <w:tcPr>
            <w:tcW w:w="5944" w:type="dxa"/>
            <w:shd w:val="clear" w:color="auto" w:fill="auto"/>
            <w:tcMar>
              <w:top w:w="100" w:type="dxa"/>
              <w:left w:w="100" w:type="dxa"/>
              <w:bottom w:w="100" w:type="dxa"/>
              <w:right w:w="100" w:type="dxa"/>
            </w:tcMar>
          </w:tcPr>
          <w:p w14:paraId="2BD4ACFD" w14:textId="77777777" w:rsidR="00EE13CB" w:rsidRDefault="00EE13CB">
            <w:pPr>
              <w:rPr>
                <w:i/>
                <w:color w:val="1C4587"/>
              </w:rPr>
            </w:pPr>
            <w:r>
              <w:rPr>
                <w:i/>
                <w:color w:val="1C4587"/>
              </w:rPr>
              <w:t xml:space="preserve">Which data usage licenses are you going to provide? If none, please explain why. </w:t>
            </w:r>
          </w:p>
        </w:tc>
        <w:tc>
          <w:tcPr>
            <w:tcW w:w="4394" w:type="dxa"/>
            <w:shd w:val="clear" w:color="auto" w:fill="auto"/>
            <w:tcMar>
              <w:top w:w="100" w:type="dxa"/>
              <w:left w:w="100" w:type="dxa"/>
              <w:bottom w:w="100" w:type="dxa"/>
              <w:right w:w="100" w:type="dxa"/>
            </w:tcMar>
          </w:tcPr>
          <w:p w14:paraId="480FBB52" w14:textId="05937407" w:rsidR="00EE13CB" w:rsidRDefault="00D5292C">
            <w:pPr>
              <w:widowControl w:val="0"/>
              <w:pBdr>
                <w:top w:val="nil"/>
                <w:left w:val="nil"/>
                <w:bottom w:val="nil"/>
                <w:right w:val="nil"/>
                <w:between w:val="nil"/>
              </w:pBdr>
            </w:pPr>
            <w:r>
              <w:t xml:space="preserve">A license will be agreed upon with parties interested in applying the patented method. </w:t>
            </w:r>
          </w:p>
        </w:tc>
        <w:tc>
          <w:tcPr>
            <w:tcW w:w="3646" w:type="dxa"/>
          </w:tcPr>
          <w:p w14:paraId="141BFB8C" w14:textId="77777777" w:rsidR="00EE13CB" w:rsidRDefault="00EE13CB">
            <w:pPr>
              <w:widowControl w:val="0"/>
              <w:pBdr>
                <w:top w:val="nil"/>
                <w:left w:val="nil"/>
                <w:bottom w:val="nil"/>
                <w:right w:val="nil"/>
                <w:between w:val="nil"/>
              </w:pBdr>
            </w:pPr>
          </w:p>
        </w:tc>
      </w:tr>
      <w:tr w:rsidR="00EE13CB" w14:paraId="68908B0A" w14:textId="56E40696" w:rsidTr="00EE13CB">
        <w:trPr>
          <w:jc w:val="center"/>
        </w:trPr>
        <w:tc>
          <w:tcPr>
            <w:tcW w:w="5944" w:type="dxa"/>
            <w:shd w:val="clear" w:color="auto" w:fill="auto"/>
            <w:tcMar>
              <w:top w:w="100" w:type="dxa"/>
              <w:left w:w="100" w:type="dxa"/>
              <w:bottom w:w="100" w:type="dxa"/>
              <w:right w:w="100" w:type="dxa"/>
            </w:tcMar>
          </w:tcPr>
          <w:p w14:paraId="31D0620D" w14:textId="77777777" w:rsidR="00EE13CB" w:rsidRDefault="00EE13CB">
            <w:pPr>
              <w:rPr>
                <w:i/>
                <w:color w:val="1C4587"/>
              </w:rPr>
            </w:pPr>
            <w:r>
              <w:rPr>
                <w:i/>
                <w:color w:val="1C4587"/>
              </w:rPr>
              <w:t>Do you intend to add a PID/DOI/accession number to your dataset(s)? If already available, you have the option to provide it in the comment section.</w:t>
            </w:r>
          </w:p>
        </w:tc>
        <w:tc>
          <w:tcPr>
            <w:tcW w:w="4394" w:type="dxa"/>
            <w:shd w:val="clear" w:color="auto" w:fill="auto"/>
            <w:tcMar>
              <w:top w:w="100" w:type="dxa"/>
              <w:left w:w="100" w:type="dxa"/>
              <w:bottom w:w="100" w:type="dxa"/>
              <w:right w:w="100" w:type="dxa"/>
            </w:tcMar>
          </w:tcPr>
          <w:p w14:paraId="443FD815" w14:textId="5BF2A2A7" w:rsidR="00EE13CB" w:rsidRDefault="00283E86">
            <w:pPr>
              <w:widowControl w:val="0"/>
              <w:pBdr>
                <w:top w:val="nil"/>
                <w:left w:val="nil"/>
                <w:bottom w:val="nil"/>
                <w:right w:val="nil"/>
                <w:between w:val="nil"/>
              </w:pBdr>
            </w:pPr>
            <w:r>
              <w:t>Sequencing data submitted to ENA will have an accession number for the study and each experiment within.</w:t>
            </w:r>
          </w:p>
        </w:tc>
        <w:tc>
          <w:tcPr>
            <w:tcW w:w="3646" w:type="dxa"/>
          </w:tcPr>
          <w:p w14:paraId="04DD8735" w14:textId="77777777" w:rsidR="00EE13CB" w:rsidRDefault="00EE13CB">
            <w:pPr>
              <w:widowControl w:val="0"/>
              <w:pBdr>
                <w:top w:val="nil"/>
                <w:left w:val="nil"/>
                <w:bottom w:val="nil"/>
                <w:right w:val="nil"/>
                <w:between w:val="nil"/>
              </w:pBdr>
            </w:pPr>
          </w:p>
        </w:tc>
      </w:tr>
      <w:tr w:rsidR="00EE13CB" w14:paraId="4AF378E9" w14:textId="3AC28C71" w:rsidTr="00EE13CB">
        <w:trPr>
          <w:jc w:val="center"/>
        </w:trPr>
        <w:tc>
          <w:tcPr>
            <w:tcW w:w="5944" w:type="dxa"/>
            <w:shd w:val="clear" w:color="auto" w:fill="auto"/>
            <w:tcMar>
              <w:top w:w="100" w:type="dxa"/>
              <w:left w:w="100" w:type="dxa"/>
              <w:bottom w:w="100" w:type="dxa"/>
              <w:right w:w="100" w:type="dxa"/>
            </w:tcMar>
          </w:tcPr>
          <w:p w14:paraId="162896AA" w14:textId="77777777" w:rsidR="00EE13CB" w:rsidRDefault="00EE13CB">
            <w:pPr>
              <w:rPr>
                <w:i/>
                <w:color w:val="1C4587"/>
              </w:rPr>
            </w:pPr>
            <w:r>
              <w:rPr>
                <w:i/>
                <w:color w:val="1C4587"/>
              </w:rPr>
              <w:t xml:space="preserve">What are the expected costs for data sharing? How will these costs be covered? </w:t>
            </w:r>
          </w:p>
        </w:tc>
        <w:tc>
          <w:tcPr>
            <w:tcW w:w="4394" w:type="dxa"/>
            <w:shd w:val="clear" w:color="auto" w:fill="auto"/>
            <w:tcMar>
              <w:top w:w="100" w:type="dxa"/>
              <w:left w:w="100" w:type="dxa"/>
              <w:bottom w:w="100" w:type="dxa"/>
              <w:right w:w="100" w:type="dxa"/>
            </w:tcMar>
          </w:tcPr>
          <w:p w14:paraId="4E1ECB81" w14:textId="77777777" w:rsidR="00EE13CB" w:rsidRDefault="00283E86">
            <w:pPr>
              <w:widowControl w:val="0"/>
              <w:pBdr>
                <w:top w:val="nil"/>
                <w:left w:val="nil"/>
                <w:bottom w:val="nil"/>
                <w:right w:val="nil"/>
                <w:between w:val="nil"/>
              </w:pBdr>
            </w:pPr>
            <w:r>
              <w:t>Data submission to ENA is without cost.</w:t>
            </w:r>
          </w:p>
          <w:p w14:paraId="38DC9722" w14:textId="5F507C55" w:rsidR="00283E86" w:rsidRDefault="00283E86">
            <w:pPr>
              <w:widowControl w:val="0"/>
              <w:pBdr>
                <w:top w:val="nil"/>
                <w:left w:val="nil"/>
                <w:bottom w:val="nil"/>
                <w:right w:val="nil"/>
                <w:between w:val="nil"/>
              </w:pBdr>
            </w:pPr>
            <w:r>
              <w:t xml:space="preserve">Scripts available on </w:t>
            </w:r>
            <w:proofErr w:type="spellStart"/>
            <w:r>
              <w:t>Github</w:t>
            </w:r>
            <w:proofErr w:type="spellEnd"/>
            <w:r>
              <w:t xml:space="preserve"> are without cost.</w:t>
            </w:r>
          </w:p>
        </w:tc>
        <w:tc>
          <w:tcPr>
            <w:tcW w:w="3646" w:type="dxa"/>
          </w:tcPr>
          <w:p w14:paraId="54929813" w14:textId="77777777" w:rsidR="00EE13CB" w:rsidRDefault="00EE13CB">
            <w:pPr>
              <w:widowControl w:val="0"/>
              <w:pBdr>
                <w:top w:val="nil"/>
                <w:left w:val="nil"/>
                <w:bottom w:val="nil"/>
                <w:right w:val="nil"/>
                <w:between w:val="nil"/>
              </w:pBdr>
            </w:pPr>
          </w:p>
        </w:tc>
      </w:tr>
    </w:tbl>
    <w:p w14:paraId="23DE523C" w14:textId="77777777" w:rsidR="00F21999" w:rsidRDefault="00F21999"/>
    <w:p w14:paraId="52E56223" w14:textId="77777777" w:rsidR="00F21999" w:rsidRDefault="00F21999"/>
    <w:p w14:paraId="07547A01" w14:textId="77777777" w:rsidR="00F21999" w:rsidRDefault="00F21999"/>
    <w:p w14:paraId="5043CB0F" w14:textId="77777777" w:rsidR="00F21999" w:rsidRDefault="005F44E2">
      <w:r>
        <w:pict w14:anchorId="6E50DFAC">
          <v:rect id="_x0000_i1029" style="width:0;height:1.5pt" o:hralign="center" o:hrstd="t" o:hr="t" fillcolor="#a0a0a0" stroked="f"/>
        </w:pict>
      </w:r>
    </w:p>
    <w:p w14:paraId="07459315" w14:textId="77777777" w:rsidR="00F21999" w:rsidRDefault="00F21999"/>
    <w:p w14:paraId="2AD40A83" w14:textId="77777777" w:rsidR="00F21999" w:rsidRDefault="00DA2D27">
      <w:pPr>
        <w:pStyle w:val="Heading2"/>
        <w:rPr>
          <w:color w:val="999999"/>
          <w:shd w:val="clear" w:color="auto" w:fill="auto"/>
        </w:rPr>
      </w:pPr>
      <w:bookmarkStart w:id="13" w:name="_2htk6qqyhu6x" w:colFirst="0" w:colLast="0"/>
      <w:bookmarkEnd w:id="13"/>
      <w:r>
        <w:rPr>
          <w:color w:val="999999"/>
          <w:shd w:val="clear" w:color="auto" w:fill="auto"/>
        </w:rPr>
        <w:t>Responsibilities</w:t>
      </w:r>
    </w:p>
    <w:p w14:paraId="340BC518" w14:textId="77777777" w:rsidR="00F21999" w:rsidRDefault="00DA2D27">
      <w:pPr>
        <w:rPr>
          <w:color w:val="999999"/>
        </w:rPr>
      </w:pPr>
      <w:r>
        <w:rPr>
          <w:color w:val="999999"/>
        </w:rPr>
        <w:t>(We will not tackle these questions in the exercise)</w:t>
      </w:r>
    </w:p>
    <w:p w14:paraId="25FED1F4" w14:textId="77777777" w:rsidR="00F21999" w:rsidRDefault="00DA2D27">
      <w:pPr>
        <w:rPr>
          <w:i/>
          <w:color w:val="999999"/>
        </w:rPr>
      </w:pPr>
      <w:r>
        <w:rPr>
          <w:i/>
          <w:color w:val="999999"/>
        </w:rPr>
        <w:t>Who will manage data documentation and metadata during the research project?</w:t>
      </w:r>
    </w:p>
    <w:p w14:paraId="7095249E" w14:textId="77777777" w:rsidR="00F21999" w:rsidRDefault="00DA2D27">
      <w:pPr>
        <w:rPr>
          <w:i/>
          <w:color w:val="999999"/>
        </w:rPr>
      </w:pPr>
      <w:r>
        <w:rPr>
          <w:i/>
          <w:color w:val="999999"/>
        </w:rPr>
        <w:t>Who will manage data storage and backup during the research project?</w:t>
      </w:r>
    </w:p>
    <w:p w14:paraId="391EB05F" w14:textId="77777777" w:rsidR="00F21999" w:rsidRDefault="00DA2D27">
      <w:pPr>
        <w:rPr>
          <w:i/>
          <w:color w:val="999999"/>
        </w:rPr>
      </w:pPr>
      <w:r>
        <w:rPr>
          <w:i/>
          <w:color w:val="999999"/>
        </w:rPr>
        <w:t>Who will manage data preservation and sharing?</w:t>
      </w:r>
    </w:p>
    <w:p w14:paraId="213C9FFF" w14:textId="77777777" w:rsidR="00F21999" w:rsidRDefault="00DA2D27">
      <w:pPr>
        <w:rPr>
          <w:i/>
          <w:color w:val="999999"/>
        </w:rPr>
      </w:pPr>
      <w:r>
        <w:rPr>
          <w:i/>
          <w:color w:val="999999"/>
        </w:rPr>
        <w:t>Who will update and implement this DMP?</w:t>
      </w:r>
    </w:p>
    <w:p w14:paraId="6537F28F" w14:textId="77777777" w:rsidR="00F21999" w:rsidRDefault="00F21999"/>
    <w:p w14:paraId="6DFB9E20" w14:textId="77777777" w:rsidR="00F21999" w:rsidRDefault="00F21999"/>
    <w:p w14:paraId="70DF9E56" w14:textId="77777777" w:rsidR="00F21999" w:rsidRDefault="00F21999"/>
    <w:p w14:paraId="44E871BC" w14:textId="77777777" w:rsidR="00F21999" w:rsidRDefault="00F21999"/>
    <w:p w14:paraId="144A5D23" w14:textId="77777777" w:rsidR="00F21999" w:rsidRDefault="005F44E2">
      <w:r>
        <w:lastRenderedPageBreak/>
        <w:pict w14:anchorId="0AE73B0B">
          <v:rect id="_x0000_i1030" style="width:0;height:1.5pt" o:hralign="center" o:hrstd="t" o:hr="t" fillcolor="#a0a0a0" stroked="f"/>
        </w:pict>
      </w:r>
    </w:p>
    <w:p w14:paraId="2C0E2E77" w14:textId="77777777" w:rsidR="00F21999" w:rsidRDefault="00DA2D27">
      <w:pPr>
        <w:pStyle w:val="Heading1"/>
      </w:pPr>
      <w:bookmarkStart w:id="14" w:name="_ol99n3ie9bhp" w:colFirst="0" w:colLast="0"/>
      <w:bookmarkEnd w:id="14"/>
      <w:r>
        <w:t>DMP Revision checklist</w:t>
      </w:r>
    </w:p>
    <w:p w14:paraId="738610EB" w14:textId="77777777" w:rsidR="00F21999" w:rsidRDefault="00F21999"/>
    <w:p w14:paraId="31E5AD26" w14:textId="77777777" w:rsidR="00F21999" w:rsidRDefault="00DA2D27">
      <w:pPr>
        <w:pStyle w:val="Heading2"/>
      </w:pPr>
      <w:bookmarkStart w:id="15" w:name="_d0d6wvr3rk3z" w:colFirst="0" w:colLast="0"/>
      <w:bookmarkEnd w:id="15"/>
      <w:r>
        <w:t>GROUP 1: Ethical and legal issues</w:t>
      </w:r>
    </w:p>
    <w:p w14:paraId="637805D2" w14:textId="77777777" w:rsidR="00F21999" w:rsidRDefault="00F21999"/>
    <w:p w14:paraId="0923B5E0" w14:textId="77777777" w:rsidR="00F21999" w:rsidRDefault="00DA2D27" w:rsidP="000C7309">
      <w:pPr>
        <w:numPr>
          <w:ilvl w:val="0"/>
          <w:numId w:val="12"/>
        </w:numPr>
      </w:pPr>
      <w:r>
        <w:t>Indicates whether collecting/generating or using the data involves ethical issues that need a formal ethical approval.</w:t>
      </w:r>
    </w:p>
    <w:p w14:paraId="76E72AB5" w14:textId="77777777" w:rsidR="00F21999" w:rsidRDefault="00DA2D27" w:rsidP="000C7309">
      <w:pPr>
        <w:numPr>
          <w:ilvl w:val="1"/>
          <w:numId w:val="12"/>
        </w:numPr>
      </w:pPr>
      <w:r>
        <w:t>If so, clearly specifies which issues and which datasets.</w:t>
      </w:r>
    </w:p>
    <w:p w14:paraId="0A839676" w14:textId="77777777" w:rsidR="00F21999" w:rsidRDefault="00DA2D27" w:rsidP="000C7309">
      <w:pPr>
        <w:numPr>
          <w:ilvl w:val="0"/>
          <w:numId w:val="12"/>
        </w:numPr>
      </w:pPr>
      <w:r>
        <w:t xml:space="preserve">Indicates whether personal data will be used, </w:t>
      </w:r>
    </w:p>
    <w:p w14:paraId="6B2B91DE" w14:textId="77777777" w:rsidR="00F21999" w:rsidRDefault="00DA2D27" w:rsidP="000C7309">
      <w:pPr>
        <w:numPr>
          <w:ilvl w:val="1"/>
          <w:numId w:val="12"/>
        </w:numPr>
      </w:pPr>
      <w:r>
        <w:t>If so, refers to the specific datasets and provides details about what kind of personal data.</w:t>
      </w:r>
    </w:p>
    <w:p w14:paraId="70168418" w14:textId="77777777" w:rsidR="00F21999" w:rsidRDefault="00DA2D27" w:rsidP="000C7309">
      <w:pPr>
        <w:numPr>
          <w:ilvl w:val="0"/>
          <w:numId w:val="12"/>
        </w:numPr>
      </w:pPr>
      <w:r>
        <w:t xml:space="preserve">Indicates whether the research has valorisation/tech transfer potential that will require restrictions on (some of) the data to protect intellectual property. </w:t>
      </w:r>
    </w:p>
    <w:p w14:paraId="4ED3D228" w14:textId="77777777" w:rsidR="00F21999" w:rsidRDefault="00DA2D27" w:rsidP="000C7309">
      <w:pPr>
        <w:numPr>
          <w:ilvl w:val="1"/>
          <w:numId w:val="12"/>
        </w:numPr>
      </w:pPr>
      <w:r>
        <w:t xml:space="preserve">If so, clearly specifies which restrictions will be put in place, and for which data. </w:t>
      </w:r>
    </w:p>
    <w:p w14:paraId="2BBEEE29" w14:textId="77777777" w:rsidR="00F21999" w:rsidRDefault="00DA2D27" w:rsidP="000C7309">
      <w:pPr>
        <w:numPr>
          <w:ilvl w:val="0"/>
          <w:numId w:val="12"/>
        </w:numPr>
      </w:pPr>
      <w:r>
        <w:t>Indicates whether third-party agreements restrict dissemination or exploitation of the data.</w:t>
      </w:r>
    </w:p>
    <w:p w14:paraId="28F9BFF7" w14:textId="77777777" w:rsidR="00F21999" w:rsidRDefault="00DA2D27" w:rsidP="000C7309">
      <w:pPr>
        <w:numPr>
          <w:ilvl w:val="1"/>
          <w:numId w:val="12"/>
        </w:numPr>
      </w:pPr>
      <w:r>
        <w:t xml:space="preserve">If there are third-party agreements imposing restrictions, clearly specifies what restrictions, and what data they apply to. </w:t>
      </w:r>
    </w:p>
    <w:p w14:paraId="463F29E8" w14:textId="77777777" w:rsidR="00F21999" w:rsidRDefault="00F21999"/>
    <w:p w14:paraId="3B7B4B86" w14:textId="77777777" w:rsidR="00F21999" w:rsidRDefault="00F21999"/>
    <w:p w14:paraId="4FC4F16B" w14:textId="77777777" w:rsidR="00F21999" w:rsidRDefault="00DA2D27">
      <w:pPr>
        <w:pStyle w:val="Heading2"/>
      </w:pPr>
      <w:bookmarkStart w:id="16" w:name="_qi20bsqy2776" w:colFirst="0" w:colLast="0"/>
      <w:bookmarkEnd w:id="16"/>
      <w:r>
        <w:t>GROUP 2: Documentation and Metadata</w:t>
      </w:r>
    </w:p>
    <w:p w14:paraId="3A0FF5F2" w14:textId="77777777" w:rsidR="00F21999" w:rsidRDefault="00F21999"/>
    <w:p w14:paraId="40642A09" w14:textId="77777777" w:rsidR="00F21999" w:rsidRDefault="00DA2D27" w:rsidP="000C7309">
      <w:pPr>
        <w:numPr>
          <w:ilvl w:val="0"/>
          <w:numId w:val="13"/>
        </w:numPr>
      </w:pPr>
      <w:r>
        <w:t>For each dataset, describes what approach will be followed to capture the accompanying descriptive and contextual information necessary to keep data understandable and usable.</w:t>
      </w:r>
    </w:p>
    <w:p w14:paraId="389A2B8F" w14:textId="77777777" w:rsidR="00F21999" w:rsidRDefault="00DA2D27" w:rsidP="000C7309">
      <w:pPr>
        <w:numPr>
          <w:ilvl w:val="0"/>
          <w:numId w:val="13"/>
        </w:numPr>
      </w:pPr>
      <w:r>
        <w:t xml:space="preserve">Clearly indicates whether or not a standard (discipline-specific) metadata schema will be used to describe the data. </w:t>
      </w:r>
    </w:p>
    <w:p w14:paraId="08A36A8F" w14:textId="77777777" w:rsidR="00F21999" w:rsidRDefault="00DA2D27" w:rsidP="000C7309">
      <w:pPr>
        <w:numPr>
          <w:ilvl w:val="1"/>
          <w:numId w:val="13"/>
        </w:numPr>
      </w:pPr>
      <w:r>
        <w:t xml:space="preserve">If (a) metadata standard(s) is/are used, clearly specifies which one(s). </w:t>
      </w:r>
    </w:p>
    <w:p w14:paraId="1D9E38EE" w14:textId="77777777" w:rsidR="00F21999" w:rsidRDefault="00DA2D27" w:rsidP="000C7309">
      <w:pPr>
        <w:numPr>
          <w:ilvl w:val="1"/>
          <w:numId w:val="13"/>
        </w:numPr>
      </w:pPr>
      <w:r>
        <w:t xml:space="preserve">If no metadata standard is used, specifies the approach taken to create metadata. </w:t>
      </w:r>
    </w:p>
    <w:p w14:paraId="5630AD66" w14:textId="77777777" w:rsidR="00F21999" w:rsidRDefault="00F21999"/>
    <w:p w14:paraId="543923B0" w14:textId="77777777" w:rsidR="00F21999" w:rsidRDefault="00DA2D27">
      <w:pPr>
        <w:pStyle w:val="Heading2"/>
      </w:pPr>
      <w:bookmarkStart w:id="17" w:name="_5wfn3cjigysb" w:colFirst="0" w:colLast="0"/>
      <w:bookmarkEnd w:id="17"/>
      <w:r>
        <w:t>GROUP 3: Data storage &amp; back-up during the research project</w:t>
      </w:r>
    </w:p>
    <w:p w14:paraId="61829076" w14:textId="77777777" w:rsidR="00F21999" w:rsidRDefault="00F21999"/>
    <w:p w14:paraId="20CE0CC3" w14:textId="77777777" w:rsidR="00F21999" w:rsidRDefault="00DA2D27" w:rsidP="000C7309">
      <w:pPr>
        <w:numPr>
          <w:ilvl w:val="0"/>
          <w:numId w:val="14"/>
        </w:numPr>
      </w:pPr>
      <w:r>
        <w:t>Clearly describes the location and storage medium that will be used for storing data during research.</w:t>
      </w:r>
    </w:p>
    <w:p w14:paraId="5989963D" w14:textId="77777777" w:rsidR="00F21999" w:rsidRDefault="00DA2D27" w:rsidP="000C7309">
      <w:pPr>
        <w:numPr>
          <w:ilvl w:val="0"/>
          <w:numId w:val="14"/>
        </w:numPr>
      </w:pPr>
      <w:r>
        <w:t xml:space="preserve">Clearly describes the locations, storage media and procedures that will be used for backing-up data </w:t>
      </w:r>
    </w:p>
    <w:p w14:paraId="2CBEFFC3" w14:textId="77777777" w:rsidR="00F21999" w:rsidRDefault="00DA2D27" w:rsidP="000C7309">
      <w:pPr>
        <w:numPr>
          <w:ilvl w:val="0"/>
          <w:numId w:val="14"/>
        </w:numPr>
      </w:pPr>
      <w:r>
        <w:lastRenderedPageBreak/>
        <w:t>Clearly indicates whether or not there currently is sufficient capacity for data storage &amp; backup during the project, and justifies the answer.</w:t>
      </w:r>
    </w:p>
    <w:p w14:paraId="319D8725" w14:textId="77777777" w:rsidR="00F21999" w:rsidRDefault="00DA2D27" w:rsidP="000C7309">
      <w:pPr>
        <w:numPr>
          <w:ilvl w:val="1"/>
          <w:numId w:val="14"/>
        </w:numPr>
      </w:pPr>
      <w:r>
        <w:t xml:space="preserve">If available storage and backup capacity is not sufficient, explains how this issue will be resolved. </w:t>
      </w:r>
    </w:p>
    <w:p w14:paraId="6CAB5922" w14:textId="77777777" w:rsidR="00F21999" w:rsidRDefault="00DA2D27" w:rsidP="000C7309">
      <w:pPr>
        <w:numPr>
          <w:ilvl w:val="0"/>
          <w:numId w:val="14"/>
        </w:numPr>
      </w:pPr>
      <w:r>
        <w:t>Clearly specifies what (if any) costs are expected to be incurred for storing and backing up data during the project (e.g. based on similar research/datasets and/or university policy).</w:t>
      </w:r>
    </w:p>
    <w:p w14:paraId="25C3E8E4" w14:textId="77777777" w:rsidR="00F21999" w:rsidRDefault="00DA2D27" w:rsidP="000C7309">
      <w:pPr>
        <w:numPr>
          <w:ilvl w:val="1"/>
          <w:numId w:val="14"/>
        </w:numPr>
      </w:pPr>
      <w:r>
        <w:t>States how these costs will be covered if applicable (e.g. by using part of the allocated grant/project budget).</w:t>
      </w:r>
    </w:p>
    <w:p w14:paraId="6E78F6C2" w14:textId="77777777" w:rsidR="00F21999" w:rsidRDefault="00DA2D27" w:rsidP="000C7309">
      <w:pPr>
        <w:numPr>
          <w:ilvl w:val="0"/>
          <w:numId w:val="14"/>
        </w:numPr>
      </w:pPr>
      <w:r>
        <w:t>Clearly describes the measures (in terms of physical security, network security, and security of computer systems and files) that will be taken to ensure that stored and transferred data are safe.</w:t>
      </w:r>
    </w:p>
    <w:p w14:paraId="2BA226A1" w14:textId="77777777" w:rsidR="00F21999" w:rsidRDefault="00F21999"/>
    <w:p w14:paraId="6B56E295" w14:textId="77777777" w:rsidR="00F21999" w:rsidRDefault="00DA2D27">
      <w:pPr>
        <w:pStyle w:val="Heading2"/>
      </w:pPr>
      <w:bookmarkStart w:id="18" w:name="_x64xhfbn9hmn" w:colFirst="0" w:colLast="0"/>
      <w:bookmarkEnd w:id="18"/>
      <w:r>
        <w:t>GROUP 4: Data preservation after the end of the research project</w:t>
      </w:r>
    </w:p>
    <w:p w14:paraId="17AD93B2" w14:textId="77777777" w:rsidR="00F21999" w:rsidRDefault="00F21999"/>
    <w:p w14:paraId="5C383AC5" w14:textId="77777777" w:rsidR="00F21999" w:rsidRDefault="00DA2D27" w:rsidP="000C7309">
      <w:pPr>
        <w:numPr>
          <w:ilvl w:val="0"/>
          <w:numId w:val="15"/>
        </w:numPr>
      </w:pPr>
      <w:r>
        <w:t xml:space="preserve">Clearly describes which (subsets/versions of the) data and accompanying documentation will be retained for preservation and which will be destroyed, and explains rationale (e.g. legal or contractual reasons, practical issues…). </w:t>
      </w:r>
    </w:p>
    <w:p w14:paraId="4A5147C3" w14:textId="77777777" w:rsidR="00F21999" w:rsidRDefault="00DA2D27" w:rsidP="000C7309">
      <w:pPr>
        <w:numPr>
          <w:ilvl w:val="0"/>
          <w:numId w:val="15"/>
        </w:numPr>
      </w:pPr>
      <w:r>
        <w:t>Clearly describes what means, facilities etc. will be used to effectively preserve digital and non-digital data and accompanying documentation.</w:t>
      </w:r>
    </w:p>
    <w:p w14:paraId="42A8F373" w14:textId="77777777" w:rsidR="00F21999" w:rsidRDefault="00DA2D27" w:rsidP="000C7309">
      <w:pPr>
        <w:numPr>
          <w:ilvl w:val="0"/>
          <w:numId w:val="15"/>
        </w:numPr>
      </w:pPr>
      <w:r>
        <w:t>Clearly specifies what (if any) costs are expected to be incurred for preserving data for a minimum of 5 years after the project’s end.</w:t>
      </w:r>
    </w:p>
    <w:p w14:paraId="7E48B39C" w14:textId="77777777" w:rsidR="00F21999" w:rsidRDefault="00DA2D27" w:rsidP="000C7309">
      <w:pPr>
        <w:numPr>
          <w:ilvl w:val="1"/>
          <w:numId w:val="15"/>
        </w:numPr>
      </w:pPr>
      <w:r>
        <w:t xml:space="preserve">States how these costs will be </w:t>
      </w:r>
      <w:proofErr w:type="spellStart"/>
      <w:r>
        <w:t>covered,if</w:t>
      </w:r>
      <w:proofErr w:type="spellEnd"/>
      <w:r>
        <w:t xml:space="preserve"> applicable (e.g. by using part of the allocated grant/project budget).  </w:t>
      </w:r>
    </w:p>
    <w:p w14:paraId="0DE4B5B7" w14:textId="77777777" w:rsidR="00F21999" w:rsidRDefault="00F21999"/>
    <w:p w14:paraId="66204FF1" w14:textId="77777777" w:rsidR="00F21999" w:rsidRDefault="00F21999"/>
    <w:p w14:paraId="3B5321F5" w14:textId="77777777" w:rsidR="00F21999" w:rsidRDefault="00DA2D27">
      <w:pPr>
        <w:pStyle w:val="Heading2"/>
      </w:pPr>
      <w:bookmarkStart w:id="19" w:name="_gpxam6y3jzf1" w:colFirst="0" w:colLast="0"/>
      <w:bookmarkEnd w:id="19"/>
      <w:r>
        <w:t>GROUP 5: Data sharing and reuse</w:t>
      </w:r>
    </w:p>
    <w:p w14:paraId="2DBF0D7D" w14:textId="77777777" w:rsidR="00F21999" w:rsidRDefault="00F21999"/>
    <w:p w14:paraId="1AC2A026" w14:textId="77777777" w:rsidR="00F21999" w:rsidRDefault="00DA2D27" w:rsidP="000C7309">
      <w:pPr>
        <w:numPr>
          <w:ilvl w:val="0"/>
          <w:numId w:val="16"/>
        </w:numPr>
      </w:pPr>
      <w:r>
        <w:t>Clearly describes which (subsets/versions of the) data and accompanying documentation will be made available to others for reuse.</w:t>
      </w:r>
    </w:p>
    <w:p w14:paraId="16D1790F" w14:textId="77777777" w:rsidR="00F21999" w:rsidRDefault="00DA2D27" w:rsidP="000C7309">
      <w:pPr>
        <w:numPr>
          <w:ilvl w:val="0"/>
          <w:numId w:val="16"/>
        </w:numPr>
      </w:pPr>
      <w:r>
        <w:t>Clearly describes who will be able to access (subsets of) the data, and under what (if any) conditions.</w:t>
      </w:r>
    </w:p>
    <w:p w14:paraId="0F0F1367" w14:textId="77777777" w:rsidR="00F21999" w:rsidRDefault="00DA2D27" w:rsidP="000C7309">
      <w:pPr>
        <w:numPr>
          <w:ilvl w:val="0"/>
          <w:numId w:val="16"/>
        </w:numPr>
      </w:pPr>
      <w:r>
        <w:t>Clearly indicates whether the external sharing of (some) data and accompanying documentation should be restricted or delayed.</w:t>
      </w:r>
    </w:p>
    <w:p w14:paraId="5F97E941" w14:textId="77777777" w:rsidR="00F21999" w:rsidRDefault="00DA2D27" w:rsidP="000C7309">
      <w:pPr>
        <w:numPr>
          <w:ilvl w:val="1"/>
          <w:numId w:val="16"/>
        </w:numPr>
      </w:pPr>
      <w:r>
        <w:t>If so, clearly specifies why.</w:t>
      </w:r>
    </w:p>
    <w:p w14:paraId="5E51B8BD" w14:textId="77777777" w:rsidR="00F21999" w:rsidRDefault="00DA2D27" w:rsidP="000C7309">
      <w:pPr>
        <w:numPr>
          <w:ilvl w:val="0"/>
          <w:numId w:val="16"/>
        </w:numPr>
      </w:pPr>
      <w:r>
        <w:t>Clearly indicates where/how data will be made available to others for reuse.</w:t>
      </w:r>
    </w:p>
    <w:p w14:paraId="787FA710" w14:textId="77777777" w:rsidR="00F21999" w:rsidRDefault="00DA2D27" w:rsidP="000C7309">
      <w:pPr>
        <w:numPr>
          <w:ilvl w:val="0"/>
          <w:numId w:val="16"/>
        </w:numPr>
      </w:pPr>
      <w:r>
        <w:t>Clearly indicates when data will be made available (e.g. immediately after the end of the project, upon publication of the research results, or after an embargo period).</w:t>
      </w:r>
    </w:p>
    <w:p w14:paraId="4F0CFAB9" w14:textId="77777777" w:rsidR="00F21999" w:rsidRDefault="00DA2D27" w:rsidP="000C7309">
      <w:pPr>
        <w:numPr>
          <w:ilvl w:val="1"/>
          <w:numId w:val="16"/>
        </w:numPr>
      </w:pPr>
      <w:r>
        <w:t>If an embargo period is indicated, specifies why and for how long.</w:t>
      </w:r>
    </w:p>
    <w:p w14:paraId="00509D8E" w14:textId="77777777" w:rsidR="00F21999" w:rsidRDefault="00DA2D27" w:rsidP="000C7309">
      <w:pPr>
        <w:numPr>
          <w:ilvl w:val="0"/>
          <w:numId w:val="16"/>
        </w:numPr>
      </w:pPr>
      <w:r>
        <w:t>Clearly specifies which licence will be chosen for (subsets of) the data that will be made available.</w:t>
      </w:r>
    </w:p>
    <w:p w14:paraId="3A6E3BBF" w14:textId="77777777" w:rsidR="00F21999" w:rsidRDefault="00DA2D27" w:rsidP="000C7309">
      <w:pPr>
        <w:numPr>
          <w:ilvl w:val="1"/>
          <w:numId w:val="16"/>
        </w:numPr>
      </w:pPr>
      <w:r>
        <w:t>If no licence is provided, clearly explains why.</w:t>
      </w:r>
    </w:p>
    <w:p w14:paraId="79CA8EEA" w14:textId="77777777" w:rsidR="00F21999" w:rsidRDefault="00DA2D27" w:rsidP="000C7309">
      <w:pPr>
        <w:numPr>
          <w:ilvl w:val="0"/>
          <w:numId w:val="16"/>
        </w:numPr>
      </w:pPr>
      <w:r>
        <w:lastRenderedPageBreak/>
        <w:t xml:space="preserve">Clearly specifies what (if any) costs are expected to be incurred for sharing data. </w:t>
      </w:r>
    </w:p>
    <w:p w14:paraId="1376799B" w14:textId="77777777" w:rsidR="00F21999" w:rsidRDefault="00DA2D27" w:rsidP="000C7309">
      <w:pPr>
        <w:numPr>
          <w:ilvl w:val="1"/>
          <w:numId w:val="16"/>
        </w:numPr>
      </w:pPr>
      <w:r>
        <w:t>States how these costs will be covered, if applicable (e.g. by using part of the allocated grant/project budget).</w:t>
      </w:r>
    </w:p>
    <w:sectPr w:rsidR="00F21999">
      <w:pgSz w:w="16838" w:h="11906" w:orient="landscape"/>
      <w:pgMar w:top="1417" w:right="1417" w:bottom="1417" w:left="1417" w:header="708" w:footer="708"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altName w:val="Segoe UI"/>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4C4511"/>
    <w:multiLevelType w:val="multilevel"/>
    <w:tmpl w:val="A66AE3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BFC6C5E"/>
    <w:multiLevelType w:val="hybridMultilevel"/>
    <w:tmpl w:val="22185014"/>
    <w:lvl w:ilvl="0" w:tplc="D28833F8">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18255F"/>
    <w:multiLevelType w:val="multilevel"/>
    <w:tmpl w:val="BD5AA7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F445B08"/>
    <w:multiLevelType w:val="multilevel"/>
    <w:tmpl w:val="1980C4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2741CB6"/>
    <w:multiLevelType w:val="multilevel"/>
    <w:tmpl w:val="3696A2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3B82792"/>
    <w:multiLevelType w:val="hybridMultilevel"/>
    <w:tmpl w:val="9160755A"/>
    <w:lvl w:ilvl="0" w:tplc="D28833F8">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356FF8"/>
    <w:multiLevelType w:val="hybridMultilevel"/>
    <w:tmpl w:val="7BD284F6"/>
    <w:lvl w:ilvl="0" w:tplc="D28833F8">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CC5D1F"/>
    <w:multiLevelType w:val="hybridMultilevel"/>
    <w:tmpl w:val="66AADE4A"/>
    <w:lvl w:ilvl="0" w:tplc="D28833F8">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ED5B76"/>
    <w:multiLevelType w:val="hybridMultilevel"/>
    <w:tmpl w:val="964C4B0E"/>
    <w:lvl w:ilvl="0" w:tplc="28FCD3B6">
      <w:start w:val="20"/>
      <w:numFmt w:val="bullet"/>
      <w:lvlText w:val="-"/>
      <w:lvlJc w:val="left"/>
      <w:pPr>
        <w:ind w:left="720" w:hanging="360"/>
      </w:pPr>
      <w:rPr>
        <w:rFonts w:ascii="Open Sans" w:eastAsia="Open Sans" w:hAnsi="Open Sans" w:cs="Open San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81D2132"/>
    <w:multiLevelType w:val="hybridMultilevel"/>
    <w:tmpl w:val="67CA21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D257DC5"/>
    <w:multiLevelType w:val="multilevel"/>
    <w:tmpl w:val="840AD6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3527241"/>
    <w:multiLevelType w:val="multilevel"/>
    <w:tmpl w:val="130C0A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1FA1270"/>
    <w:multiLevelType w:val="multilevel"/>
    <w:tmpl w:val="F1D2AA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6FA55E44"/>
    <w:multiLevelType w:val="multilevel"/>
    <w:tmpl w:val="5B02B4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700F3004"/>
    <w:multiLevelType w:val="multilevel"/>
    <w:tmpl w:val="9BAA3B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704A1992"/>
    <w:multiLevelType w:val="hybridMultilevel"/>
    <w:tmpl w:val="492EDA0C"/>
    <w:lvl w:ilvl="0" w:tplc="D28833F8">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2601F25"/>
    <w:multiLevelType w:val="multilevel"/>
    <w:tmpl w:val="157A5E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77F40B06"/>
    <w:multiLevelType w:val="hybridMultilevel"/>
    <w:tmpl w:val="27204A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D5D31F6"/>
    <w:multiLevelType w:val="hybridMultilevel"/>
    <w:tmpl w:val="ECC24BFC"/>
    <w:lvl w:ilvl="0" w:tplc="D28833F8">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12"/>
  </w:num>
  <w:num w:numId="3">
    <w:abstractNumId w:val="2"/>
  </w:num>
  <w:num w:numId="4">
    <w:abstractNumId w:val="4"/>
  </w:num>
  <w:num w:numId="5">
    <w:abstractNumId w:val="11"/>
  </w:num>
  <w:num w:numId="6">
    <w:abstractNumId w:val="0"/>
  </w:num>
  <w:num w:numId="7">
    <w:abstractNumId w:val="3"/>
  </w:num>
  <w:num w:numId="8">
    <w:abstractNumId w:val="14"/>
  </w:num>
  <w:num w:numId="9">
    <w:abstractNumId w:val="10"/>
  </w:num>
  <w:num w:numId="10">
    <w:abstractNumId w:val="13"/>
  </w:num>
  <w:num w:numId="11">
    <w:abstractNumId w:val="1"/>
  </w:num>
  <w:num w:numId="12">
    <w:abstractNumId w:val="5"/>
  </w:num>
  <w:num w:numId="13">
    <w:abstractNumId w:val="6"/>
  </w:num>
  <w:num w:numId="14">
    <w:abstractNumId w:val="15"/>
  </w:num>
  <w:num w:numId="15">
    <w:abstractNumId w:val="7"/>
  </w:num>
  <w:num w:numId="16">
    <w:abstractNumId w:val="18"/>
  </w:num>
  <w:num w:numId="17">
    <w:abstractNumId w:val="17"/>
  </w:num>
  <w:num w:numId="18">
    <w:abstractNumId w:val="9"/>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1999"/>
    <w:rsid w:val="00013D14"/>
    <w:rsid w:val="000C7309"/>
    <w:rsid w:val="000E158E"/>
    <w:rsid w:val="00283E86"/>
    <w:rsid w:val="003071E7"/>
    <w:rsid w:val="00377A59"/>
    <w:rsid w:val="0044691E"/>
    <w:rsid w:val="00474898"/>
    <w:rsid w:val="004D5B6D"/>
    <w:rsid w:val="004F3DF5"/>
    <w:rsid w:val="005E40ED"/>
    <w:rsid w:val="005F44E2"/>
    <w:rsid w:val="0063214A"/>
    <w:rsid w:val="007148B3"/>
    <w:rsid w:val="009C1936"/>
    <w:rsid w:val="00BD74EC"/>
    <w:rsid w:val="00D5292C"/>
    <w:rsid w:val="00DA2D27"/>
    <w:rsid w:val="00DC77AC"/>
    <w:rsid w:val="00E96E0E"/>
    <w:rsid w:val="00ED0F05"/>
    <w:rsid w:val="00EE13CB"/>
    <w:rsid w:val="00F21999"/>
    <w:rsid w:val="00FB6892"/>
    <w:rsid w:val="0293F942"/>
    <w:rsid w:val="0DAD90B4"/>
    <w:rsid w:val="41B124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3F7620F2"/>
  <w15:docId w15:val="{BB85C125-A32D-41D3-A1B9-C3D8BB7AB9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Open Sans" w:eastAsia="Open Sans" w:hAnsi="Open Sans" w:cs="Open Sans"/>
        <w:sz w:val="22"/>
        <w:szCs w:val="22"/>
        <w:lang w:val="en-GB" w:eastAsia="en-US" w:bidi="ar-SA"/>
      </w:rPr>
    </w:rPrDefault>
    <w:pPrDefault>
      <w:pPr>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360" w:after="80"/>
      <w:outlineLvl w:val="0"/>
    </w:pPr>
    <w:rPr>
      <w:i/>
      <w:color w:val="666666"/>
      <w:sz w:val="40"/>
      <w:szCs w:val="40"/>
    </w:rPr>
  </w:style>
  <w:style w:type="paragraph" w:styleId="Heading2">
    <w:name w:val="heading 2"/>
    <w:basedOn w:val="Normal"/>
    <w:next w:val="Normal"/>
    <w:uiPriority w:val="9"/>
    <w:unhideWhenUsed/>
    <w:qFormat/>
    <w:pPr>
      <w:keepNext/>
      <w:keepLines/>
      <w:outlineLvl w:val="1"/>
    </w:pPr>
    <w:rPr>
      <w:b/>
      <w:sz w:val="24"/>
      <w:szCs w:val="24"/>
      <w:shd w:val="clear" w:color="auto" w:fill="FFE599"/>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jc w:val="left"/>
    </w:pPr>
    <w:rPr>
      <w:b/>
      <w:sz w:val="40"/>
      <w:szCs w:val="40"/>
    </w:rPr>
  </w:style>
  <w:style w:type="paragraph" w:styleId="Subtitle">
    <w:name w:val="Subtitle"/>
    <w:basedOn w:val="Normal"/>
    <w:next w:val="Normal"/>
    <w:uiPriority w:val="11"/>
    <w:qFormat/>
    <w:pPr>
      <w:keepNext/>
      <w:keepLines/>
      <w:spacing w:before="360" w:after="80"/>
    </w:pPr>
    <w:rPr>
      <w:i/>
      <w:color w:val="666666"/>
      <w:sz w:val="40"/>
      <w:szCs w:val="4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character" w:styleId="CommentReference">
    <w:name w:val="annotation reference"/>
    <w:basedOn w:val="DefaultParagraphFont"/>
    <w:uiPriority w:val="99"/>
    <w:semiHidden/>
    <w:unhideWhenUsed/>
    <w:rsid w:val="00377A59"/>
    <w:rPr>
      <w:sz w:val="16"/>
      <w:szCs w:val="16"/>
    </w:rPr>
  </w:style>
  <w:style w:type="paragraph" w:styleId="CommentText">
    <w:name w:val="annotation text"/>
    <w:basedOn w:val="Normal"/>
    <w:link w:val="CommentTextChar"/>
    <w:uiPriority w:val="99"/>
    <w:semiHidden/>
    <w:unhideWhenUsed/>
    <w:rsid w:val="00377A59"/>
    <w:rPr>
      <w:sz w:val="20"/>
      <w:szCs w:val="20"/>
    </w:rPr>
  </w:style>
  <w:style w:type="character" w:customStyle="1" w:styleId="CommentTextChar">
    <w:name w:val="Comment Text Char"/>
    <w:basedOn w:val="DefaultParagraphFont"/>
    <w:link w:val="CommentText"/>
    <w:uiPriority w:val="99"/>
    <w:semiHidden/>
    <w:rsid w:val="00377A59"/>
    <w:rPr>
      <w:sz w:val="20"/>
      <w:szCs w:val="20"/>
    </w:rPr>
  </w:style>
  <w:style w:type="paragraph" w:styleId="CommentSubject">
    <w:name w:val="annotation subject"/>
    <w:basedOn w:val="CommentText"/>
    <w:next w:val="CommentText"/>
    <w:link w:val="CommentSubjectChar"/>
    <w:uiPriority w:val="99"/>
    <w:semiHidden/>
    <w:unhideWhenUsed/>
    <w:rsid w:val="00377A59"/>
    <w:rPr>
      <w:b/>
      <w:bCs/>
    </w:rPr>
  </w:style>
  <w:style w:type="character" w:customStyle="1" w:styleId="CommentSubjectChar">
    <w:name w:val="Comment Subject Char"/>
    <w:basedOn w:val="CommentTextChar"/>
    <w:link w:val="CommentSubject"/>
    <w:uiPriority w:val="99"/>
    <w:semiHidden/>
    <w:rsid w:val="00377A59"/>
    <w:rPr>
      <w:b/>
      <w:bCs/>
      <w:sz w:val="20"/>
      <w:szCs w:val="20"/>
    </w:rPr>
  </w:style>
  <w:style w:type="paragraph" w:styleId="BalloonText">
    <w:name w:val="Balloon Text"/>
    <w:basedOn w:val="Normal"/>
    <w:link w:val="BalloonTextChar"/>
    <w:uiPriority w:val="99"/>
    <w:semiHidden/>
    <w:unhideWhenUsed/>
    <w:rsid w:val="00377A5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77A59"/>
    <w:rPr>
      <w:rFonts w:ascii="Segoe UI" w:hAnsi="Segoe UI" w:cs="Segoe UI"/>
      <w:sz w:val="18"/>
      <w:szCs w:val="18"/>
    </w:rPr>
  </w:style>
  <w:style w:type="character" w:styleId="Hyperlink">
    <w:name w:val="Hyperlink"/>
    <w:basedOn w:val="DefaultParagraphFont"/>
    <w:uiPriority w:val="99"/>
    <w:unhideWhenUsed/>
    <w:rsid w:val="00377A59"/>
    <w:rPr>
      <w:color w:val="0000FF" w:themeColor="hyperlink"/>
      <w:u w:val="single"/>
    </w:rPr>
  </w:style>
  <w:style w:type="character" w:styleId="UnresolvedMention">
    <w:name w:val="Unresolved Mention"/>
    <w:basedOn w:val="DefaultParagraphFont"/>
    <w:uiPriority w:val="99"/>
    <w:semiHidden/>
    <w:unhideWhenUsed/>
    <w:rsid w:val="00377A59"/>
    <w:rPr>
      <w:color w:val="605E5C"/>
      <w:shd w:val="clear" w:color="auto" w:fill="E1DFDD"/>
    </w:rPr>
  </w:style>
  <w:style w:type="paragraph" w:styleId="ListParagraph">
    <w:name w:val="List Paragraph"/>
    <w:basedOn w:val="Normal"/>
    <w:uiPriority w:val="34"/>
    <w:qFormat/>
    <w:rsid w:val="00377A59"/>
    <w:pPr>
      <w:ind w:left="720"/>
      <w:contextualSpacing/>
    </w:pPr>
  </w:style>
  <w:style w:type="character" w:styleId="FollowedHyperlink">
    <w:name w:val="FollowedHyperlink"/>
    <w:basedOn w:val="DefaultParagraphFont"/>
    <w:uiPriority w:val="99"/>
    <w:semiHidden/>
    <w:unhideWhenUsed/>
    <w:rsid w:val="0047489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008D042C8B98F4EAC07EAED7929CC0B" ma:contentTypeVersion="25" ma:contentTypeDescription="Een nieuw document maken." ma:contentTypeScope="" ma:versionID="38121184bee06cf3309bbe40eabba88c">
  <xsd:schema xmlns:xsd="http://www.w3.org/2001/XMLSchema" xmlns:xs="http://www.w3.org/2001/XMLSchema" xmlns:p="http://schemas.microsoft.com/office/2006/metadata/properties" xmlns:ns2="d7671653-5777-4515-be6d-22c95294c830" xmlns:ns3="ed73d88f-2738-4c68-a2de-96dc89f05060" targetNamespace="http://schemas.microsoft.com/office/2006/metadata/properties" ma:root="true" ma:fieldsID="446fc49f98f3a46551bcbf37d8364705" ns2:_="" ns3:_="">
    <xsd:import namespace="d7671653-5777-4515-be6d-22c95294c830"/>
    <xsd:import namespace="ed73d88f-2738-4c68-a2de-96dc89f05060"/>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Description" minOccurs="0"/>
                <xsd:element ref="ns3:SharedWithUsers" minOccurs="0"/>
                <xsd:element ref="ns3:SharedWithDetails" minOccurs="0"/>
                <xsd:element ref="ns2:MediaServiceAutoKeyPoints" minOccurs="0"/>
                <xsd:element ref="ns2:MediaServiceKeyPoints" minOccurs="0"/>
                <xsd:element ref="ns2:MediaServiceGenerationTime" minOccurs="0"/>
                <xsd:element ref="ns2:MediaServiceEventHashCode" minOccurs="0"/>
                <xsd:element ref="ns2:ShortName" minOccurs="0"/>
                <xsd:element ref="ns2:MediaServiceDateTaken" minOccurs="0"/>
                <xsd:element ref="ns2:Domain" minOccurs="0"/>
                <xsd:element ref="ns2:Valuablesection" minOccurs="0"/>
                <xsd:element ref="ns2:DMPversion" minOccurs="0"/>
                <xsd:element ref="ns2:Shareable" minOccurs="0"/>
                <xsd:element ref="ns2:MediaLengthInSeconds" minOccurs="0"/>
                <xsd:element ref="ns2:WorkPackage"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7671653-5777-4515-be6d-22c95294c8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description=""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Description" ma:index="12" nillable="true" ma:displayName="Description" ma:format="Dropdown" ma:internalName="Description">
      <xsd:simpleType>
        <xsd:restriction base="dms:Note">
          <xsd:maxLength value="255"/>
        </xsd:restrictio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ShortName" ma:index="19" nillable="true" ma:displayName="Short Name" ma:format="Dropdown" ma:internalName="ShortName">
      <xsd:simpleType>
        <xsd:restriction base="dms:Choice">
          <xsd:enumeration value="FWO"/>
          <xsd:enumeration value="H2020"/>
          <xsd:enumeration value="BELSPO"/>
          <xsd:enumeration value="UGent"/>
        </xsd:restriction>
      </xsd:simpleType>
    </xsd:element>
    <xsd:element name="MediaServiceDateTaken" ma:index="20" nillable="true" ma:displayName="MediaServiceDateTaken" ma:hidden="true" ma:internalName="MediaServiceDateTaken" ma:readOnly="true">
      <xsd:simpleType>
        <xsd:restriction base="dms:Text"/>
      </xsd:simpleType>
    </xsd:element>
    <xsd:element name="Domain" ma:index="21" nillable="true" ma:displayName="Domain" ma:format="Dropdown" ma:internalName="Domain">
      <xsd:complexType>
        <xsd:complexContent>
          <xsd:extension base="dms:MultiChoice">
            <xsd:sequence>
              <xsd:element name="Value" maxOccurs="unbounded" minOccurs="0" nillable="true">
                <xsd:simpleType>
                  <xsd:restriction base="dms:Choice">
                    <xsd:enumeration value="Social and Behavioral Scences"/>
                    <xsd:enumeration value="Life Sciences"/>
                    <xsd:enumeration value="(Bio)Engineering"/>
                    <xsd:enumeration value="Natural Sciences"/>
                    <xsd:enumeration value="Law, Art and Humanities"/>
                  </xsd:restriction>
                </xsd:simpleType>
              </xsd:element>
            </xsd:sequence>
          </xsd:extension>
        </xsd:complexContent>
      </xsd:complexType>
    </xsd:element>
    <xsd:element name="Valuablesection" ma:index="22" nillable="true" ma:displayName="Valuable section" ma:format="Dropdown" ma:internalName="Valuablesection">
      <xsd:complexType>
        <xsd:complexContent>
          <xsd:extension base="dms:MultiChoice">
            <xsd:sequence>
              <xsd:element name="Value" maxOccurs="unbounded" minOccurs="0" nillable="true">
                <xsd:simpleType>
                  <xsd:restriction base="dms:Choice">
                    <xsd:enumeration value="Data description"/>
                    <xsd:enumeration value="Metadata and documentation"/>
                    <xsd:enumeration value="Data storage and security"/>
                    <xsd:enumeration value="Preservation"/>
                    <xsd:enumeration value="Data sharing"/>
                    <xsd:enumeration value="Ethical and legal issues"/>
                    <xsd:enumeration value="Costs and resources"/>
                    <xsd:enumeration value="Responsibilities"/>
                  </xsd:restriction>
                </xsd:simpleType>
              </xsd:element>
            </xsd:sequence>
          </xsd:extension>
        </xsd:complexContent>
      </xsd:complexType>
    </xsd:element>
    <xsd:element name="DMPversion" ma:index="23" nillable="true" ma:displayName="DMP version" ma:format="Dropdown" ma:internalName="DMPversion">
      <xsd:simpleType>
        <xsd:restriction base="dms:Choice">
          <xsd:enumeration value="Proposal"/>
          <xsd:enumeration value="V1 (6M)"/>
          <xsd:enumeration value="Other"/>
          <xsd:enumeration value="Final"/>
        </xsd:restriction>
      </xsd:simpleType>
    </xsd:element>
    <xsd:element name="Shareable" ma:index="24" nillable="true" ma:displayName="Shareable" ma:description="Specify whether there is permission by the author(s) to share the DMP" ma:format="Dropdown" ma:internalName="Shareable">
      <xsd:simpleType>
        <xsd:restriction base="dms:Choice">
          <xsd:enumeration value="Not shareable"/>
          <xsd:enumeration value="Internally"/>
          <xsd:enumeration value="Externally"/>
          <xsd:enumeration value="Already public"/>
        </xsd:restriction>
      </xsd:simpleType>
    </xsd:element>
    <xsd:element name="MediaLengthInSeconds" ma:index="26" nillable="true" ma:displayName="Length (seconds)" ma:internalName="MediaLengthInSeconds" ma:readOnly="true">
      <xsd:simpleType>
        <xsd:restriction base="dms:Unknown"/>
      </xsd:simpleType>
    </xsd:element>
    <xsd:element name="WorkPackage" ma:index="27" nillable="true" ma:displayName="Work Package" ma:format="Dropdown" ma:internalName="WorkPackage">
      <xsd:simpleType>
        <xsd:restriction base="dms:Text">
          <xsd:maxLength value="255"/>
        </xsd:restriction>
      </xsd:simpleType>
    </xsd:element>
    <xsd:element name="lcf76f155ced4ddcb4097134ff3c332f" ma:index="29" nillable="true" ma:taxonomy="true" ma:internalName="lcf76f155ced4ddcb4097134ff3c332f" ma:taxonomyFieldName="MediaServiceImageTags" ma:displayName="Afbeeldingtags" ma:readOnly="false" ma:fieldId="{5cf76f15-5ced-4ddc-b409-7134ff3c332f}" ma:taxonomyMulti="true" ma:sspId="3b9bb814-139f-4039-9463-697760f06ab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ed73d88f-2738-4c68-a2de-96dc89f05060"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30" nillable="true" ma:displayName="Taxonomy Catch All Column" ma:hidden="true" ma:list="{e944e1ce-d024-48cd-a551-62c6bb5628b5}" ma:internalName="TaxCatchAll" ma:showField="CatchAllData" ma:web="ed73d88f-2738-4c68-a2de-96dc89f0506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ma:index="25"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WorkPackage xmlns="d7671653-5777-4515-be6d-22c95294c830" xsi:nil="true"/>
    <Domain xmlns="d7671653-5777-4515-be6d-22c95294c830" xsi:nil="true"/>
    <Valuablesection xmlns="d7671653-5777-4515-be6d-22c95294c830" xsi:nil="true"/>
    <DMPversion xmlns="d7671653-5777-4515-be6d-22c95294c830" xsi:nil="true"/>
    <TaxCatchAll xmlns="ed73d88f-2738-4c68-a2de-96dc89f05060" xsi:nil="true"/>
    <Shareable xmlns="d7671653-5777-4515-be6d-22c95294c830" xsi:nil="true"/>
    <Description xmlns="d7671653-5777-4515-be6d-22c95294c830" xsi:nil="true"/>
    <lcf76f155ced4ddcb4097134ff3c332f xmlns="d7671653-5777-4515-be6d-22c95294c830">
      <Terms xmlns="http://schemas.microsoft.com/office/infopath/2007/PartnerControls"/>
    </lcf76f155ced4ddcb4097134ff3c332f>
    <ShortName xmlns="d7671653-5777-4515-be6d-22c95294c830" xsi:nil="true"/>
  </documentManagement>
</p:properties>
</file>

<file path=customXml/itemProps1.xml><?xml version="1.0" encoding="utf-8"?>
<ds:datastoreItem xmlns:ds="http://schemas.openxmlformats.org/officeDocument/2006/customXml" ds:itemID="{737997F9-086D-42E4-8BDE-CCAC8D7F7319}">
  <ds:schemaRefs>
    <ds:schemaRef ds:uri="http://schemas.microsoft.com/sharepoint/v3/contenttype/forms"/>
  </ds:schemaRefs>
</ds:datastoreItem>
</file>

<file path=customXml/itemProps2.xml><?xml version="1.0" encoding="utf-8"?>
<ds:datastoreItem xmlns:ds="http://schemas.openxmlformats.org/officeDocument/2006/customXml" ds:itemID="{466F8894-1C3E-45AF-A82B-38C76760902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7671653-5777-4515-be6d-22c95294c830"/>
    <ds:schemaRef ds:uri="ed73d88f-2738-4c68-a2de-96dc89f0506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EE7F649-D013-4E80-A6AE-A5D9239C54F8}">
  <ds:schemaRefs>
    <ds:schemaRef ds:uri="d7671653-5777-4515-be6d-22c95294c830"/>
    <ds:schemaRef ds:uri="http://schemas.microsoft.com/office/2006/documentManagement/types"/>
    <ds:schemaRef ds:uri="http://purl.org/dc/dcmitype/"/>
    <ds:schemaRef ds:uri="http://purl.org/dc/terms/"/>
    <ds:schemaRef ds:uri="http://schemas.microsoft.com/office/2006/metadata/properties"/>
    <ds:schemaRef ds:uri="http://schemas.microsoft.com/office/infopath/2007/PartnerControls"/>
    <ds:schemaRef ds:uri="ed73d88f-2738-4c68-a2de-96dc89f05060"/>
    <ds:schemaRef ds:uri="http://www.w3.org/XML/1998/namespace"/>
    <ds:schemaRef ds:uri="http://schemas.openxmlformats.org/package/2006/metadata/core-properties"/>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2641</Words>
  <Characters>15058</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Laura Standaert</dc:creator>
  <cp:lastModifiedBy>Laura Standaert</cp:lastModifiedBy>
  <cp:revision>2</cp:revision>
  <dcterms:created xsi:type="dcterms:W3CDTF">2023-06-12T10:32:00Z</dcterms:created>
  <dcterms:modified xsi:type="dcterms:W3CDTF">2023-06-12T10:32:00Z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0x010100E008D042C8B98F4EAC07EAED7929CC0B</vt:lpwstr>
  </property>
  <property fmtid="{D5CDD505-2E9C-101B-9397-08002B2CF9AE}" pid="3" name="MediaServiceImageTags">
    <vt:lpwstr/>
  </property>
</Properties>
</file>