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Gothic" w:hAnsi="AppleGothic"/>
          <w:b/>
          <w:sz w:val="32"/>
        </w:rPr>
        <w:t>프로모션 성과 분석 — 추석특가전</w:t>
      </w:r>
    </w:p>
    <w:p>
      <w:r>
        <w:rPr>
          <w:rFonts w:ascii="AppleGothic" w:hAnsi="AppleGothic"/>
          <w:b w:val="0"/>
          <w:i w:val="0"/>
          <w:sz w:val="22"/>
        </w:rPr>
        <w:t>작성: 김도윤 대리</w:t>
      </w:r>
    </w:p>
    <w:p>
      <w:r>
        <w:rPr>
          <w:rFonts w:ascii="AppleGothic" w:hAnsi="AppleGothic"/>
          <w:b w:val="0"/>
          <w:i w:val="0"/>
          <w:sz w:val="22"/>
        </w:rPr>
        <w:t>작성일: 2026-09-20</w:t>
      </w:r>
    </w:p>
    <w:p>
      <w:r>
        <w:rPr>
          <w:rFonts w:ascii="AppleGothic" w:hAnsi="AppleGothic"/>
          <w:b w:val="0"/>
          <w:i w:val="0"/>
          <w:sz w:val="22"/>
        </w:rPr>
        <w:t>프로모션 기간: 2026-09-09 ~ 2026-09-15</w:t>
      </w:r>
    </w:p>
    <w:p>
      <w:pPr>
        <w:pStyle w:val="Heading2"/>
      </w:pPr>
      <w:r>
        <w:rPr>
          <w:rFonts w:ascii="AppleGothic" w:hAnsi="AppleGothic"/>
          <w:b/>
          <w:sz w:val="26"/>
        </w:rPr>
        <w:t>프로모션 개요</w:t>
      </w:r>
    </w:p>
    <w:p>
      <w:r>
        <w:rPr>
          <w:rFonts w:ascii="AppleGothic" w:hAnsi="AppleGothic"/>
          <w:b w:val="0"/>
          <w:i w:val="0"/>
          <w:sz w:val="22"/>
        </w:rPr>
        <w:t>추석 선물 수요를 겨냥해 대성물산 텀블러·밀폐용기 세트를 묶어 할인 판매했다. 텀블러(단품가 15,900원 기준)를 세트 구성 시 12% 할인가로 노출했다.</w:t>
      </w:r>
    </w:p>
    <w:p>
      <w:r>
        <w:rPr>
          <w:rFonts w:ascii="AppleGothic" w:hAnsi="AppleGothic"/>
          <w:b w:val="0"/>
          <w:i/>
          <w:sz w:val="22"/>
        </w:rPr>
        <w:t>원가 기준 마진율 계산 시 텀블러 공급단가 8,900원 기준으로 산정함 (작년 하반기 템플릿을 재사용하며 단가를 갱신하지 않은 것으로 보인다 — 6월 단가 인상 이후 실제 공급단가는 9,500원이다.)</w:t>
      </w:r>
    </w:p>
    <w:p>
      <w:pPr>
        <w:pStyle w:val="Heading2"/>
      </w:pPr>
      <w:r>
        <w:rPr>
          <w:rFonts w:ascii="AppleGothic" w:hAnsi="AppleGothic"/>
          <w:b/>
          <w:sz w:val="26"/>
        </w:rPr>
        <w:t>성과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세트 판매량: 1,240세트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매출: 약 1억 8천만 원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전월 동기간 대비 판매량 +34%</w:t>
      </w:r>
    </w:p>
    <w:p>
      <w:pPr>
        <w:pStyle w:val="Heading2"/>
      </w:pPr>
      <w:r>
        <w:rPr>
          <w:rFonts w:ascii="AppleGothic" w:hAnsi="AppleGothic"/>
          <w:b/>
          <w:sz w:val="26"/>
        </w:rPr>
        <w:t>특이사항</w:t>
      </w:r>
    </w:p>
    <w:p>
      <w:r>
        <w:rPr>
          <w:rFonts w:ascii="AppleGothic" w:hAnsi="AppleGothic"/>
          <w:b w:val="0"/>
          <w:i w:val="0"/>
          <w:sz w:val="22"/>
        </w:rPr>
        <w:t>마진율 재계산이 필요해 보인다. 위 8,900원 기준 계산이 맞는지 확인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