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0B0908"/>
          <w:sz w:val="44"/>
          <w:szCs w:val="44"/>
        </w:rPr>
        <w:t xml:space="preserve">Promotional Copy</w:t>
      </w:r>
    </w:p>
    <w:p>
      <w:pPr>
        <w:pBdr>
          <w:bottom w:val="single" w:color="D7B46A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BLOOM TECTRA · Tectra Glassbloom</w:t>
      </w:r>
    </w:p>
    <w:p>
      <w:pPr>
        <w:pStyle w:val="Heading1"/>
      </w:pPr>
      <w:r>
        <w:t xml:space="preserve">Studio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BLOOM TECTRA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Studio motto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Breathe, and beauty takes shape.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page header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Icons/company-header-4096x2304.png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page icon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Icons/company-logo-512x512.png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Taglines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Breathe a shape into molten glass.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Breathe, and beauty takes shape.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One breath at a time.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From white-hot to colour.</w:t>
      </w:r>
    </w:p>
    <w:p>
      <w:pPr>
        <w:pStyle w:val="Heading1"/>
      </w:pPr>
      <w:r>
        <w:t xml:space="preserve">Feature graphic text</w:t>
      </w:r>
    </w:p>
    <w:p>
      <w:pPr>
        <w:spacing w:after="120" w:line="300"/>
      </w:pPr>
      <w:r>
        <w:t xml:space="preserve">The feature graphic reads </w:t>
      </w:r>
      <w:r>
        <w:rPr>
          <w:b/>
          <w:bCs/>
        </w:rPr>
        <w:t xml:space="preserve">Glassbloom</w:t>
      </w:r>
      <w:r>
        <w:t xml:space="preserve"> with </w:t>
      </w:r>
      <w:r>
        <w:rPr>
          <w:b/>
          <w:bCs/>
        </w:rPr>
        <w:t xml:space="preserve">TECTRA</w:t>
      </w:r>
      <w:r>
        <w:t xml:space="preserve"> above it and the line </w:t>
      </w:r>
      <w:r>
        <w:rPr>
          <w:b/>
          <w:bCs/>
        </w:rPr>
        <w:t xml:space="preserve">Breathe a shape into molten glass.</w:t>
      </w:r>
      <w:r>
        <w:t xml:space="preserve"> Keep any promo banners consistent with that pairing.</w:t>
      </w:r>
    </w:p>
    <w:p>
      <w:pPr>
        <w:pStyle w:val="Heading1"/>
      </w:pPr>
      <w:r>
        <w:t xml:space="preserve">Store keywords (use naturally in text, not as a list)</w:t>
      </w:r>
    </w:p>
    <w:p>
      <w:pPr>
        <w:spacing w:after="120" w:line="300"/>
      </w:pPr>
      <w:r>
        <w:t xml:space="preserve">glassblowing, one touch game, craft game, relaxing game, satisfying game, timing game, art game, offline game, calm game, casual game</w:t>
      </w:r>
    </w:p>
    <w:p>
      <w:pPr>
        <w:pStyle w:val="Heading1"/>
      </w:pPr>
      <w:r>
        <w:t xml:space="preserve">Press blurb (about 60 words)</w:t>
      </w:r>
    </w:p>
    <w:p>
      <w:pPr>
        <w:keepNext w:val="false"/>
        <w:pBdr>
          <w:left w:val="single" w:color="D7B46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Tectra Glassbloom is a one-touch glassblowing game from BLOOM TECTRA. Hold to breathe into molten glass, shape each vase to match the commission, and watch it cool from white-hot into colour. Twenty-four commissions in amber, cobalt and opaline, with a gallery of your best pieces. No ads, fully offline.</w:t>
      </w:r>
    </w:p>
    <w:p>
      <w:pPr>
        <w:spacing w:after="120"/>
      </w:pPr>
    </w:p>
    <w:p>
      <w:pPr>
        <w:pStyle w:val="Heading1"/>
      </w:pPr>
      <w:r>
        <w:t xml:space="preserve">Social posts</w:t>
      </w:r>
    </w:p>
    <w:p>
      <w:pPr>
        <w:keepNext w:val="false"/>
        <w:pBdr>
          <w:left w:val="single" w:color="D7B46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New from BLOOM TECTRA: Tectra Glassbloom. Breathe into molten glass and shape each vase to its outline. 24 commissions, no ads, fully offline. Free on Google Play.</w:t>
      </w:r>
    </w:p>
    <w:p>
      <w:pPr>
        <w:spacing w:after="120"/>
      </w:pPr>
    </w:p>
    <w:p>
      <w:pPr>
        <w:keepNext w:val="false"/>
        <w:pBdr>
          <w:left w:val="single" w:color="D7B46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Amber, cobalt, opaline. Breathe, and beauty takes shape. Tectra Glassbloom is out now on Google Play.</w:t>
      </w:r>
    </w:p>
    <w:p>
      <w:pPr>
        <w:spacing w:after="120"/>
      </w:pPr>
    </w:p>
    <w:p>
      <w:pPr>
        <w:pStyle w:val="Heading1"/>
      </w:pPr>
      <w:r>
        <w:t xml:space="preserve">Promotional content ideas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Short clip: a vase swelling to the outline, then cooling from white-hot into cobalt.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Gallery post: a shelf of players' best pieces.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Behind the craft: how a breath becomes a vase.</w:t>
      </w: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Tectra Glassbloom · com.bloomtectra.tectraglassbloom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7B46A" w:sz="6" w:space="6"/>
      </w:pBdr>
      <w:tabs>
        <w:tab w:val="right" w:pos="9306"/>
      </w:tabs>
    </w:pPr>
    <w:r>
      <w:rPr>
        <w:b/>
        <w:bCs/>
        <w:color w:val="0B0908"/>
        <w:spacing w:val="40"/>
        <w:sz w:val="18"/>
        <w:szCs w:val="18"/>
      </w:rPr>
      <w:t xml:space="preserve">BLOOM TECTRA</w:t>
    </w:r>
    <w:r>
      <w:rPr>
        <w:color w:val="5E6B63"/>
        <w:sz w:val="18"/>
        <w:szCs w:val="18"/>
      </w:rPr>
      <w:t xml:space="preserve">	Tectra Glassbloom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0B0908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Tectra Glassbloom: Promotional Copy</dc:title>
  <dc:creator>BLOOM TECTRA</dc:creator>
  <dc:description>BLOOM TECTRA · Tectra Glassbloom</dc:description>
  <cp:lastModifiedBy>BLOOM TECTRA</cp:lastModifiedBy>
  <cp:revision>1</cp:revision>
  <dcterms:created xsi:type="dcterms:W3CDTF">2026-10-19T01:57:44.713Z</dcterms:created>
  <dcterms:modified xsi:type="dcterms:W3CDTF">2026-10-19T01:57:44.713Z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