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E6B2E"/>
          <w:sz w:val="44"/>
          <w:szCs w:val="44"/>
        </w:rPr>
        <w:t xml:space="preserve">Promotional Copy</w:t>
      </w:r>
    </w:p>
    <w:p>
      <w:pPr>
        <w:pBdr>
          <w:bottom w:val="single" w:color="B8392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LARCH OMNIX · Larch Bonsai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LARCH OMNIX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Patience, shaped into play.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Shape a tree, year by year.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cut grows into something.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 puzzle you grow, not solve.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Clip today. Admire next spring.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Larch Bonsai</w:t>
      </w:r>
      <w:r>
        <w:t xml:space="preserve"> with the line </w:t>
      </w:r>
      <w:r>
        <w:rPr>
          <w:b/>
          <w:bCs/>
        </w:rPr>
        <w:t xml:space="preserve">Shape a tree, year by year.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bonsai, tree puzzle, relaxing puzzle, zen game, garden game, calm game, offline game, brain teaser, Japanese garden, planning puzzle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Larch Bonsai is a calm tree-shaping puzzle from LARCH OMNIX. Grow a young tree year by year, clipping each branch so it buds back denser, until the foliage fills the shape painted on the wall behind it. Twenty-four classical styles across juniper, maple and cherry, a master grower to measure against, and a gentle koto soundtrack.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LARCH OMNIX: Larch Bonsai. Clip a branch, wait a year, watch it bud back into two. 24 classical bonsai,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B8392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Juniper, maple, cherry. Every cut is planned; every year shows what you shaped. Larch Bonsai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five years of growth in five seconds, then the final trim.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tree and its target shape, and ask where the first cut goes.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Autumn launch art: the maple turning scarlet in its last year.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Larch Bonsai · com.larchomnix.larchbonsai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392A" w:sz="6" w:space="6"/>
      </w:pBdr>
      <w:tabs>
        <w:tab w:val="right" w:pos="9306"/>
      </w:tabs>
    </w:pPr>
    <w:r>
      <w:rPr>
        <w:b/>
        <w:bCs/>
        <w:color w:val="3E6B2E"/>
        <w:spacing w:val="40"/>
        <w:sz w:val="18"/>
        <w:szCs w:val="18"/>
      </w:rPr>
      <w:t xml:space="preserve">LARCH OMNIX</w:t>
    </w:r>
    <w:r>
      <w:rPr>
        <w:color w:val="5E6B63"/>
        <w:sz w:val="18"/>
        <w:szCs w:val="18"/>
      </w:rPr>
      <w:t xml:space="preserve">	Larch Bonsai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E6B2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Larch Bonsai: Promotional Copy</dc:title>
  <dc:creator>LARCH OMNIX</dc:creator>
  <dc:description>LARCH OMNIX · Larch Bonsai</dc:description>
  <cp:lastModifiedBy>LARCH OMNIX</cp:lastModifiedBy>
  <cp:revision>1</cp:revision>
  <dcterms:created xsi:type="dcterms:W3CDTF">2026-10-17T19:56:06.859Z</dcterms:created>
  <dcterms:modified xsi:type="dcterms:W3CDTF">2026-10-17T19:56:06.859Z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