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1B33"/>
          <w:sz w:val="44"/>
          <w:szCs w:val="44"/>
        </w:rPr>
        <w:t xml:space="preserve">Store Listing</w:t>
      </w:r>
    </w:p>
    <w:p>
      <w:pPr>
        <w:pBdr>
          <w:bottom w:val="single" w:color="D6322B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Peak Kite  (9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Fly a stunt kite on two lines through a festival sky and ring every wind bell.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(78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1351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Peak Kite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Fly a stunt kite on two lines through a festival sky and ring every wind bell.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stunt kite on two lines, a festival sky and glass wind bells waiting to ring. Pull left, pull right, and fly through them all.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Peak Kite is a two-handed flying game. Hold the left side of the screen to pull the left line and turn left; hold the right side to turn right; let go and the kite flies straight. It always flies forward inside the wind window, fastest in the middle and slowest at the edge.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SKIES IN THREE CHAPTERS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Spring Fields: a soft wind over rice terraces and a first tune.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Festival Day: crows, rival kites and gusts over the tiled roofs.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Lantern Night: rain clouds that steal the wind, owls and lantern bells above the harbour.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FLOWN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Par is the time of a steady built-in pilot, and every sky is flown by it in the tests. Numbered bells ring a tune and must be taken in order. Touch the ground, a crow or a rival kite and the kite falls; you have three.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FESTIVAL TO FLY OVER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Three skies with drifting clouds, the sun or moon and stars at night, a painted delta kite with a streaming ribbon tail, and glass bells whose paper strips fly off when they ring. A festival flute and koto, with larks, taiko drums or crickets.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D6322B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Two lines, one kite, every bell.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1B33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skies, 03 steering on two lines, 04 flying through the bells,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D6322B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kite-flying skies across spring fields, festival day and lantern night, every one flown by a built-in pilot.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Peak Kite · com.peakasyra.peakkite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322B" w:sz="6" w:space="6"/>
      </w:pBdr>
      <w:tabs>
        <w:tab w:val="right" w:pos="9306"/>
      </w:tabs>
    </w:pPr>
    <w:r>
      <w:rPr>
        <w:b/>
        <w:bCs/>
        <w:color w:val="0F1B33"/>
        <w:spacing w:val="40"/>
        <w:sz w:val="18"/>
        <w:szCs w:val="18"/>
      </w:rPr>
      <w:t xml:space="preserve">PEAK ASYRA</w:t>
    </w:r>
    <w:r>
      <w:rPr>
        <w:color w:val="5E6B63"/>
        <w:sz w:val="18"/>
        <w:szCs w:val="18"/>
      </w:rPr>
      <w:t xml:space="preserve">	Peak Kite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1B33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 Kite: Store Listing</dc:title>
  <dc:creator>PEAK ASYRA</dc:creator>
  <dc:description>Paste-ready text for Play Console → Grow → Store presence → Main store listing</dc:description>
  <cp:lastModifiedBy>PEAK ASYRA</cp:lastModifiedBy>
  <cp:revision>1</cp:revision>
  <dcterms:created xsi:type="dcterms:W3CDTF">2026-10-19T01:57:44.944Z</dcterms:created>
  <dcterms:modified xsi:type="dcterms:W3CDTF">2026-10-19T01:57:44.944Z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