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3F5A3A"/>
          <w:sz w:val="44"/>
          <w:szCs w:val="44"/>
        </w:rPr>
        <w:t xml:space="preserve">Store Listing</w:t>
      </w:r>
    </w:p>
    <w:p>
      <w:pPr>
        <w:pBdr>
          <w:bottom w:val="single" w:color="E07A5F"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Petal Tendril  (13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Steer a growing vine up the garden wall, open every bud, and reach the light.</w:t>
            </w:r>
          </w:p>
          <w:p>
            <w:pPr>
              <w:spacing w:after="40" w:line="276"/>
            </w:pPr>
            <w:r>
              <w:rPr>
                <w:color w:val="1F2A24"/>
              </w:rPr>
              <w:t xml:space="preserve">(77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1110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E07A5F" w:sz="18" w:space="10"/>
        </w:pBdr>
        <w:shd w:fill="F6F8F2" w:color="auto" w:val="clear"/>
        <w:spacing w:after="60" w:line="290"/>
        <w:ind w:left="200" w:right="200"/>
      </w:pPr>
      <w:r>
        <w:rPr>
          <w:rFonts w:ascii="Calibri" w:cs="Calibri" w:eastAsia="Calibri" w:hAnsi="Calibri"/>
        </w:rPr>
        <w:t xml:space="preserve">Petal Tendril</w:t>
      </w:r>
    </w:p>
    <w:p>
      <w:pPr>
        <w:spacing w:after="120"/>
      </w:pPr>
    </w:p>
    <w:p>
      <w:pPr>
        <w:pStyle w:val="Heading2"/>
      </w:pPr>
      <w:r>
        <w:t xml:space="preserve">Short description</w:t>
      </w:r>
    </w:p>
    <w:p>
      <w:pPr>
        <w:keepNext w:val="false"/>
        <w:pBdr>
          <w:left w:val="single" w:color="E07A5F" w:sz="18" w:space="10"/>
        </w:pBdr>
        <w:shd w:fill="F6F8F2" w:color="auto" w:val="clear"/>
        <w:spacing w:after="60" w:line="290"/>
        <w:ind w:left="200" w:right="200"/>
      </w:pPr>
      <w:r>
        <w:rPr>
          <w:rFonts w:ascii="Calibri" w:cs="Calibri" w:eastAsia="Calibri" w:hAnsi="Calibri"/>
        </w:rPr>
        <w:t xml:space="preserve">Steer a growing vine up the garden wall, open every bud, and reach the light.</w:t>
      </w:r>
    </w:p>
    <w:p>
      <w:pPr>
        <w:spacing w:after="120"/>
      </w:pPr>
    </w:p>
    <w:p>
      <w:pPr>
        <w:pStyle w:val="Heading2"/>
      </w:pPr>
      <w:r>
        <w:t xml:space="preserve">Full description</w:t>
      </w:r>
    </w:p>
    <w:p>
      <w:pPr>
        <w:keepNext/>
        <w:pBdr>
          <w:left w:val="single" w:color="E07A5F" w:sz="18" w:space="10"/>
        </w:pBdr>
        <w:shd w:fill="F6F8F2" w:color="auto" w:val="clear"/>
        <w:spacing w:after="60" w:line="290"/>
        <w:ind w:left="200" w:right="200"/>
      </w:pPr>
      <w:r>
        <w:rPr>
          <w:rFonts w:ascii="Calibri" w:cs="Calibri" w:eastAsia="Calibri" w:hAnsi="Calibri"/>
        </w:rPr>
        <w:t xml:space="preserve">A vine growing by itself up an old garden wall. Hold your finger where it should grow, and it bends toward you. Let go, and it reaches for the sun.</w:t>
      </w:r>
    </w:p>
    <w:p>
      <w:pPr>
        <w:keepNext/>
        <w:pBdr>
          <w:left w:val="single" w:color="E07A5F" w:sz="18" w:space="10"/>
        </w:pBdr>
        <w:shd w:fill="F6F8F2" w:color="auto" w:val="clear"/>
        <w:spacing w:after="0" w:line="290"/>
        <w:ind w:left="200" w:right="200"/>
      </w:pPr>
      <w:r>
        <w:rPr>
          <w:rFonts w:ascii="Calibri" w:cs="Calibri" w:eastAsia="Calibri" w:hAnsi="Calibri"/>
        </w:rPr>
        <w:t xml:space="preserve"> </w:t>
      </w:r>
    </w:p>
    <w:p>
      <w:pPr>
        <w:keepNext/>
        <w:pBdr>
          <w:left w:val="single" w:color="E07A5F" w:sz="18" w:space="10"/>
        </w:pBdr>
        <w:shd w:fill="F6F8F2" w:color="auto" w:val="clear"/>
        <w:spacing w:after="60" w:line="290"/>
        <w:ind w:left="200" w:right="200"/>
      </w:pPr>
      <w:r>
        <w:rPr>
          <w:rFonts w:ascii="Calibri" w:cs="Calibri" w:eastAsia="Calibri" w:hAnsi="Calibri"/>
        </w:rPr>
        <w:t xml:space="preserve">Petal Tendril is a one-touch steering game in the style of an old botanical plate. Thread the vine through gaps in the stone, open the three buds on the way, and reach the light at the top of the wall.</w:t>
      </w:r>
    </w:p>
    <w:p>
      <w:pPr>
        <w:keepNext/>
        <w:pBdr>
          <w:left w:val="single" w:color="E07A5F" w:sz="18" w:space="10"/>
        </w:pBdr>
        <w:shd w:fill="F6F8F2" w:color="auto" w:val="clear"/>
        <w:spacing w:after="0" w:line="290"/>
        <w:ind w:left="200" w:right="200"/>
      </w:pPr>
      <w:r>
        <w:rPr>
          <w:rFonts w:ascii="Calibri" w:cs="Calibri" w:eastAsia="Calibri" w:hAnsi="Calibri"/>
        </w:rPr>
        <w:t xml:space="preserve"> </w:t>
      </w:r>
    </w:p>
    <w:p>
      <w:pPr>
        <w:keepNext/>
        <w:pBdr>
          <w:left w:val="single" w:color="E07A5F" w:sz="18" w:space="10"/>
        </w:pBdr>
        <w:shd w:fill="F6F8F2" w:color="auto" w:val="clear"/>
        <w:spacing w:after="60" w:line="290"/>
        <w:ind w:left="200" w:right="200"/>
      </w:pPr>
      <w:r>
        <w:rPr>
          <w:rFonts w:ascii="Calibri" w:cs="Calibri" w:eastAsia="Calibri" w:hAnsi="Calibri"/>
        </w:rPr>
        <w:t xml:space="preserve">24 GARDENS IN THREE SEASONS</w:t>
      </w:r>
    </w:p>
    <w:p>
      <w:pPr>
        <w:keepNext/>
        <w:pBdr>
          <w:left w:val="single" w:color="E07A5F" w:sz="18" w:space="10"/>
        </w:pBdr>
        <w:shd w:fill="F6F8F2" w:color="auto" w:val="clear"/>
        <w:spacing w:after="60" w:line="290"/>
        <w:ind w:left="200" w:right="200"/>
      </w:pPr>
      <w:r>
        <w:rPr>
          <w:rFonts w:ascii="Calibri" w:cs="Calibri" w:eastAsia="Calibri" w:hAnsi="Calibri"/>
        </w:rPr>
        <w:t xml:space="preserve">• Spring: stone walls with narrow gaps.</w:t>
      </w:r>
    </w:p>
    <w:p>
      <w:pPr>
        <w:keepNext/>
        <w:pBdr>
          <w:left w:val="single" w:color="E07A5F" w:sz="18" w:space="10"/>
        </w:pBdr>
        <w:shd w:fill="F6F8F2" w:color="auto" w:val="clear"/>
        <w:spacing w:after="60" w:line="290"/>
        <w:ind w:left="200" w:right="200"/>
      </w:pPr>
      <w:r>
        <w:rPr>
          <w:rFonts w:ascii="Calibri" w:cs="Calibri" w:eastAsia="Calibri" w:hAnsi="Calibri"/>
        </w:rPr>
        <w:t xml:space="preserve">• Summer: thorny brambles to avoid.</w:t>
      </w:r>
    </w:p>
    <w:p>
      <w:pPr>
        <w:keepNext/>
        <w:pBdr>
          <w:left w:val="single" w:color="E07A5F" w:sz="18" w:space="10"/>
        </w:pBdr>
        <w:shd w:fill="F6F8F2" w:color="auto" w:val="clear"/>
        <w:spacing w:after="60" w:line="290"/>
        <w:ind w:left="200" w:right="200"/>
      </w:pPr>
      <w:r>
        <w:rPr>
          <w:rFonts w:ascii="Calibri" w:cs="Calibri" w:eastAsia="Calibri" w:hAnsi="Calibri"/>
        </w:rPr>
        <w:t xml:space="preserve">• Autumn: wind that leans the vine.</w:t>
      </w:r>
    </w:p>
    <w:p>
      <w:pPr>
        <w:keepNext/>
        <w:pBdr>
          <w:left w:val="single" w:color="E07A5F" w:sz="18" w:space="10"/>
        </w:pBdr>
        <w:shd w:fill="F6F8F2" w:color="auto" w:val="clear"/>
        <w:spacing w:after="0" w:line="290"/>
        <w:ind w:left="200" w:right="200"/>
      </w:pPr>
      <w:r>
        <w:rPr>
          <w:rFonts w:ascii="Calibri" w:cs="Calibri" w:eastAsia="Calibri" w:hAnsi="Calibri"/>
        </w:rPr>
        <w:t xml:space="preserve"> </w:t>
      </w:r>
    </w:p>
    <w:p>
      <w:pPr>
        <w:keepNext/>
        <w:pBdr>
          <w:left w:val="single" w:color="E07A5F" w:sz="18" w:space="10"/>
        </w:pBdr>
        <w:shd w:fill="F6F8F2" w:color="auto" w:val="clear"/>
        <w:spacing w:after="60" w:line="290"/>
        <w:ind w:left="200" w:right="200"/>
      </w:pPr>
      <w:r>
        <w:rPr>
          <w:rFonts w:ascii="Calibri" w:cs="Calibri" w:eastAsia="Calibri" w:hAnsi="Calibri"/>
        </w:rPr>
        <w:t xml:space="preserve">FAIR AND SOLVABLE</w:t>
      </w:r>
    </w:p>
    <w:p>
      <w:pPr>
        <w:keepNext/>
        <w:pBdr>
          <w:left w:val="single" w:color="E07A5F" w:sz="18" w:space="10"/>
        </w:pBdr>
        <w:shd w:fill="F6F8F2" w:color="auto" w:val="clear"/>
        <w:spacing w:after="60" w:line="290"/>
        <w:ind w:left="200" w:right="200"/>
      </w:pPr>
      <w:r>
        <w:rPr>
          <w:rFonts w:ascii="Calibri" w:cs="Calibri" w:eastAsia="Calibri" w:hAnsi="Calibri"/>
        </w:rPr>
        <w:t xml:space="preserve">Every garden is proven climbable in full bloom by the game's own gardener. Blooms are the stars: reach the light, open two buds, open all three.</w:t>
      </w:r>
    </w:p>
    <w:p>
      <w:pPr>
        <w:keepNext/>
        <w:pBdr>
          <w:left w:val="single" w:color="E07A5F" w:sz="18" w:space="10"/>
        </w:pBdr>
        <w:shd w:fill="F6F8F2" w:color="auto" w:val="clear"/>
        <w:spacing w:after="0" w:line="290"/>
        <w:ind w:left="200" w:right="200"/>
      </w:pPr>
      <w:r>
        <w:rPr>
          <w:rFonts w:ascii="Calibri" w:cs="Calibri" w:eastAsia="Calibri" w:hAnsi="Calibri"/>
        </w:rPr>
        <w:t xml:space="preserve"> </w:t>
      </w:r>
    </w:p>
    <w:p>
      <w:pPr>
        <w:keepNext/>
        <w:pBdr>
          <w:left w:val="single" w:color="E07A5F" w:sz="18" w:space="10"/>
        </w:pBdr>
        <w:shd w:fill="F6F8F2" w:color="auto" w:val="clear"/>
        <w:spacing w:after="60" w:line="290"/>
        <w:ind w:left="200" w:right="200"/>
      </w:pPr>
      <w:r>
        <w:rPr>
          <w:rFonts w:ascii="Calibri" w:cs="Calibri" w:eastAsia="Calibri" w:hAnsi="Calibri"/>
        </w:rPr>
        <w:t xml:space="preserve">A GARDEN TO TEND</w:t>
      </w:r>
    </w:p>
    <w:p>
      <w:pPr>
        <w:keepNext/>
        <w:pBdr>
          <w:left w:val="single" w:color="E07A5F" w:sz="18" w:space="10"/>
        </w:pBdr>
        <w:shd w:fill="F6F8F2" w:color="auto" w:val="clear"/>
        <w:spacing w:after="60" w:line="290"/>
        <w:ind w:left="200" w:right="200"/>
      </w:pPr>
      <w:r>
        <w:rPr>
          <w:rFonts w:ascii="Calibri" w:cs="Calibri" w:eastAsia="Calibri" w:hAnsi="Calibri"/>
        </w:rPr>
        <w:t xml:space="preserve">The herbarium is your level select: each garden is a plate showing your best climb pressed in ink. Sepia ink and watercolour on herbarium paper, leaves that unfurl as the vine grows, a harp with birdsong, and a tone that rises as the vine climbs.</w:t>
      </w:r>
    </w:p>
    <w:p>
      <w:pPr>
        <w:keepNext/>
        <w:pBdr>
          <w:left w:val="single" w:color="E07A5F" w:sz="18" w:space="10"/>
        </w:pBdr>
        <w:shd w:fill="F6F8F2" w:color="auto" w:val="clear"/>
        <w:spacing w:after="0" w:line="290"/>
        <w:ind w:left="200" w:right="200"/>
      </w:pPr>
      <w:r>
        <w:rPr>
          <w:rFonts w:ascii="Calibri" w:cs="Calibri" w:eastAsia="Calibri" w:hAnsi="Calibri"/>
        </w:rPr>
        <w:t xml:space="preserve"> </w:t>
      </w:r>
    </w:p>
    <w:p>
      <w:pPr>
        <w:keepNext/>
        <w:pBdr>
          <w:left w:val="single" w:color="E07A5F"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E07A5F"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E07A5F"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E07A5F"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E07A5F" w:sz="18" w:space="10"/>
        </w:pBdr>
        <w:shd w:fill="F6F8F2" w:color="auto" w:val="clear"/>
        <w:spacing w:after="0" w:line="290"/>
        <w:ind w:left="200" w:right="200"/>
      </w:pPr>
      <w:r>
        <w:rPr>
          <w:rFonts w:ascii="Calibri" w:cs="Calibri" w:eastAsia="Calibri" w:hAnsi="Calibri"/>
        </w:rPr>
        <w:t xml:space="preserve"> </w:t>
      </w:r>
    </w:p>
    <w:p>
      <w:pPr>
        <w:keepNext w:val="false"/>
        <w:pBdr>
          <w:left w:val="single" w:color="E07A5F" w:sz="18" w:space="10"/>
        </w:pBdr>
        <w:shd w:fill="F6F8F2" w:color="auto" w:val="clear"/>
        <w:spacing w:after="60" w:line="290"/>
        <w:ind w:left="200" w:right="200"/>
      </w:pPr>
      <w:r>
        <w:rPr>
          <w:rFonts w:ascii="Calibri" w:cs="Calibri" w:eastAsia="Calibri" w:hAnsi="Calibri"/>
        </w:rPr>
        <w:t xml:space="preserve">Steer the vine, open every bud.</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3F5A3A"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3F5A3A"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the herbarium, 03 steering the vine, 04 the vine climbing, 05 result</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E07A5F" w:sz="18" w:space="10"/>
        </w:pBdr>
        <w:shd w:fill="F6F8F2" w:color="auto" w:val="clear"/>
        <w:spacing w:after="60" w:line="290"/>
        <w:ind w:left="200" w:right="200"/>
      </w:pPr>
      <w:r>
        <w:rPr>
          <w:rFonts w:ascii="Calibri" w:cs="Calibri" w:eastAsia="Calibri" w:hAnsi="Calibri"/>
        </w:rPr>
        <w:t xml:space="preserve">First release: 24 vine-steering gardens across spring, summer and autumn, every one proven climbable in full bloom.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Petal Tendril · com.petalzytron.petaltendril</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7A5F" w:sz="6" w:space="6"/>
      </w:pBdr>
      <w:tabs>
        <w:tab w:val="right" w:pos="9306"/>
      </w:tabs>
    </w:pPr>
    <w:r>
      <w:rPr>
        <w:b/>
        <w:bCs/>
        <w:color w:val="3F5A3A"/>
        <w:spacing w:val="40"/>
        <w:sz w:val="18"/>
        <w:szCs w:val="18"/>
      </w:rPr>
      <w:t xml:space="preserve">PETAL ZYTRON</w:t>
    </w:r>
    <w:r>
      <w:rPr>
        <w:color w:val="5E6B63"/>
        <w:sz w:val="18"/>
        <w:szCs w:val="18"/>
      </w:rPr>
      <w:t xml:space="preserve">	Petal Tendril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3F5A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Petal Tendril: Store Listing</dc:title>
  <dc:creator>PETAL ZYTRON</dc:creator>
  <dc:description>Paste-ready text for Play Console → Grow → Store presence → Main store listing</dc:description>
  <cp:lastModifiedBy>PETAL ZYTRON</cp:lastModifiedBy>
  <cp:revision>1</cp:revision>
  <dcterms:created xsi:type="dcterms:W3CDTF">2026-10-19T01:57:44.033Z</dcterms:created>
  <dcterms:modified xsi:type="dcterms:W3CDTF">2026-10-19T01:57:44.033Z</dcterms:modified>
</cp:coreProperties>
</file>

<file path=docProps/custom.xml><?xml version="1.0" encoding="utf-8"?>
<Properties xmlns="http://schemas.openxmlformats.org/officeDocument/2006/custom-properties" xmlns:vt="http://schemas.openxmlformats.org/officeDocument/2006/docPropsVTypes"/>
</file>