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B2150"/>
          <w:sz w:val="44"/>
          <w:szCs w:val="44"/>
        </w:rPr>
        <w:t xml:space="preserve">Privacy Policy</w:t>
      </w:r>
    </w:p>
    <w:p>
      <w:pPr>
        <w:pBdr>
          <w:bottom w:val="single" w:color="C99A45" w:sz="8" w:space="8"/>
        </w:pBdr>
        <w:spacing w:after="280"/>
      </w:pPr>
      <w:r>
        <w:rPr>
          <w:i/>
          <w:iCs/>
          <w:color w:val="5E6B63"/>
          <w:sz w:val="22"/>
          <w:szCs w:val="22"/>
        </w:rPr>
        <w:t xml:space="preserve">Umbra Prime by PRIME PICK TRADERS LTD · Effective 16 October 2026</w:t>
      </w:r>
    </w:p>
    <w:p>
      <w:pPr>
        <w:spacing w:after="120" w:line="300"/>
      </w:pPr>
      <w:r>
        <w:t xml:space="preserve">Umbra Prime (com.primepicktradersltd.umbraprime) is a puzzle game published by PRIME PICK TRADERS LTD.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seals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a sculpture settles and a shadow is found.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PRIME PICK TRADERS LTD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Umbra Prime · com.primepicktradersltd.umbraprime</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A45" w:sz="6" w:space="6"/>
      </w:pBdr>
      <w:tabs>
        <w:tab w:val="right" w:pos="9306"/>
      </w:tabs>
    </w:pPr>
    <w:r>
      <w:rPr>
        <w:b/>
        <w:bCs/>
        <w:color w:val="1B2150"/>
        <w:spacing w:val="40"/>
        <w:sz w:val="18"/>
        <w:szCs w:val="18"/>
      </w:rPr>
      <w:t xml:space="preserve">PRIME PICK TRADERS LTD</w:t>
    </w:r>
    <w:r>
      <w:rPr>
        <w:color w:val="5E6B63"/>
        <w:sz w:val="18"/>
        <w:szCs w:val="18"/>
      </w:rPr>
      <w:t xml:space="preserve">	Umbra Prime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B2150"/>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Umbra Prime: Privacy Policy</dc:title>
  <dc:creator>PRIME PICK TRADERS LTD</dc:creator>
  <dc:description>Umbra Prime by PRIME PICK TRADERS LTD · Effective 16 October 2026</dc:description>
  <cp:lastModifiedBy>PRIME PICK TRADERS LTD</cp:lastModifiedBy>
  <cp:revision>1</cp:revision>
  <dcterms:created xsi:type="dcterms:W3CDTF">2026-10-16T02:59:12.433Z</dcterms:created>
  <dcterms:modified xsi:type="dcterms:W3CDTF">2026-10-16T02:59:12.438Z</dcterms:modified>
</cp:coreProperties>
</file>

<file path=docProps/custom.xml><?xml version="1.0" encoding="utf-8"?>
<Properties xmlns="http://schemas.openxmlformats.org/officeDocument/2006/custom-properties" xmlns:vt="http://schemas.openxmlformats.org/officeDocument/2006/docPropsVTypes"/>
</file>