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ReAlign MVP – Technical Architecture Overview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Version: 1.8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Date: May 21, 2025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🧱 Overview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ReAlign is a mobile-first communication platform for short sale transactions. It focuses on fast, trackable document collection, flat threaded messaging, and clear visibility into bottlenecks. The architecture prioritizes simplicity, stability, and security with a clear separation of frontend, backend, and auth responsibilities. This document outlines the core architectural decisions, technology stack, and overarching strategies.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⚙️ Core Principles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Simplicity: Choose straightforward solutions and avoid over-engineering, especially for the MVP.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Stability: Leverage proven technologies and patterns to ensure a reliable platform.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Security by Design: Integrate security considerations into the architecture foundation, with detailed policies outlined in the "ReAlign MVP – Security &amp; Privacy Plan."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Scalability (MVP Focus): While building for the MVP, make architectural choices that do not hinder future scalability.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Developer Experience: Maintain clear documentation, consistent coding standards, and a streamlined development process.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🚀 Technology Stack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Frontend:</w:t>
      </w:r>
    </w:p>
    <w:p w:rsidR="00000000" w:rsidDel="00000000" w:rsidP="00000000" w:rsidRDefault="00000000" w:rsidRPr="00000000" w14:paraId="0000000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Framework: React 18.x + Vite 5.x</w:t>
      </w:r>
    </w:p>
    <w:p w:rsidR="00000000" w:rsidDel="00000000" w:rsidP="00000000" w:rsidRDefault="00000000" w:rsidRPr="00000000" w14:paraId="0000000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UI Library: TailwindCSS 3.x with customized theme for ReAlign brand tokens</w:t>
      </w:r>
    </w:p>
    <w:p w:rsidR="00000000" w:rsidDel="00000000" w:rsidP="00000000" w:rsidRDefault="00000000" w:rsidRPr="00000000" w14:paraId="0000001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Component Toolkit: shadcn/ui for consistent, accessible components</w:t>
      </w:r>
    </w:p>
    <w:p w:rsidR="00000000" w:rsidDel="00000000" w:rsidP="00000000" w:rsidRDefault="00000000" w:rsidRPr="00000000" w14:paraId="0000001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Icons: lucide-react</w:t>
      </w:r>
    </w:p>
    <w:p w:rsidR="00000000" w:rsidDel="00000000" w:rsidP="00000000" w:rsidRDefault="00000000" w:rsidRPr="00000000" w14:paraId="0000001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Animation: framer-motion for light animation and transitions</w:t>
      </w:r>
    </w:p>
    <w:p w:rsidR="00000000" w:rsidDel="00000000" w:rsidP="00000000" w:rsidRDefault="00000000" w:rsidRPr="00000000" w14:paraId="0000001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Routing: Vite Router with lazy-loaded screens</w:t>
      </w:r>
    </w:p>
    <w:p w:rsidR="00000000" w:rsidDel="00000000" w:rsidP="00000000" w:rsidRDefault="00000000" w:rsidRPr="00000000" w14:paraId="0000001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State Management: React Context for session and user role;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useState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useReducer</w:t>
      </w:r>
      <w:r w:rsidDel="00000000" w:rsidR="00000000" w:rsidRPr="00000000">
        <w:rPr>
          <w:rtl w:val="0"/>
        </w:rPr>
        <w:t xml:space="preserve"> for local state. No global state library in MVP.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Backend:</w:t>
      </w:r>
    </w:p>
    <w:p w:rsidR="00000000" w:rsidDel="00000000" w:rsidP="00000000" w:rsidRDefault="00000000" w:rsidRPr="00000000" w14:paraId="0000001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Platform: Node.js 20.x + Express.js 4.x</w:t>
      </w:r>
    </w:p>
    <w:p w:rsidR="00000000" w:rsidDel="00000000" w:rsidP="00000000" w:rsidRDefault="00000000" w:rsidRPr="00000000" w14:paraId="0000001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ORM: Drizzle ORM (latest) with PostgreSQL 15.x</w:t>
      </w:r>
    </w:p>
    <w:p w:rsidR="00000000" w:rsidDel="00000000" w:rsidP="00000000" w:rsidRDefault="00000000" w:rsidRPr="00000000" w14:paraId="0000001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Validation: Zod for input validation and DTO typing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Platform &amp; Services:</w:t>
      </w:r>
    </w:p>
    <w:p w:rsidR="00000000" w:rsidDel="00000000" w:rsidP="00000000" w:rsidRDefault="00000000" w:rsidRPr="00000000" w14:paraId="0000001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Authentication: Supabase Auth</w:t>
      </w:r>
    </w:p>
    <w:p w:rsidR="00000000" w:rsidDel="00000000" w:rsidP="00000000" w:rsidRDefault="00000000" w:rsidRPr="00000000" w14:paraId="0000001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Database: Supabase PostgreSQL</w:t>
      </w:r>
    </w:p>
    <w:p w:rsidR="00000000" w:rsidDel="00000000" w:rsidP="00000000" w:rsidRDefault="00000000" w:rsidRPr="00000000" w14:paraId="0000001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Storage: Supabase Storage for file handling</w:t>
      </w:r>
    </w:p>
    <w:p w:rsidR="00000000" w:rsidDel="00000000" w:rsidP="00000000" w:rsidRDefault="00000000" w:rsidRPr="00000000" w14:paraId="0000001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Push Notifications: A third-party service (e.g., Firebase Cloud Messaging - FCM, or equivalent) will be integrated for sending device push notifications for key alerts.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Development &amp; Operations:</w:t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Code Style: Prettier</w:t>
      </w:r>
    </w:p>
    <w:p w:rsidR="00000000" w:rsidDel="00000000" w:rsidP="00000000" w:rsidRDefault="00000000" w:rsidRPr="00000000" w14:paraId="00000020">
      <w:pPr>
        <w:numPr>
          <w:ilvl w:val="1"/>
          <w:numId w:val="6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Linting: ESLint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🖥️ Frontend Architecture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Framework &amp; Build: React + Vite ensures a fast development experience and optimized builds.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UI: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TailwindCSS is used for utility-first styling, customized with ReAlign brand tokens.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shadcn/ui provides a set of accessible and reusable components.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lucide-react for consistent iconography.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framer-motion for subtle animations and transitions enhancing UX.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Routing: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Vite Router is used for client-side routing with support for lazy-loaded screens to improve initial load time.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Layouts are mobile-first, utilizing CSS grid and flex.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State Management: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React Context is employed for managing global aspects like session data and user roles.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Local component state is managed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useState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useReducer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Authentication Integration: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Supabase Auth handles user authentication.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Email/password for negotiators; Magic links for all other roles.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Supabase handles JWT-based session creation.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Token auto-refresh is disabled in MVP. Session expiry redirects negotiators to login.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Push Notification Integration: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The frontend will be responsible for requesting user permission for push notifications via browser/OS prompts.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Upon successful permission grant, the frontend will obtain the device registration token and send it to the backend to be associated with the user.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Access Control (UI):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Frontend: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useRoleAccess()</w:t>
      </w:r>
      <w:r w:rsidDel="00000000" w:rsidR="00000000" w:rsidRPr="00000000">
        <w:rPr>
          <w:rtl w:val="0"/>
        </w:rPr>
        <w:t xml:space="preserve"> hook for conditional UI logic.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🌐 Backend Architecture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Platform: Node.js with Express.js provides a robust framework for the REST API.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API Design Principles:</w:t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RESTful API under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/api/v1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Modular route structure (auth, transactions, uploads, messages, doc-requests).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Stateless request handling.</w:t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Standard HTTP response codes and a consistent error response format.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Database &amp; ORM:</w:t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Drizzle ORM with PostgreSQL, using a code-first schema and typed migrations.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Input Validation:</w:t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Zod is used for all incoming API data validation and for typing DTOs.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File Handling:</w:t>
      </w:r>
    </w:p>
    <w:p w:rsidR="00000000" w:rsidDel="00000000" w:rsidP="00000000" w:rsidRDefault="00000000" w:rsidRPr="00000000" w14:paraId="0000004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Supabase Storage with signed URL upload.</w:t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Metadata includes: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docType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visibility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Client-side compression before upload; backend enforces max size limit (10MB post-compression).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Messaging Structure:</w:t>
      </w:r>
    </w:p>
    <w:p w:rsidR="00000000" w:rsidDel="00000000" w:rsidP="00000000" w:rsidRDefault="00000000" w:rsidRPr="00000000" w14:paraId="0000004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Messages stored flat (no recursion).</w:t>
      </w:r>
    </w:p>
    <w:p w:rsidR="00000000" w:rsidDel="00000000" w:rsidP="00000000" w:rsidRDefault="00000000" w:rsidRPr="00000000" w14:paraId="0000004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Each message stores: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senderId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</w:t>
      </w:r>
      <w:r w:rsidDel="00000000" w:rsidR="00000000" w:rsidRPr="00000000">
        <w:rPr>
          <w:rtl w:val="0"/>
        </w:rPr>
        <w:t xml:space="preserve">, optional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replyTo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timestamp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Document Requests Logic:</w:t>
      </w:r>
    </w:p>
    <w:p w:rsidR="00000000" w:rsidDel="00000000" w:rsidP="00000000" w:rsidRDefault="00000000" w:rsidRPr="00000000" w14:paraId="0000004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Only negotiators can create requests from a hardcoded preset list.</w:t>
      </w:r>
    </w:p>
    <w:p w:rsidR="00000000" w:rsidDel="00000000" w:rsidP="00000000" w:rsidRDefault="00000000" w:rsidRPr="00000000" w14:paraId="0000004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Request table stores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docType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assigned userId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transactionId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dueDate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timestamps</w:t>
      </w:r>
      <w:r w:rsidDel="00000000" w:rsidR="00000000" w:rsidRPr="00000000">
        <w:rPr>
          <w:rtl w:val="0"/>
        </w:rPr>
        <w:t xml:space="preserve">. (Note: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revision_note</w:t>
      </w:r>
      <w:r w:rsidDel="00000000" w:rsidR="00000000" w:rsidRPr="00000000">
        <w:rPr>
          <w:rtl w:val="0"/>
        </w:rPr>
        <w:t xml:space="preserve"> confirmed in DB schema document ).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Push Notification Handling:</w:t>
      </w:r>
    </w:p>
    <w:p w:rsidR="00000000" w:rsidDel="00000000" w:rsidP="00000000" w:rsidRDefault="00000000" w:rsidRPr="00000000" w14:paraId="0000004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The backend will store and manage device registration tokens received from the frontend, associating them with specific users.</w:t>
      </w:r>
    </w:p>
    <w:p w:rsidR="00000000" w:rsidDel="00000000" w:rsidP="00000000" w:rsidRDefault="00000000" w:rsidRPr="00000000" w14:paraId="0000004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The "Unified Notification Service" (detailed in Notification Rules) will be responsible for constructing and triggering push notifications via an integrated third-party service (e.g., FCM) for events like document requests, reminders, and revision needs.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Access Control (API):</w:t>
      </w:r>
    </w:p>
    <w:p w:rsidR="00000000" w:rsidDel="00000000" w:rsidP="00000000" w:rsidRDefault="00000000" w:rsidRPr="00000000" w14:paraId="00000051">
      <w:pPr>
        <w:numPr>
          <w:ilvl w:val="1"/>
          <w:numId w:val="3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Express middleware layer enforces route-level role access and user scoping.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🛠️ Development &amp; Operations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Environment Management: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.env</w:t>
      </w:r>
      <w:r w:rsidDel="00000000" w:rsidR="00000000" w:rsidRPr="00000000">
        <w:rPr>
          <w:rtl w:val="0"/>
        </w:rPr>
        <w:t xml:space="preserve"> files will be used for managing environment-specific variables (API keys, database connection strings, frontend URLs).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.env.example</w:t>
      </w:r>
      <w:r w:rsidDel="00000000" w:rsidR="00000000" w:rsidRPr="00000000">
        <w:rPr>
          <w:rtl w:val="0"/>
        </w:rPr>
        <w:t xml:space="preserve"> file will be maintained in the repository.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Platform-specific environment variable management will be used for deployed environments (e.g., Supabase project settings, Vercel environment settings).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Code Quality: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ESLint and Prettier will be configured for consistent code formatting and to catch potential errors early. Shared configurations will be part of the repository.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Build &amp; Deployment Strategy (High-Level):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Frontend: Built using Vite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run build</w:t>
      </w:r>
      <w:r w:rsidDel="00000000" w:rsidR="00000000" w:rsidRPr="00000000">
        <w:rPr>
          <w:rtl w:val="0"/>
        </w:rPr>
        <w:t xml:space="preserve">). Intended for deployment to a static hosting provider (e.g., Vercel, Netlify).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Backend: Express application. Deployment options include Supabase Functions for serverless endpoints or containerizing (e.g., Docker) for cloud platform deployment.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CI/CD pipelines (e.g., GitHub Actions) are recommended for automated testing and deployment.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Error Handling &amp; Logging Strategy (Architectural):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Frontend: Design for graceful error display to users. Client-side errors may be reported to a logging service.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Backend: A centralized error handling middleware in Express.js is used. Comprehensive logging (e.g., using Winston or Pino) directed to Supabase Logs or a dedicated third-party logging service.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Future Considerations (Post-MVP)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Global state management library (if application complexity grows significantly)</w:t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Real-time updates beyond targeted push notifications (e.g., WebSockets for live messaging or full in-app feed real-time updates)</w:t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Advanced analytics and reporting</w:t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Full E2E testing automation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Internationalization (i18n)</w:t>
      </w:r>
    </w:p>
    <w:p w:rsidR="00000000" w:rsidDel="00000000" w:rsidP="00000000" w:rsidRDefault="00000000" w:rsidRPr="00000000" w14:paraId="0000006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201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