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40"/>
          <w:szCs w:val="40"/>
          <w:rtl w:val="0"/>
        </w:rPr>
        <w:t xml:space="preserve">Every British Aircraft Carrier Class Ever Built</w:t>
      </w:r>
      <w:r w:rsidDel="00000000" w:rsidR="00000000" w:rsidRPr="00000000">
        <w:rPr>
          <w:rtl w:val="0"/>
        </w:rPr>
        <w:br w:type="textWrapping"/>
        <w:br w:type="textWrapping"/>
        <w:t xml:space="preserve">HMS Furious began as a battlecruiser but was converted in 1917 with a forward flying-off deck, making her the Royal Navy's first true carrier experiment. Later modifications added a landing deck aft, though the superstructure in the middle created dangerous turbulence for pilots. Despite these hazards, Furious proved shipboard aviation was possible and operated through World War I and into the 1920s. Her pioneering design, though flawed, set the stage for all future British carriers and anchored the Royal Navy's commitment to naval air power.</w:t>
      </w:r>
    </w:p>
    <w:p w:rsidR="00000000" w:rsidDel="00000000" w:rsidP="00000000" w:rsidRDefault="00000000" w:rsidRPr="00000000" w14:paraId="00000002">
      <w:pPr>
        <w:spacing w:after="240" w:before="240" w:lineRule="auto"/>
        <w:rPr/>
      </w:pPr>
      <w:r w:rsidDel="00000000" w:rsidR="00000000" w:rsidRPr="00000000">
        <w:rPr>
          <w:rtl w:val="0"/>
        </w:rPr>
        <w:t xml:space="preserve">Building on Furious's lessons, HMS Argus was commissioned in 1918 as the world's first carrier with a full-length flush flight deck. Converted from an Italian liner, Argus had no island superstructure, with exhaust gases vented horizontally out the stern. This clean deck allowed unrestricted aircraft operations and proved the viability of the flush-deck concept. Argus served as a training carrier through World War II, and her revolutionary design became the template carriers would follow for decades to come.</w:t>
      </w:r>
    </w:p>
    <w:p w:rsidR="00000000" w:rsidDel="00000000" w:rsidP="00000000" w:rsidRDefault="00000000" w:rsidRPr="00000000" w14:paraId="00000003">
      <w:pPr>
        <w:spacing w:after="240" w:before="240" w:lineRule="auto"/>
        <w:rPr/>
      </w:pPr>
      <w:r w:rsidDel="00000000" w:rsidR="00000000" w:rsidRPr="00000000">
        <w:rPr>
          <w:rtl w:val="0"/>
        </w:rPr>
        <w:t xml:space="preserve">HMS Hermes, entering service in 1924, took carrier design further as the first purpose-built from the keel up. At 10,850 tons, she featured an island superstructure on the starboard side, longitudinal arresting wires, and a proper hangar deck below the flight deck. Hermes pioneered many features that became standard on later carriers worldwide. She served in the Indian Ocean during World War II before being sunk by Japanese aircraft in 1942, but her design legacy lived on in every carrier that followed her.</w:t>
      </w:r>
    </w:p>
    <w:p w:rsidR="00000000" w:rsidDel="00000000" w:rsidP="00000000" w:rsidRDefault="00000000" w:rsidRPr="00000000" w14:paraId="00000004">
      <w:pPr>
        <w:spacing w:after="240" w:before="240" w:lineRule="auto"/>
        <w:rPr/>
      </w:pPr>
      <w:r w:rsidDel="00000000" w:rsidR="00000000" w:rsidRPr="00000000">
        <w:rPr>
          <w:rtl w:val="0"/>
        </w:rPr>
        <w:t xml:space="preserve">Also commissioned in 1924, HMS Eagle was converted from a battleship hull originally intended for Chile. Displacing 22,600 tons, Eagle featured a two-hangar arrangement and could operate up to 21 aircraft with greater capacity than Hermes. Her conversion demonstrated that large capital ship hulls could be successfully adapted for aviation use. Eagle served in the Mediterranean during World War II, providing crucial air cover for Malta convoys before being torpedoed by a German U-boat in 1942, underscoring carrier vulnerability to submarines.</w:t>
      </w:r>
    </w:p>
    <w:p w:rsidR="00000000" w:rsidDel="00000000" w:rsidP="00000000" w:rsidRDefault="00000000" w:rsidRPr="00000000" w14:paraId="00000005">
      <w:pPr>
        <w:spacing w:after="240" w:before="240" w:lineRule="auto"/>
        <w:rPr/>
      </w:pPr>
      <w:r w:rsidDel="00000000" w:rsidR="00000000" w:rsidRPr="00000000">
        <w:rPr>
          <w:rtl w:val="0"/>
        </w:rPr>
        <w:t xml:space="preserve">As treaty limitations shaped interwar naval construction, HMS Courageous was converted to a carrier in 1928, one of two battlecruisers adapted to meet Britain's carrier needs. At 22,500 tons, Courageous could operate 48 aircraft and featured a two-hangar design with a small island superstructure. These conversions gave the Royal Navy much-needed carrier capacity between the wars. Courageous was torpedoed and sunk by a German U-boat in September 1939, becoming the first British carrier loss of World War II and highlighting the urgent need for better anti-submarine protection.</w:t>
      </w:r>
    </w:p>
    <w:p w:rsidR="00000000" w:rsidDel="00000000" w:rsidP="00000000" w:rsidRDefault="00000000" w:rsidRPr="00000000" w14:paraId="00000006">
      <w:pPr>
        <w:spacing w:after="240" w:before="240" w:lineRule="auto"/>
        <w:rPr/>
      </w:pPr>
      <w:r w:rsidDel="00000000" w:rsidR="00000000" w:rsidRPr="00000000">
        <w:rPr>
          <w:rtl w:val="0"/>
        </w:rPr>
        <w:t xml:space="preserve">HMS Glorious, converted alongside Courageous and commissioned as a carrier in 1930, shared the same basic design but incorporated lessons from her sister's conversion experience. At 22,500 tons with capacity for 48 aircraft, Glorious served in the Norwegian campaign before being caught and sunk by German battleships Scharnhorst and Gneisenau in June 1940. Her loss while inadequately escorted became a cautionary tale about carrier vulnerability to surface ships, shaping future British carrier deployment doctrine.</w:t>
      </w:r>
    </w:p>
    <w:p w:rsidR="00000000" w:rsidDel="00000000" w:rsidP="00000000" w:rsidRDefault="00000000" w:rsidRPr="00000000" w14:paraId="00000007">
      <w:pPr>
        <w:spacing w:after="240" w:before="240" w:lineRule="auto"/>
        <w:rPr/>
      </w:pPr>
      <w:r w:rsidDel="00000000" w:rsidR="00000000" w:rsidRPr="00000000">
        <w:rPr>
          <w:rtl w:val="0"/>
        </w:rPr>
        <w:t xml:space="preserve">As war clouds gathered over Europe, HMS Ark Royal was commissioned in 1938 as the first modern British carrier designed from the start specifically for aviation operations. At 22,000 tons, she featured two hangars, three elevators, and could operate 60 aircraft—a substantial air group for her size. Ark Royal's enclosed hurricane bow and advanced design made her far more capable than earlier carriers. She became famous for her role in hunting the Bismarck and protecting Malta convoys, but was finally torpedoed by a U-boat in November 1941. Her name would be revived for two future carriers.</w:t>
      </w:r>
    </w:p>
    <w:p w:rsidR="00000000" w:rsidDel="00000000" w:rsidP="00000000" w:rsidRDefault="00000000" w:rsidRPr="00000000" w14:paraId="00000008">
      <w:pPr>
        <w:spacing w:after="240" w:before="240" w:lineRule="auto"/>
        <w:rPr/>
      </w:pPr>
      <w:r w:rsidDel="00000000" w:rsidR="00000000" w:rsidRPr="00000000">
        <w:rPr>
          <w:rtl w:val="0"/>
        </w:rPr>
        <w:t xml:space="preserve">The outbreak of World War II brought the Illustrious-class, marking a radical shift in British carrier philosophy by prioritizing survivability through armored flight decks and hangars. HMS Illustrious, commissioned in 1940 at 23,000 tons, featured a 3-inch armored flight deck that could withstand bomb hits that crippled American and Japanese carriers. This protection came at the cost of reduced aircraft capacity—only 36 compared to 60-80 on unarmored designs. Illustrious survived multiple direct bomb hits during Mediterranean operations, validating the armored carrier concept that would define British carrier design throughout the war.</w:t>
      </w:r>
    </w:p>
    <w:p w:rsidR="00000000" w:rsidDel="00000000" w:rsidP="00000000" w:rsidRDefault="00000000" w:rsidRPr="00000000" w14:paraId="00000009">
      <w:pPr>
        <w:spacing w:after="240" w:before="240" w:lineRule="auto"/>
        <w:rPr/>
      </w:pPr>
      <w:r w:rsidDel="00000000" w:rsidR="00000000" w:rsidRPr="00000000">
        <w:rPr>
          <w:rtl w:val="0"/>
        </w:rPr>
        <w:t xml:space="preserve">HMS Formidable, the second Illustrious-class carrier, immediately entered combat upon commissioning in 1940. At 23,000 tons with the class's signature armored protection, Formidable participated in the decisive Battle of Cape Matapan and provided air cover for the vital Malta convoys. She survived kamikaze attacks off Okinawa in 1945, with her armored deck preventing the catastrophic fires that devastated American carriers. Formidable's extensive war service demonstrated that armored carriers could absorb tremendous punishment and remain operational, though critics noted the reduced striking power compared to larger American air wings.</w:t>
      </w:r>
    </w:p>
    <w:p w:rsidR="00000000" w:rsidDel="00000000" w:rsidP="00000000" w:rsidRDefault="00000000" w:rsidRPr="00000000" w14:paraId="0000000A">
      <w:pPr>
        <w:spacing w:after="240" w:before="240" w:lineRule="auto"/>
        <w:rPr/>
      </w:pPr>
      <w:r w:rsidDel="00000000" w:rsidR="00000000" w:rsidRPr="00000000">
        <w:rPr>
          <w:rtl w:val="0"/>
        </w:rPr>
        <w:t xml:space="preserve">HMS Victorious, commissioned in 1941, was the third Illustrious-class carrier and perhaps the most extensively modernized of all British wartime carriers. At 23,000 tons, she participated in the hunt for Bismarck and later served with distinction in the Pacific alongside the US Navy, where her armored flight deck impressed American observers. Victorious underwent a complete reconstruction from 1950 to 1958, emerging with an angled flight deck, steam catapults, and modern radar systems. She served until 1968, her remarkable longevity testament to the robust design of the Illustrious-class.</w:t>
      </w:r>
    </w:p>
    <w:p w:rsidR="00000000" w:rsidDel="00000000" w:rsidP="00000000" w:rsidRDefault="00000000" w:rsidRPr="00000000" w14:paraId="0000000B">
      <w:pPr>
        <w:spacing w:after="240" w:before="240" w:lineRule="auto"/>
        <w:rPr/>
      </w:pPr>
      <w:r w:rsidDel="00000000" w:rsidR="00000000" w:rsidRPr="00000000">
        <w:rPr>
          <w:rtl w:val="0"/>
        </w:rPr>
        <w:t xml:space="preserve">HMS Indomitable, the fourth Illustrious-class carrier, was completed in 1941 with a modified design featuring a lower hangar that increased aircraft capacity to 48 without sacrificing armor protection. At 23,000 tons, she retained the class's legendary armored protection while offering significantly more striking power than her sisters. Indomitable participated in Malta convoy operations and later served extensively in the Indian Ocean and Pacific theaters. She survived a torpedo hit in 1943 and multiple kamikaze attacks in 1945, her armored deck preventing catastrophic damage each time.</w:t>
      </w:r>
    </w:p>
    <w:p w:rsidR="00000000" w:rsidDel="00000000" w:rsidP="00000000" w:rsidRDefault="00000000" w:rsidRPr="00000000" w14:paraId="0000000C">
      <w:pPr>
        <w:spacing w:after="240" w:before="240" w:lineRule="auto"/>
        <w:rPr/>
      </w:pPr>
      <w:r w:rsidDel="00000000" w:rsidR="00000000" w:rsidRPr="00000000">
        <w:rPr>
          <w:rtl w:val="0"/>
        </w:rPr>
        <w:t xml:space="preserve">HMS Implacable and HMS Indefatigable, both completed in 1944, were the final two Illustrious-class carriers, featuring modifications that allowed greater aircraft capacity while maintaining armor protection. At 23,500 tons, they incorporated a stronger flight deck and improved aircraft handling arrangements, carrying up to 54 aircraft—the best balance yet achieved between protection and offensive power. Both served in the Pacific campaign, where their armored decks withstood kamikaze hits that would have crippled American carriers. These ships represented the culmination of British wartime carrier design philosophy.</w:t>
      </w:r>
    </w:p>
    <w:p w:rsidR="00000000" w:rsidDel="00000000" w:rsidP="00000000" w:rsidRDefault="00000000" w:rsidRPr="00000000" w14:paraId="0000000D">
      <w:pPr>
        <w:spacing w:after="240" w:before="240" w:lineRule="auto"/>
        <w:rPr/>
      </w:pPr>
      <w:r w:rsidDel="00000000" w:rsidR="00000000" w:rsidRPr="00000000">
        <w:rPr>
          <w:rtl w:val="0"/>
        </w:rPr>
        <w:t xml:space="preserve">Recognizing the need for greater numbers, the Royal Navy developed the Colossus-class and Majestic-class light fleet carriers as simplified wartime designs intended for rapid mass production. Between 1944 and 1961, fifteen of these carriers were completed—ten Colossus-class ships commissioned during or immediately after the war, and five Majestic-class completed in the 1950s. At around 13,200 tons and carrying 37-42 aircraft, these were smaller and simpler than fleet carriers but proved remarkably versatile. Their relatively simple design made them ideal for export, with notable ships including HMCS Magnificent and Bonaventure serving Canada, HMAS Melbourne and Sydney serving Australia, and INS Vikrant becoming India's first carrier—many serving well into the 1980s and beyond.</w:t>
      </w:r>
    </w:p>
    <w:p w:rsidR="00000000" w:rsidDel="00000000" w:rsidP="00000000" w:rsidRDefault="00000000" w:rsidRPr="00000000" w14:paraId="0000000E">
      <w:pPr>
        <w:spacing w:after="240" w:before="240" w:lineRule="auto"/>
        <w:rPr/>
      </w:pPr>
      <w:r w:rsidDel="00000000" w:rsidR="00000000" w:rsidRPr="00000000">
        <w:rPr>
          <w:rtl w:val="0"/>
        </w:rPr>
        <w:t xml:space="preserve">A unique variation on the light carrier concept, HMS Pioneer and HMS Perseus represented dedicated maintenance carriers—a specialized role found nowhere else in naval aviation. Completed in 1945 at around 13,000 tons, these ships were modified Colossus-class hulls fitted with extensive workshops, spare parts storage, and repair facilities rather than full air groups. They were designed to accompany carrier task forces and provide on-site repair and maintenance capabilities, reducing the need to return damaged aircraft to distant shore bases. The end of the war and subsequent budget cuts meant the specialized maintenance carrier role was not continued beyond these two innovative ships.</w:t>
      </w:r>
    </w:p>
    <w:p w:rsidR="00000000" w:rsidDel="00000000" w:rsidP="00000000" w:rsidRDefault="00000000" w:rsidRPr="00000000" w14:paraId="0000000F">
      <w:pPr>
        <w:spacing w:after="240" w:before="240" w:lineRule="auto"/>
        <w:rPr/>
      </w:pPr>
      <w:r w:rsidDel="00000000" w:rsidR="00000000" w:rsidRPr="00000000">
        <w:rPr>
          <w:rtl w:val="0"/>
        </w:rPr>
        <w:t xml:space="preserve">The Battle of the Atlantic demanded smaller, more numerous carriers for convoy protection. British-built escort carriers—HMS Activity, Nairana, Vindex, and Campania—were purpose-built merchantman conversions displacing around 11,000-14,000 tons and carrying 15-20 aircraft. These four ships were completed between 1942 and 1944 and served primarily in the Atlantic, providing air cover for convoys against U-boats and long-range German reconnaissance aircraft. Their aircraft could attack submarines, drive off enemy planes, and provide fighter protection for vulnerable merchant ships crossing the Atlantic.</w:t>
      </w:r>
    </w:p>
    <w:p w:rsidR="00000000" w:rsidDel="00000000" w:rsidP="00000000" w:rsidRDefault="00000000" w:rsidRPr="00000000" w14:paraId="00000010">
      <w:pPr>
        <w:spacing w:after="240" w:before="240" w:lineRule="auto"/>
        <w:rPr/>
      </w:pPr>
      <w:r w:rsidDel="00000000" w:rsidR="00000000" w:rsidRPr="00000000">
        <w:rPr>
          <w:rtl w:val="0"/>
        </w:rPr>
        <w:t xml:space="preserve">Supplementing Britain's own escort carrier construction, Lend-Lease escort carriers formed a crucial part of British naval air power during World War II, with approximately 40 American-built escort carriers serving in the Royal Navy under the program. Ships like HMS Audacity, Avenger, Biter, Dasher, and Archer, along with dozens more, displaced around 7,800-11,000 tons and carried 15-24 aircraft. These small carriers were converted from merchant hulls and built rapidly in American shipyards. They provided anti-submarine patrols, convoy escort, and amphibious air support across the Atlantic, Arctic, Mediterranean, and Indian Ocean, helping close the mid-Atlantic air gap and turn the tide in the Battle of the Atlantic.</w:t>
      </w:r>
    </w:p>
    <w:p w:rsidR="00000000" w:rsidDel="00000000" w:rsidP="00000000" w:rsidRDefault="00000000" w:rsidRPr="00000000" w14:paraId="00000011">
      <w:pPr>
        <w:spacing w:after="240" w:before="240" w:lineRule="auto"/>
        <w:rPr/>
      </w:pPr>
      <w:r w:rsidDel="00000000" w:rsidR="00000000" w:rsidRPr="00000000">
        <w:rPr>
          <w:rtl w:val="0"/>
        </w:rPr>
        <w:t xml:space="preserve">The postwar era brought jet aviation and new challenges. HMS Eagle, commissioned in 1951, was Britain's first major postwar carrier designed from the outset to operate the new generation of jet aircraft. At 43,000 tons and 804 feet long, she featured steam catapults, an angled flight deck added during construction, and could operate 60 aircraft including early jet fighters and strike aircraft. Eagle incorporated hard-won lessons from World War II while embracing revolutionary jet aviation technology. She participated in the Suez Crisis in 1956 and served as flagship of the Far East Fleet through the 1960s.</w:t>
      </w:r>
    </w:p>
    <w:p w:rsidR="00000000" w:rsidDel="00000000" w:rsidP="00000000" w:rsidRDefault="00000000" w:rsidRPr="00000000" w14:paraId="00000012">
      <w:pPr>
        <w:spacing w:after="240" w:before="240" w:lineRule="auto"/>
        <w:rPr/>
      </w:pPr>
      <w:r w:rsidDel="00000000" w:rsidR="00000000" w:rsidRPr="00000000">
        <w:rPr>
          <w:rtl w:val="0"/>
        </w:rPr>
        <w:t xml:space="preserve">Building on Eagle's success, HMS Ark Royal was commissioned in 1955 and became the most famous British carrier of the Cold War era. At 43,000 tons and later extended to 50,000 tons through successive modernizations, she was designed for advanced jet operations with steam catapults, an angled deck, and eventually carried F-4 Phantom fighters and Buccaneer strike aircraft. Ark Royal underwent multiple major modernizations and served as Britain's last conventional fixed-wing carrier, operating until 1978. Her retirement marked a controversial turning point, temporarily ending Britain's conventional carrier strike capability just four years before the Falklands War.</w:t>
      </w:r>
    </w:p>
    <w:p w:rsidR="00000000" w:rsidDel="00000000" w:rsidP="00000000" w:rsidRDefault="00000000" w:rsidRPr="00000000" w14:paraId="00000013">
      <w:pPr>
        <w:spacing w:after="240" w:before="240" w:lineRule="auto"/>
        <w:rPr/>
      </w:pPr>
      <w:r w:rsidDel="00000000" w:rsidR="00000000" w:rsidRPr="00000000">
        <w:rPr>
          <w:rtl w:val="0"/>
        </w:rPr>
        <w:t xml:space="preserve">The Centaur-class represented a compromise solution for the cash-strapped postwar Royal Navy. HMS Centaur, commissioned in 1953 at 22,000 tons, was designed as an intermediate carrier—smaller and cheaper than fleet carriers but more capable than light carriers. Centaur could operate 42 aircraft and featured steam catapults and an angled deck for jet operations. She served primarily in the Far East before being converted to a commando carrier in 1965, trading her fixed-wing aircraft for helicopters and Royal Marine assault capabilities, reflecting Britain's changing strategic priorities.</w:t>
      </w:r>
    </w:p>
    <w:p w:rsidR="00000000" w:rsidDel="00000000" w:rsidP="00000000" w:rsidRDefault="00000000" w:rsidRPr="00000000" w14:paraId="00000014">
      <w:pPr>
        <w:spacing w:after="240" w:before="240" w:lineRule="auto"/>
        <w:rPr/>
      </w:pPr>
      <w:r w:rsidDel="00000000" w:rsidR="00000000" w:rsidRPr="00000000">
        <w:rPr>
          <w:rtl w:val="0"/>
        </w:rPr>
        <w:t xml:space="preserve">HMS Albion, the second Centaur-class carrier, was commissioned in 1954 at 22,000 tons and followed a similar operational path. She operated fixed-wing aircraft including Sea Hawks and Sea Venoms until 1962, when she was converted to a commando carrier like her sister Centaur. This conversion fitted her with facilities to carry Royal Marine Commandos, assault helicopters, and landing craft, transforming her from a conventional strike carrier to a specialized amphibious assault ship. The conversion reflected Britain's shift from global power projection to more focused regional capabilities.</w:t>
      </w:r>
    </w:p>
    <w:p w:rsidR="00000000" w:rsidDel="00000000" w:rsidP="00000000" w:rsidRDefault="00000000" w:rsidRPr="00000000" w14:paraId="00000015">
      <w:pPr>
        <w:spacing w:after="240" w:before="240" w:lineRule="auto"/>
        <w:rPr/>
      </w:pPr>
      <w:r w:rsidDel="00000000" w:rsidR="00000000" w:rsidRPr="00000000">
        <w:rPr>
          <w:rtl w:val="0"/>
        </w:rPr>
        <w:t xml:space="preserve">HMS Bulwark, the third Centaur-class carrier, commissioned in 1954 at 22,000 tons and followed her sisters' pattern of conversion to meet new operational requirements. After less than a decade of fixed-wing operations, she was converted to a commando carrier in 1960, actually becoming the first of the class to make this transition. Bulwark's conversion established the template and procedures that the other Centaur-class ships would follow, pioneering helicopter assault techniques that influenced amphibious warfare doctrine for decades to come.</w:t>
      </w:r>
    </w:p>
    <w:p w:rsidR="00000000" w:rsidDel="00000000" w:rsidP="00000000" w:rsidRDefault="00000000" w:rsidRPr="00000000" w14:paraId="00000016">
      <w:pPr>
        <w:spacing w:after="240" w:before="240" w:lineRule="auto"/>
        <w:rPr/>
      </w:pPr>
      <w:r w:rsidDel="00000000" w:rsidR="00000000" w:rsidRPr="00000000">
        <w:rPr>
          <w:rtl w:val="0"/>
        </w:rPr>
        <w:t xml:space="preserve">HMS Hermes, the last and largest of the Centaur-class, was commissioned in 1959 at 23,900 tons—the second Royal Navy ship to bear this distinguished name. Completed to an improved design with enhanced aircraft facilities, she operated fixed-wing aircraft longer than her sisters and was later fitted with a ski-jump ramp to operate Sea Harrier V/STOL fighters. Hermes became Britain's flagship carrier during the crucial 1982 Falklands War, where her Sea Harriers and helicopters proved decisive in achieving victory. She continued serving until 1984 before being sold to India as INS Viraat, where she served until 2017—giving her an extraordinary 58-year career spanning three distinct operational periods.</w:t>
      </w:r>
    </w:p>
    <w:p w:rsidR="00000000" w:rsidDel="00000000" w:rsidP="00000000" w:rsidRDefault="00000000" w:rsidRPr="00000000" w14:paraId="00000017">
      <w:pPr>
        <w:spacing w:after="240" w:before="240" w:lineRule="auto"/>
        <w:rPr/>
      </w:pPr>
      <w:r w:rsidDel="00000000" w:rsidR="00000000" w:rsidRPr="00000000">
        <w:rPr>
          <w:rtl w:val="0"/>
        </w:rPr>
        <w:t xml:space="preserve">After the retirement of conventional carriers left Britain without fixed-wing naval aviation, the Invincible-class represented a return to carrier operations in radically different form. HMS Invincible, commissioned in 1980 at 20,600 tons, featured a distinctive ski-jump ramp for launching Sea Harrier V/STOL fighters rather than the conventional catapults and arresting gear of traditional carriers. This innovative design allowed smaller, more affordable carriers to operate effective fighter aircraft without the massive complexity of steam catapult systems. Invincible proved the revolutionary concept during the Falklands War in 1982, where Sea Harriers achieved total air superiority despite being heavily outnumbered by Argentine forces.</w:t>
      </w:r>
    </w:p>
    <w:p w:rsidR="00000000" w:rsidDel="00000000" w:rsidP="00000000" w:rsidRDefault="00000000" w:rsidRPr="00000000" w14:paraId="00000018">
      <w:pPr>
        <w:spacing w:after="240" w:before="240" w:lineRule="auto"/>
        <w:rPr/>
      </w:pPr>
      <w:r w:rsidDel="00000000" w:rsidR="00000000" w:rsidRPr="00000000">
        <w:rPr>
          <w:rtl w:val="0"/>
        </w:rPr>
        <w:t xml:space="preserve">HMS Illustrious, the second Invincible-class carrier and the third ship to bear this storied name, was commissioned in June 1982 at 20,600 tons just weeks after the Falklands War concluded. She arrived too late for that conflict but went on to serve for 32 years in operations spanning the Balkans, Middle East, and beyond. Illustrious and her sisters operated Sea Harriers and later the more capable Harrier GR.9s, along with extensive helicopter complements for anti-submarine warfare, troop transport, and assault operations. The class proved remarkably versatile despite its modest size.</w:t>
      </w:r>
    </w:p>
    <w:p w:rsidR="00000000" w:rsidDel="00000000" w:rsidP="00000000" w:rsidRDefault="00000000" w:rsidRPr="00000000" w14:paraId="00000019">
      <w:pPr>
        <w:spacing w:after="240" w:before="240" w:lineRule="auto"/>
        <w:rPr/>
      </w:pPr>
      <w:r w:rsidDel="00000000" w:rsidR="00000000" w:rsidRPr="00000000">
        <w:rPr>
          <w:rtl w:val="0"/>
        </w:rPr>
        <w:t xml:space="preserve">HMS Ark Royal, the third Invincible-class carrier and the fifth Royal Navy ship to bear that legendary name, was commissioned in 1985 at 20,600 tons. She embodied all the design improvements and lessons incorporated into the class and served as fleet flagship for 25 years of distinguished service. Ark Royal operated in the Adriatic during the Balkans conflicts, launched strikes during operations in Iraq, and served in counter-piracy operations off Somalia. She was controversially decommissioned in 2011 as part of defense cuts, leaving Britain temporarily without any carrier strike capability until the new Queen Elizabeth-class entered service.</w:t>
      </w:r>
    </w:p>
    <w:p w:rsidR="00000000" w:rsidDel="00000000" w:rsidP="00000000" w:rsidRDefault="00000000" w:rsidRPr="00000000" w14:paraId="0000001A">
      <w:pPr>
        <w:spacing w:after="240" w:before="240" w:lineRule="auto"/>
        <w:rPr/>
      </w:pPr>
      <w:r w:rsidDel="00000000" w:rsidR="00000000" w:rsidRPr="00000000">
        <w:rPr>
          <w:rtl w:val="0"/>
        </w:rPr>
        <w:t xml:space="preserve">Marking Britain's definitive return to large-deck carrier operations after decades of smaller ships, HMS Queen Elizabeth was commissioned in 2017 at 65,000 tons and 920 feet long—the largest warship ever built for the Royal Navy. Queen Elizabeth features a ski-jump ramp and operates F-35B Lightning II fifth-generation stealth fighters along with helicopters and future unmanned aircraft. Her innovative twin-island design houses separate navigation and air operations centers, improving redundancy, efficiency, and damage survivability. With capacity for up to 40 aircraft in surge operations, Queen Elizabeth provides power projection capability Britain hasn't possessed since the 1970s.</w:t>
      </w:r>
    </w:p>
    <w:p w:rsidR="00000000" w:rsidDel="00000000" w:rsidP="00000000" w:rsidRDefault="00000000" w:rsidRPr="00000000" w14:paraId="0000001B">
      <w:pPr>
        <w:spacing w:after="240" w:before="240" w:lineRule="auto"/>
        <w:rPr/>
      </w:pPr>
      <w:r w:rsidDel="00000000" w:rsidR="00000000" w:rsidRPr="00000000">
        <w:rPr>
          <w:rtl w:val="0"/>
        </w:rPr>
        <w:t xml:space="preserve">HMS Prince of Wales, commissioned in 2019, is the second Queen Elizabeth-class carrier at 65,000 tons, virtually identical to her sister but incorporating minor improvements based on Queen Elizabeth's early operational experience. Prince of Wales provides the Royal Navy with genuine two-carrier capability—ensuring one carrier is always available for operations while the other undergoes maintenance or training cycles. Together, the Queen Elizabeth-class carriers represent the largest naval construction program in British history, costing over £6 billion and restoring Britain's ability to project airpower globally. The class ensures British carrier aviation will continue robustly well into the 21st century.</w:t>
      </w:r>
    </w:p>
    <w:p w:rsidR="00000000" w:rsidDel="00000000" w:rsidP="00000000" w:rsidRDefault="00000000" w:rsidRPr="00000000" w14:paraId="0000001C">
      <w:pPr>
        <w:rPr/>
      </w:pPr>
      <w:r w:rsidDel="00000000" w:rsidR="00000000" w:rsidRPr="00000000">
        <w:rPr>
          <w:rtl w:val="0"/>
        </w:rPr>
        <w:t xml:space="preserve">—------</w:t>
        <w:br w:type="textWrapping"/>
        <w:br w:type="textWrapping"/>
        <w:t xml:space="preserve">HMS Furious</w:t>
        <w:br w:type="textWrapping"/>
        <w:t xml:space="preserve"> Fleet Aircraft Carrier • 1917–1948</w:t>
      </w:r>
    </w:p>
    <w:p w:rsidR="00000000" w:rsidDel="00000000" w:rsidP="00000000" w:rsidRDefault="00000000" w:rsidRPr="00000000" w14:paraId="0000001D">
      <w:pPr>
        <w:spacing w:after="240" w:before="240" w:lineRule="auto"/>
        <w:rPr/>
      </w:pPr>
      <w:r w:rsidDel="00000000" w:rsidR="00000000" w:rsidRPr="00000000">
        <w:rPr>
          <w:rtl w:val="0"/>
        </w:rPr>
        <w:t xml:space="preserve">HMS Argus</w:t>
        <w:br w:type="textWrapping"/>
        <w:t xml:space="preserve"> Fleet Aircraft Carrier • 1918–1946</w:t>
      </w:r>
    </w:p>
    <w:p w:rsidR="00000000" w:rsidDel="00000000" w:rsidP="00000000" w:rsidRDefault="00000000" w:rsidRPr="00000000" w14:paraId="0000001E">
      <w:pPr>
        <w:spacing w:after="240" w:before="240" w:lineRule="auto"/>
        <w:rPr/>
      </w:pPr>
      <w:r w:rsidDel="00000000" w:rsidR="00000000" w:rsidRPr="00000000">
        <w:rPr>
          <w:rtl w:val="0"/>
        </w:rPr>
        <w:t xml:space="preserve">HMS Hermes</w:t>
        <w:br w:type="textWrapping"/>
        <w:t xml:space="preserve"> Fleet Aircraft Carrier • 1924–1942</w:t>
      </w:r>
    </w:p>
    <w:p w:rsidR="00000000" w:rsidDel="00000000" w:rsidP="00000000" w:rsidRDefault="00000000" w:rsidRPr="00000000" w14:paraId="0000001F">
      <w:pPr>
        <w:spacing w:after="240" w:before="240" w:lineRule="auto"/>
        <w:rPr/>
      </w:pPr>
      <w:r w:rsidDel="00000000" w:rsidR="00000000" w:rsidRPr="00000000">
        <w:rPr>
          <w:rtl w:val="0"/>
        </w:rPr>
        <w:t xml:space="preserve">HMS Eagle</w:t>
        <w:br w:type="textWrapping"/>
        <w:t xml:space="preserve"> Fleet Aircraft Carrier • 1924–1942</w:t>
      </w:r>
    </w:p>
    <w:p w:rsidR="00000000" w:rsidDel="00000000" w:rsidP="00000000" w:rsidRDefault="00000000" w:rsidRPr="00000000" w14:paraId="00000020">
      <w:pPr>
        <w:spacing w:after="240" w:before="240" w:lineRule="auto"/>
        <w:rPr/>
      </w:pPr>
      <w:r w:rsidDel="00000000" w:rsidR="00000000" w:rsidRPr="00000000">
        <w:rPr>
          <w:rtl w:val="0"/>
        </w:rPr>
        <w:t xml:space="preserve">HMS Courageous</w:t>
        <w:br w:type="textWrapping"/>
        <w:t xml:space="preserve"> Fleet Aircraft Carrier • 1928–1939</w:t>
      </w:r>
    </w:p>
    <w:p w:rsidR="00000000" w:rsidDel="00000000" w:rsidP="00000000" w:rsidRDefault="00000000" w:rsidRPr="00000000" w14:paraId="00000021">
      <w:pPr>
        <w:spacing w:after="240" w:before="240" w:lineRule="auto"/>
        <w:rPr/>
      </w:pPr>
      <w:r w:rsidDel="00000000" w:rsidR="00000000" w:rsidRPr="00000000">
        <w:rPr>
          <w:rtl w:val="0"/>
        </w:rPr>
        <w:t xml:space="preserve">HMS Glorious</w:t>
        <w:br w:type="textWrapping"/>
        <w:t xml:space="preserve"> Fleet Aircraft Carrier • 1930–1940</w:t>
      </w:r>
    </w:p>
    <w:p w:rsidR="00000000" w:rsidDel="00000000" w:rsidP="00000000" w:rsidRDefault="00000000" w:rsidRPr="00000000" w14:paraId="00000022">
      <w:pPr>
        <w:spacing w:after="240" w:before="240" w:lineRule="auto"/>
        <w:rPr/>
      </w:pPr>
      <w:r w:rsidDel="00000000" w:rsidR="00000000" w:rsidRPr="00000000">
        <w:rPr>
          <w:rtl w:val="0"/>
        </w:rPr>
        <w:t xml:space="preserve">HMS Ark Royal</w:t>
        <w:br w:type="textWrapping"/>
        <w:t xml:space="preserve"> Fleet Aircraft Carrier • 1938–1941</w:t>
      </w:r>
    </w:p>
    <w:p w:rsidR="00000000" w:rsidDel="00000000" w:rsidP="00000000" w:rsidRDefault="00000000" w:rsidRPr="00000000" w14:paraId="00000023">
      <w:pPr>
        <w:spacing w:after="240" w:before="240" w:lineRule="auto"/>
        <w:rPr/>
      </w:pPr>
      <w:r w:rsidDel="00000000" w:rsidR="00000000" w:rsidRPr="00000000">
        <w:rPr>
          <w:rtl w:val="0"/>
        </w:rPr>
        <w:t xml:space="preserve">HMS Illustrious</w:t>
        <w:br w:type="textWrapping"/>
        <w:t xml:space="preserve"> Fleet Aircraft Carrier • 1940–1956</w:t>
      </w:r>
    </w:p>
    <w:p w:rsidR="00000000" w:rsidDel="00000000" w:rsidP="00000000" w:rsidRDefault="00000000" w:rsidRPr="00000000" w14:paraId="00000024">
      <w:pPr>
        <w:spacing w:after="240" w:before="240" w:lineRule="auto"/>
        <w:rPr/>
      </w:pPr>
      <w:r w:rsidDel="00000000" w:rsidR="00000000" w:rsidRPr="00000000">
        <w:rPr>
          <w:rtl w:val="0"/>
        </w:rPr>
        <w:t xml:space="preserve">HMS Formidable</w:t>
        <w:br w:type="textWrapping"/>
        <w:t xml:space="preserve"> Fleet Aircraft Carrier • 1940–1953</w:t>
      </w:r>
    </w:p>
    <w:p w:rsidR="00000000" w:rsidDel="00000000" w:rsidP="00000000" w:rsidRDefault="00000000" w:rsidRPr="00000000" w14:paraId="00000025">
      <w:pPr>
        <w:spacing w:after="240" w:before="240" w:lineRule="auto"/>
        <w:rPr/>
      </w:pPr>
      <w:r w:rsidDel="00000000" w:rsidR="00000000" w:rsidRPr="00000000">
        <w:rPr>
          <w:rtl w:val="0"/>
        </w:rPr>
        <w:t xml:space="preserve">HMS Victorious</w:t>
        <w:br w:type="textWrapping"/>
        <w:t xml:space="preserve"> Fleet Aircraft Carrier • 1941–1968</w:t>
      </w:r>
    </w:p>
    <w:p w:rsidR="00000000" w:rsidDel="00000000" w:rsidP="00000000" w:rsidRDefault="00000000" w:rsidRPr="00000000" w14:paraId="00000026">
      <w:pPr>
        <w:spacing w:after="240" w:before="240" w:lineRule="auto"/>
        <w:rPr/>
      </w:pPr>
      <w:r w:rsidDel="00000000" w:rsidR="00000000" w:rsidRPr="00000000">
        <w:rPr>
          <w:rtl w:val="0"/>
        </w:rPr>
        <w:t xml:space="preserve">HMS Indomitable</w:t>
        <w:br w:type="textWrapping"/>
        <w:t xml:space="preserve"> Fleet Aircraft Carrier • 1941–1955</w:t>
      </w:r>
    </w:p>
    <w:p w:rsidR="00000000" w:rsidDel="00000000" w:rsidP="00000000" w:rsidRDefault="00000000" w:rsidRPr="00000000" w14:paraId="00000027">
      <w:pPr>
        <w:spacing w:after="240" w:before="240" w:lineRule="auto"/>
        <w:rPr/>
      </w:pPr>
      <w:r w:rsidDel="00000000" w:rsidR="00000000" w:rsidRPr="00000000">
        <w:rPr>
          <w:rtl w:val="0"/>
        </w:rPr>
        <w:t xml:space="preserve">HMS Implacable</w:t>
        <w:br w:type="textWrapping"/>
        <w:t xml:space="preserve"> Fleet Aircraft Carrier • 1944–1954</w:t>
      </w:r>
    </w:p>
    <w:p w:rsidR="00000000" w:rsidDel="00000000" w:rsidP="00000000" w:rsidRDefault="00000000" w:rsidRPr="00000000" w14:paraId="00000028">
      <w:pPr>
        <w:spacing w:after="240" w:before="240" w:lineRule="auto"/>
        <w:rPr/>
      </w:pPr>
      <w:r w:rsidDel="00000000" w:rsidR="00000000" w:rsidRPr="00000000">
        <w:rPr>
          <w:rtl w:val="0"/>
        </w:rPr>
        <w:t xml:space="preserve">HMS Indefatigable</w:t>
        <w:br w:type="textWrapping"/>
        <w:t xml:space="preserve"> Fleet Aircraft Carrier • 1944–1956</w:t>
      </w:r>
    </w:p>
    <w:p w:rsidR="00000000" w:rsidDel="00000000" w:rsidP="00000000" w:rsidRDefault="00000000" w:rsidRPr="00000000" w14:paraId="00000029">
      <w:pPr>
        <w:spacing w:after="240" w:before="240" w:lineRule="auto"/>
        <w:rPr/>
      </w:pPr>
      <w:r w:rsidDel="00000000" w:rsidR="00000000" w:rsidRPr="00000000">
        <w:rPr>
          <w:rtl w:val="0"/>
        </w:rPr>
        <w:t xml:space="preserve">HMS Colossus</w:t>
        <w:br w:type="textWrapping"/>
        <w:t xml:space="preserve"> Light Fleet Aircraft Carrier • 1944–1962</w:t>
      </w:r>
    </w:p>
    <w:p w:rsidR="00000000" w:rsidDel="00000000" w:rsidP="00000000" w:rsidRDefault="00000000" w:rsidRPr="00000000" w14:paraId="0000002A">
      <w:pPr>
        <w:spacing w:after="240" w:before="240" w:lineRule="auto"/>
        <w:rPr/>
      </w:pPr>
      <w:r w:rsidDel="00000000" w:rsidR="00000000" w:rsidRPr="00000000">
        <w:rPr>
          <w:rtl w:val="0"/>
        </w:rPr>
        <w:t xml:space="preserve">HMCS Magnificent</w:t>
        <w:br w:type="textWrapping"/>
        <w:t xml:space="preserve"> Light Fleet Aircraft Carrier • 1948–1957</w:t>
      </w:r>
    </w:p>
    <w:p w:rsidR="00000000" w:rsidDel="00000000" w:rsidP="00000000" w:rsidRDefault="00000000" w:rsidRPr="00000000" w14:paraId="0000002B">
      <w:pPr>
        <w:spacing w:after="240" w:before="240" w:lineRule="auto"/>
        <w:rPr/>
      </w:pPr>
      <w:r w:rsidDel="00000000" w:rsidR="00000000" w:rsidRPr="00000000">
        <w:rPr>
          <w:rtl w:val="0"/>
        </w:rPr>
        <w:t xml:space="preserve">HMS Pioneer</w:t>
        <w:br w:type="textWrapping"/>
        <w:t xml:space="preserve"> Maintenance Aircraft Carrier • 1945–1954</w:t>
      </w:r>
    </w:p>
    <w:p w:rsidR="00000000" w:rsidDel="00000000" w:rsidP="00000000" w:rsidRDefault="00000000" w:rsidRPr="00000000" w14:paraId="0000002C">
      <w:pPr>
        <w:spacing w:after="240" w:before="240" w:lineRule="auto"/>
        <w:rPr/>
      </w:pPr>
      <w:r w:rsidDel="00000000" w:rsidR="00000000" w:rsidRPr="00000000">
        <w:rPr>
          <w:rtl w:val="0"/>
        </w:rPr>
        <w:t xml:space="preserve">HMS Activity</w:t>
        <w:br w:type="textWrapping"/>
        <w:t xml:space="preserve"> Escort Aircraft Carrier • 1942–1945</w:t>
      </w:r>
    </w:p>
    <w:p w:rsidR="00000000" w:rsidDel="00000000" w:rsidP="00000000" w:rsidRDefault="00000000" w:rsidRPr="00000000" w14:paraId="0000002D">
      <w:pPr>
        <w:spacing w:after="240" w:before="240" w:lineRule="auto"/>
        <w:rPr/>
      </w:pPr>
      <w:r w:rsidDel="00000000" w:rsidR="00000000" w:rsidRPr="00000000">
        <w:rPr>
          <w:rtl w:val="0"/>
        </w:rPr>
        <w:t xml:space="preserve">HMS Audacity</w:t>
        <w:br w:type="textWrapping"/>
        <w:t xml:space="preserve"> Escort Aircraft Carrier • 1941</w:t>
      </w:r>
    </w:p>
    <w:p w:rsidR="00000000" w:rsidDel="00000000" w:rsidP="00000000" w:rsidRDefault="00000000" w:rsidRPr="00000000" w14:paraId="0000002E">
      <w:pPr>
        <w:spacing w:after="240" w:before="240" w:lineRule="auto"/>
        <w:rPr/>
      </w:pPr>
      <w:r w:rsidDel="00000000" w:rsidR="00000000" w:rsidRPr="00000000">
        <w:rPr>
          <w:rtl w:val="0"/>
        </w:rPr>
        <w:t xml:space="preserve">HMS Eagle</w:t>
        <w:br w:type="textWrapping"/>
        <w:t xml:space="preserve"> Fleet Aircraft Carrier • 1951–1972</w:t>
      </w:r>
    </w:p>
    <w:p w:rsidR="00000000" w:rsidDel="00000000" w:rsidP="00000000" w:rsidRDefault="00000000" w:rsidRPr="00000000" w14:paraId="0000002F">
      <w:pPr>
        <w:spacing w:after="240" w:before="240" w:lineRule="auto"/>
        <w:rPr/>
      </w:pPr>
      <w:r w:rsidDel="00000000" w:rsidR="00000000" w:rsidRPr="00000000">
        <w:rPr>
          <w:rtl w:val="0"/>
        </w:rPr>
        <w:t xml:space="preserve">HMS Ark Royal</w:t>
        <w:br w:type="textWrapping"/>
        <w:t xml:space="preserve"> Fleet Aircraft Carrier • 1955–1979</w:t>
      </w:r>
    </w:p>
    <w:p w:rsidR="00000000" w:rsidDel="00000000" w:rsidP="00000000" w:rsidRDefault="00000000" w:rsidRPr="00000000" w14:paraId="00000030">
      <w:pPr>
        <w:spacing w:after="240" w:before="240" w:lineRule="auto"/>
        <w:rPr/>
      </w:pPr>
      <w:r w:rsidDel="00000000" w:rsidR="00000000" w:rsidRPr="00000000">
        <w:rPr>
          <w:rtl w:val="0"/>
        </w:rPr>
        <w:t xml:space="preserve">HMS Centaur</w:t>
        <w:br w:type="textWrapping"/>
        <w:t xml:space="preserve"> Fleet Aircraft Carrier • 1953–1972</w:t>
      </w:r>
    </w:p>
    <w:p w:rsidR="00000000" w:rsidDel="00000000" w:rsidP="00000000" w:rsidRDefault="00000000" w:rsidRPr="00000000" w14:paraId="00000031">
      <w:pPr>
        <w:spacing w:after="240" w:before="240" w:lineRule="auto"/>
        <w:rPr/>
      </w:pPr>
      <w:r w:rsidDel="00000000" w:rsidR="00000000" w:rsidRPr="00000000">
        <w:rPr>
          <w:rtl w:val="0"/>
        </w:rPr>
        <w:t xml:space="preserve">HMS Albion</w:t>
        <w:br w:type="textWrapping"/>
        <w:t xml:space="preserve"> Fleet Aircraft Carrier • 1954–1973</w:t>
      </w:r>
    </w:p>
    <w:p w:rsidR="00000000" w:rsidDel="00000000" w:rsidP="00000000" w:rsidRDefault="00000000" w:rsidRPr="00000000" w14:paraId="00000032">
      <w:pPr>
        <w:spacing w:after="240" w:before="240" w:lineRule="auto"/>
        <w:rPr/>
      </w:pPr>
      <w:r w:rsidDel="00000000" w:rsidR="00000000" w:rsidRPr="00000000">
        <w:rPr>
          <w:rtl w:val="0"/>
        </w:rPr>
        <w:t xml:space="preserve">HMS Bulwark</w:t>
        <w:br w:type="textWrapping"/>
        <w:t xml:space="preserve"> Fleet Aircraft Carrier • 1954–1981</w:t>
      </w:r>
    </w:p>
    <w:p w:rsidR="00000000" w:rsidDel="00000000" w:rsidP="00000000" w:rsidRDefault="00000000" w:rsidRPr="00000000" w14:paraId="00000033">
      <w:pPr>
        <w:spacing w:after="240" w:before="240" w:lineRule="auto"/>
        <w:rPr/>
      </w:pPr>
      <w:r w:rsidDel="00000000" w:rsidR="00000000" w:rsidRPr="00000000">
        <w:rPr>
          <w:rtl w:val="0"/>
        </w:rPr>
        <w:t xml:space="preserve">HMS Hermes</w:t>
        <w:br w:type="textWrapping"/>
        <w:t xml:space="preserve"> Fleet Aircraft Carrier • 1959–1984</w:t>
      </w:r>
    </w:p>
    <w:p w:rsidR="00000000" w:rsidDel="00000000" w:rsidP="00000000" w:rsidRDefault="00000000" w:rsidRPr="00000000" w14:paraId="00000034">
      <w:pPr>
        <w:spacing w:after="240" w:before="240" w:lineRule="auto"/>
        <w:rPr/>
      </w:pPr>
      <w:r w:rsidDel="00000000" w:rsidR="00000000" w:rsidRPr="00000000">
        <w:rPr>
          <w:rtl w:val="0"/>
        </w:rPr>
        <w:t xml:space="preserve">HMS Invincible</w:t>
        <w:br w:type="textWrapping"/>
        <w:t xml:space="preserve"> STOVL Aircraft Carrier • 1980–2005</w:t>
      </w:r>
    </w:p>
    <w:p w:rsidR="00000000" w:rsidDel="00000000" w:rsidP="00000000" w:rsidRDefault="00000000" w:rsidRPr="00000000" w14:paraId="00000035">
      <w:pPr>
        <w:spacing w:after="240" w:before="240" w:lineRule="auto"/>
        <w:rPr/>
      </w:pPr>
      <w:r w:rsidDel="00000000" w:rsidR="00000000" w:rsidRPr="00000000">
        <w:rPr>
          <w:rtl w:val="0"/>
        </w:rPr>
        <w:t xml:space="preserve">HMS Illustrious</w:t>
        <w:br w:type="textWrapping"/>
        <w:t xml:space="preserve"> STOVL Aircraft Carrier • 1982–2014</w:t>
      </w:r>
    </w:p>
    <w:p w:rsidR="00000000" w:rsidDel="00000000" w:rsidP="00000000" w:rsidRDefault="00000000" w:rsidRPr="00000000" w14:paraId="00000036">
      <w:pPr>
        <w:spacing w:after="240" w:before="240" w:lineRule="auto"/>
        <w:rPr/>
      </w:pPr>
      <w:r w:rsidDel="00000000" w:rsidR="00000000" w:rsidRPr="00000000">
        <w:rPr>
          <w:rtl w:val="0"/>
        </w:rPr>
        <w:t xml:space="preserve">HMS Queen Elizabeth</w:t>
        <w:br w:type="textWrapping"/>
        <w:t xml:space="preserve"> Fleet Aircraft Carrier • 2017</w:t>
      </w:r>
    </w:p>
    <w:p w:rsidR="00000000" w:rsidDel="00000000" w:rsidP="00000000" w:rsidRDefault="00000000" w:rsidRPr="00000000" w14:paraId="00000037">
      <w:pPr>
        <w:spacing w:after="240" w:before="240" w:lineRule="auto"/>
        <w:rPr/>
      </w:pPr>
      <w:r w:rsidDel="00000000" w:rsidR="00000000" w:rsidRPr="00000000">
        <w:rPr>
          <w:rtl w:val="0"/>
        </w:rPr>
        <w:t xml:space="preserve">HMS Prince of Wales</w:t>
        <w:br w:type="textWrapping"/>
        <w:t xml:space="preserve"> Fleet Aircraft Carrier • 2019</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