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Arial" w:cs="Arial" w:eastAsia="Arial" w:hAnsi="Arial"/>
          <w:sz w:val="24"/>
          <w:szCs w:val="24"/>
          <w:rtl w:val="0"/>
        </w:rPr>
        <w:t xml:space="preserve">The R-4 was the first production helicopter in history. Sikorsky delivered the initial batch to the United States Army Air Forces in 1944, and from the moment pilots climbed into the cockpit, it was clear that the machine and the men flying it were learning at the same time. The R-4 had no stability in the hover. Any gust of wind, any over-correction on the cyclic, and the aircraft would begin to oscillate in a way that demanded immediate and precise response from a pilot who had never flown anything like it before. There were no manuals worth following, no instructors with real experience, and no margin for error. Training accidents were not exceptions. They were expected.</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rial" w:cs="Arial" w:eastAsia="Arial" w:hAnsi="Arial"/>
          <w:sz w:val="24"/>
          <w:szCs w:val="24"/>
          <w:rtl w:val="0"/>
        </w:rPr>
        <w:t xml:space="preserve">When the H-19 entered service in 1950, the Army believed it had finally produced a helicopter that could be trusted. It was larger than anything before it and powerful enough for real utility work. Pilots disagreed almost immediately. The transmission system ran hot under sustained load, and in field conditions the warning signs were easy to miss until it was too late. Engine fires were not theoretical — they happened during routine operations and training flights. The hover was unstable in crosswinds, and the controls required constant physical correction that fatigued pilots on longer sorties. The H-19 trained a generation of helicopter crews. Many of them spent years wondering when the machine beneath them was going to stop cooperating.</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al" w:cs="Arial" w:eastAsia="Arial" w:hAnsi="Arial"/>
          <w:sz w:val="24"/>
          <w:szCs w:val="24"/>
          <w:rtl w:val="0"/>
        </w:rPr>
        <w:t xml:space="preserve">The Soviet Union watched the Korean War and understood that the Americans had found something useful in the helicopter. The Mi-4 was the Soviet answer — a large piston-engined transport that entered service in 1952 and was sent everywhere the Red Army needed it. The aircraft worked. It carried troops, evacuated casualties, and supplied remote positions. But the transmission was its permanent weak point. Under sustained load in hot conditions it ran hot and rough, and Soviet maintenance crews developed an informal familiarity with transmission failures that no official document fully captured. It was reliable enough to fly. It was never reliable enough to relax.</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Fonts w:ascii="Arial" w:cs="Arial" w:eastAsia="Arial" w:hAnsi="Arial"/>
          <w:sz w:val="24"/>
          <w:szCs w:val="24"/>
          <w:rtl w:val="0"/>
        </w:rPr>
        <w:t xml:space="preserve">The Ka-15 was the Soviet Navy's first purpose-built shipboard helicopter, entering service in 1956 on vessels barely large enough to carry it. Kamov's coaxial rotor design eliminated the tail rotor and kept the aircraft compact, but the handling characteristics made shipboard operations exceptionally demanding. In calm conditions the Ka-15 was manageable. In wind — and naval operations rarely happen in calm conditions — the aircraft became extremely sensitive to gusts across the deck, requiring precise and immediate correction. Soviet naval aviators described the Ka-15 as an aircraft that was extremely sensitive to wind on ship decks, punishing inattention in the kind of conditions that ships routinely operate in.</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Fonts w:ascii="Arial" w:cs="Arial" w:eastAsia="Arial" w:hAnsi="Arial"/>
          <w:sz w:val="24"/>
          <w:szCs w:val="24"/>
          <w:rtl w:val="0"/>
        </w:rPr>
        <w:t xml:space="preserve">Britain licensed the Sikorsky H-19 and built it as the Whirlwind, which should have given the Royal Navy and RAF a capable utility helicopter. Instead they received all of the original aircraft's problems plus one of their own. The Rolls-Royce Gnome engine installed in early British variants proved significantly less reliable than the American powerplant it replaced. It ran rough, it ran hot, and it had a tendency toward power loss at moments that left pilots with very limited options. Royal Navy crews operating from ships found themselves flying an aircraft whose engine they did not fully trust over water with no realistic emergency alternative. The Americans eventually fixed the H-19. The British fixed the Whirlwind by replacing the engine with something else entirely.</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Fonts w:ascii="Arial" w:cs="Arial" w:eastAsia="Arial" w:hAnsi="Arial"/>
          <w:sz w:val="24"/>
          <w:szCs w:val="24"/>
          <w:rtl w:val="0"/>
        </w:rPr>
        <w:t xml:space="preserve">The H-21 arrived in Vietnam in 1962 as one of the first American helicopters committed to the war, and the country immediately exposed everything the aircraft could not do. The tandem-rotor design had earned the nickname Flying Banana from its curved fuselage, and in temperate conditions it performed adequately. Vietnam was not temperate. In the heat and humidity of Southeast Asia the H-21 lost lift at precisely the moments it needed it most. Heavily loaded in hot weather over jungle terrain, the aircraft struggled to climb and struggled to accelerate. Pilots learned to calculate loads conservatively and accept that the machine had a ceiling well below what the specifications suggested. It was a helicopter that taught pilots to plan carefully for the possibility it might not do what they needed.</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Fonts w:ascii="Arial" w:cs="Arial" w:eastAsia="Arial" w:hAnsi="Arial"/>
          <w:sz w:val="24"/>
          <w:szCs w:val="24"/>
          <w:rtl w:val="0"/>
        </w:rPr>
        <w:t xml:space="preserve">The HH-43 used an intermeshing rotor design — two rotors crossing over each other without a tail rotor — and the handling characteristics were unlike anything pilots had trained on. Transitioning to the Huskie required relearning reflexes built over hundreds of hours. The pedal inputs controlling yaw worked in reverse logic to what pilots expected, and power response during hover demanded a different touch than anything in the standard training syllabus. The aircraft was used extensively for crash rescue at air bases across Southeast Asia, which meant pilots flew it under pressure when there was no margin for mistakes. It worked. It saved lives. The pilots who flew it also spent considerable time warning newcomers that the first hours in the Huskie were going to feel deeply wrong.</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Arial" w:cs="Arial" w:eastAsia="Arial" w:hAnsi="Arial"/>
          <w:sz w:val="24"/>
          <w:szCs w:val="24"/>
          <w:rtl w:val="0"/>
        </w:rPr>
        <w:t xml:space="preserve">The CH-37 was the largest helicopter in the American inventory when it entered service in 1956, and Sikorsky's solution to engine placement was to mount them in sponsons on either side of the fuselage. This kept the cabin clear and the design elegant on paper. In operation the sponson-mounted engines created persistent problems with heat management and fire risk that maintenance crews and pilots both learned to take seriously. Engine fires in the CH-37 were not theoretical events described in emergency checklists. They happened often enough that pilots developed informal procedures for managing a machine that might decide to burn at any point in the flight. Few of the crews who flew it argued that its replacement by the CH-47 had come too soon.</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Fonts w:ascii="Arial" w:cs="Arial" w:eastAsia="Arial" w:hAnsi="Arial"/>
          <w:sz w:val="24"/>
          <w:szCs w:val="24"/>
          <w:rtl w:val="0"/>
        </w:rPr>
        <w:t xml:space="preserve">The AH-1G entered combat in Vietnam in 1967 as the Army's first purpose-built attack helicopter, and in the conditions it was designed for it was effective. The problem was that Vietnam rarely provided those conditions. In lowland heat at high humidity, heavily loaded with weapons and fuel, the Cobra's single Lycoming T53 engine struggled to deliver what the mission required. Pilots flying fire support in the Mekong Delta found the aircraft would not hold altitude in a loaded hover and that attack runs had to be planned around the available power margin. Army after-action reports documented these performance limitations specifically. The later twin-engine variants fixed most of the problems. The pilots who flew the early Cobras knew the limitations in detail, because the aircraft reminded them regularly.</w:t>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Fonts w:ascii="Arial" w:cs="Arial" w:eastAsia="Arial" w:hAnsi="Arial"/>
          <w:sz w:val="24"/>
          <w:szCs w:val="24"/>
          <w:rtl w:val="0"/>
        </w:rPr>
        <w:t xml:space="preserve">The CH-46A entered Marine Corps service in 1964, and within two years of combat operations in Vietnam it had accumulated a record that no manufacturer would have chosen. The transmission was unreliable under sustained combat loads. The engines ingested dust and lost power. In 1967 a series of structural failures — the aft pylon separating in flight — killed multiple crews and grounded the entire fleet. Marine pilots who flew the CH-46 in Vietnam later described a learning curve that was deadly, with mechanical shortcomings that became apparent quickly in combat conditions. Six aircraft lost their aft pylons before engineers identified whirl mode flutter as the cause. The Marines called it the Phrog, flew it for fifty years, and modified it continuously. The early versions were machines crews flew with a specific awareness of what they might do without warning.</w:t>
      </w: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rFonts w:ascii="Arial" w:cs="Arial" w:eastAsia="Arial" w:hAnsi="Arial"/>
          <w:sz w:val="24"/>
          <w:szCs w:val="24"/>
          <w:rtl w:val="0"/>
        </w:rPr>
        <w:t xml:space="preserve">On March 12, 1969, Lockheed test pilot David Beil took the third AH-56 Cheyenne prototype over the California coast at 190 knots. The main rotor blades began oscillating vertically — an instability the programme had been working to eliminate for months. The oscillations grew until the blades struck the tail boom and the cockpit simultaneously. Beil was killed instantly. The Army's investigation confirmed that the rigid rotor system had a resonance problem that had not been solved despite multiple design changes, and the production contract was cancelled two months later. The Cheyenne was a remarkable aircraft — faster than anything else in its class, armed more heavily than anything that had flown before it. The rigid rotor that gave it its performance also gave it a failure mode that no pilot could survive.</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Arial" w:cs="Arial" w:eastAsia="Arial" w:hAnsi="Arial"/>
          <w:sz w:val="24"/>
          <w:szCs w:val="24"/>
          <w:rtl w:val="0"/>
        </w:rPr>
        <w:t xml:space="preserve">The Mi-2 was a small twin-turbine helicopter built in Poland under Soviet licence from the mid-1960s, used by nearly every Warsaw Pact air arm for training and light utility work. Soviet and Polish instructors who flew it extensively developed a consistent description of its handling: the cyclic was extraordinarily sensitive, responding to inputs that would have been negligible in any other aircraft. Pilots coming from the Mi-4 or fixed-wing backgrounds found the Mi-2's responses startling. A touch too much input and the aircraft moved sharply; a correction applied too firmly and the oscillation began. Instructors called it nervous. Students called it unforgiving. It was the aircraft on which a generation of Warsaw Pact pilots learned the difference between flying precisely and flying well.</w:t>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Fonts w:ascii="Arial" w:cs="Arial" w:eastAsia="Arial" w:hAnsi="Arial"/>
          <w:sz w:val="24"/>
          <w:szCs w:val="24"/>
          <w:rtl w:val="0"/>
        </w:rPr>
        <w:t xml:space="preserve">The Ka-25 entered Soviet Naval Aviation in 1965 as a shipboard anti-submarine helicopter, bringing with it a coaxial rotor system that solved the space problem on Soviet warships but created a different problem in the cockpit. Pilots transitioning from conventional single-rotor helicopters encountered a control system whose logic was not entirely familiar. The absence of a tail rotor changed the yaw response, and the coaxial configuration produced handling characteristics that had to be learned specifically rather than transferred from prior experience. Soviet naval aviators operated the Ka-25 in North Atlantic conditions from small ship decks in weather that challenged any aircraft. Those who flew it for extended periods became competent in it. Those new to it found the early hours among the more demanding of their careers.</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Fonts w:ascii="Arial" w:cs="Arial" w:eastAsia="Arial" w:hAnsi="Arial"/>
          <w:sz w:val="24"/>
          <w:szCs w:val="24"/>
          <w:rtl w:val="0"/>
        </w:rPr>
        <w:t xml:space="preserve">The Mi-6 was the largest production helicopter in the world when it entered service in 1959, and everything about flying it was scaled to match. At maximum takeoff weight the aircraft had inertia that pilots described as flying a building — inputs took time to produce results, corrections arrived after the moment they were needed, and physical demands on the crew during long sorties were substantial. The Mi-6 used stub wings to offload the rotor in cruise flight, which helped with range but added another variable to manage during transitions between hover and forward flight. Soviet military records from the 1960s and 1970s document a pattern of incidents involving heavy transport helicopters where crews misjudged the aircraft's response — a pattern the Mi-6's handling contributed to directly.</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w:cs="Arial" w:eastAsia="Arial" w:hAnsi="Arial"/>
          <w:sz w:val="24"/>
          <w:szCs w:val="24"/>
          <w:rtl w:val="0"/>
        </w:rPr>
        <w:t xml:space="preserve">The Mi-10 was a flying crane — a conventional rotor system mounted on four long legs, designed to straddle outsized cargo, lift it, and carry it where it was needed. The concept worked. The execution required pilots to perform one of the most demanding tasks in helicopter operations: landing on a precise point while looking through a glass panel in the floor at a load they could not directly see, guided by a ground controller whose instructions arrived with a delay that the aircraft's inertia made unforgiving. Soviet crews who flew the Mi-10 on construction missions described the hover-and-land sequence under load as a procedure that demanded total concentration and left no capacity for anything else. The Mi-10 was effective. It was also the kind of aircraft that pilots flew with sustained mental effort that other machines did not require.</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sz w:val="24"/>
          <w:szCs w:val="24"/>
          <w:rtl w:val="0"/>
        </w:rPr>
        <w:t xml:space="preserve">The Mi-12 was the largest helicopter ever built. Two pairs of rotors mounted on outriggers, a maximum takeoff weight of over 105 tonnes, a fuselage wider than most transport aircraft. Mil built two flying prototypes in the late 1960s and set world payload records that have never been broken. The test pilots who flew it described the handling in terms that conveyed scale rather than precision — the aircraft responded to inputs slowly, accumulated momentum in ways that required anticipation rather than reaction, and demanded that pilots think several seconds ahead of where the machine was at any moment. One description that circulated in Soviet aviation circles was that flying the Mi-12 was less like piloting an aircraft and more like steering something that had already decided where it was going.</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Fonts w:ascii="Arial" w:cs="Arial" w:eastAsia="Arial" w:hAnsi="Arial"/>
          <w:sz w:val="24"/>
          <w:szCs w:val="24"/>
          <w:rtl w:val="0"/>
        </w:rPr>
        <w:t xml:space="preserve">The CH-54 was the American flying crane, and its defining operational challenge was the precision landing under load. The Tarhe was designed with a rear-facing pilot station specifically for load work — the pilot sat backwards, looking down and aft through a window at the load below, talking to a ground guide, attempting to place tonnes of suspended cargo onto a precise point while managing an aircraft that responded with the lag that weight and rotor inertia produce. Army pilots who flew the CH-54 in Vietnam, lifting artillery pieces and downed aircraft from jungle terrain, described the reverse-seat landing as a procedure unlike anything else in military aviation. It required spatial awareness that had to be developed specifically for this aircraft and this task. The Tarhe was respected. It was not flown casually.</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Fonts w:ascii="Arial" w:cs="Arial" w:eastAsia="Arial" w:hAnsi="Arial"/>
          <w:sz w:val="24"/>
          <w:szCs w:val="24"/>
          <w:rtl w:val="0"/>
        </w:rPr>
        <w:t xml:space="preserve">The early CH-47 variants that entered service in the mid-1960s had a vibration problem that was structural rather than incidental. The tandem rotor system produced resonance frequencies that transmitted through the airframe and into everything connected to it. Bolts worked loose. Components fatigued faster than service intervals anticipated. Several early aircraft were lost when structural failures resulted from vibration damage that had accumulated over time. Army crews in Vietnam flew the Chinook hard — heavy loads, high temperatures, sustained operations — and the maintenance burden the vibration problem created was constant. The crews who flew the early CH-47s knew the aircraft's tendencies in the way that people learn the tendencies of something they cannot entirely predict, and they managed accordingly.</w:t>
      </w: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Fonts w:ascii="Arial" w:cs="Arial" w:eastAsia="Arial" w:hAnsi="Arial"/>
          <w:sz w:val="24"/>
          <w:szCs w:val="24"/>
          <w:rtl w:val="0"/>
        </w:rPr>
        <w:t xml:space="preserve">The CH-53A was the most powerful helicopter in the Western world when it entered service in 1966, and its capability came with physical demands that pilots felt across the length of every mission. The controls were heavy — not difficult to move, but requiring sustained physical effort that accumulated over hours. Vibration in the early variants was significant: a continuous low-frequency transmission through the airframe that fatigued crews on long over-water transits or extended combat operations. Marine Corps pilots who flew the CH-53 in Vietnam described it as an aircraft that required physical fitness as a professional requirement. It performed what was asked of it. It also asked something back from every pilot who sat in it for more than two hours.</w: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Fonts w:ascii="Arial" w:cs="Arial" w:eastAsia="Arial" w:hAnsi="Arial"/>
          <w:sz w:val="24"/>
          <w:szCs w:val="24"/>
          <w:rtl w:val="0"/>
        </w:rPr>
        <w:t xml:space="preserve">The Mi-8 became the most widely produced helicopter in history, and in most conditions it was reliable and capable. Afghanistan changed the assessment. Soviet crews flying the Mi-8 in the mountains of Afghanistan from 1979 onward encountered a combination of high altitude, heat, and operational loading that pushed the aircraft beyond the envelope it was designed for. At altitude the engines lost power. Heavily loaded for combat resupply or casualty evacuation, the aircraft struggled to climb and could not hover out of ground effect. Soviet after-action reports from the Afghan campaign document a sustained pattern of performance limitations that forced crews to recalculate loads and profiles constantly, accepting margins that pilots in lower-altitude theatres would never have considered. The Mi-8 was a good helicopter that Afghanistan turned into a difficult one.</w:t>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Fonts w:ascii="Arial" w:cs="Arial" w:eastAsia="Arial" w:hAnsi="Arial"/>
          <w:sz w:val="24"/>
          <w:szCs w:val="24"/>
          <w:rtl w:val="0"/>
        </w:rPr>
        <w:t xml:space="preserve">The Mi-24 was one of the most feared combat helicopters ever built. Its combination of heavy armour, substantial weapons load, and troop-carrying capacity made it unique, and Soviet designers were proud of what they had created. The pilots who flew it into combat had a more specific set of concerns. The tandem cockpit arrangement placed the pilot above and behind the weapons officer, and the armoured glass and cockpit framing that protected both crew members also severely restricted forward and downward visibility. In the mountains of Afghanistan, where terrain came up fast and low-level flight demanded awareness of everything below and ahead, this was not an abstract limitation. It was the primary tactical problem with the aircraft. The Mi-24 was formidable. The pilots who flew it in combat knew exactly what it could not show them.</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Fonts w:ascii="Arial" w:cs="Arial" w:eastAsia="Arial" w:hAnsi="Arial"/>
          <w:sz w:val="24"/>
          <w:szCs w:val="24"/>
          <w:rtl w:val="0"/>
        </w:rPr>
        <w:t xml:space="preserve">The Wessex entered Royal Navy service in 1961 as a licence-built version of the Sikorsky S-58, but Westland replaced the original piston engine with a Rolls-Royce Gnome turboshaft that changed the aircraft's handling characteristics in ways that took time to understand. The Gnome was powerful but had a throttle response that pilots described as either on or off, with a transition between the two states that was rapid and demanding to manage. In autorotation — the procedure used to land safely following engine failure — the Wessex required precise timing and technique that was less forgiving than comparable aircraft. Royal Navy crews operating from ships in the North Atlantic flew the Wessex in conditions that tested everything the aircraft had, and the engine's response characteristics were a permanent feature of crew training. The pilots understood its specific demands. They also never forgot they were there.</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Fonts w:ascii="Arial" w:cs="Arial" w:eastAsia="Arial" w:hAnsi="Arial"/>
          <w:sz w:val="24"/>
          <w:szCs w:val="24"/>
          <w:rtl w:val="0"/>
        </w:rPr>
        <w:t xml:space="preserve">The Sea King gave the Royal Navy a genuine all-weather search and rescue capability, and it served for decades with crews who valued what it could do. The difficulty was in the cockpit during complex operations. The Sea King's anti-submarine and SAR fit was among the most demanding avionics loads of its era, and the pilot workload during genuine emergencies — North Sea rescues, Falklands combat operations — was high enough that crew fatigue became an operational consideration. Pilots flying night rescues in deteriorating weather managed navigation, systems monitoring, hoist operations, and fuel state simultaneously with a workload that had few equivalents in military aviation. It was an aircraft that rewarded training and punished shortcuts. The men who flew it in the most demanding conditions would not have chosen another aircraft. They would also have told you exactly what flying it cost them.</w:t>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Fonts w:ascii="Arial" w:cs="Arial" w:eastAsia="Arial" w:hAnsi="Arial"/>
          <w:sz w:val="24"/>
          <w:szCs w:val="24"/>
          <w:rtl w:val="0"/>
        </w:rPr>
        <w:t xml:space="preserve">The Tiger entered service in the early 2000s with the French, German, and Australian armies as one of the most technologically advanced attack helicopters in the world. The glass cockpit gave crews more information than any previous generation of helicopter pilots had access to. It also generated heat at a rate the environmental control system could not consistently manage. German and Australian crews flying the Tiger in hot conditions — desert exercises, Middle Eastern deployments — reported cockpit temperatures reaching levels that made sustained concentration difficult. Australian Army Aviation documented the issue formally, and it became the subject of modification programmes. The Tiger was sophisticated. The pilots who flew early production variants in warm climates wore cooling vests as standard equipment, because the aircraft they were flying was not yet able to keep up with the environment it had been sent into.</w:t>
      </w: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Fonts w:ascii="Arial" w:cs="Arial" w:eastAsia="Arial" w:hAnsi="Arial"/>
          <w:sz w:val="24"/>
          <w:szCs w:val="24"/>
          <w:rtl w:val="0"/>
        </w:rPr>
        <w:t xml:space="preserve">The NH90 was a multinational programme producing a medium utility helicopter whose fly-by-wire flight control system was genuinely advanced. It was also a system delivered to operators before development was complete. Pilots flying early NH90 variants described a flight control system they did not entirely trust — not because it failed dramatically, but because its behaviour was not always predictable in the way that mature systems are. The handling problems were serious enough that France and Germany pursued legal action against NHIndustries over performance shortfalls that had not been resolved at delivery. Several nations requested modifications to control response and hover characteristics that the original software had not delivered satisfactorily. The NH90 eventually matured into a capable and widely operated aircraft. The pilots who received the earliest examples were, in a practical sense, completing the development programme that should have been finished before they got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t+U7LwEt7ke8L4CW8yBF0RbJA==">CgMxLjA4AHIhMWNWVDlVODJzakxBZjhRaENIQVhwMVFscGlwNXdsSGtR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2026-03-08T12:02:45.599Z</dcterms:created>
  <dc:creator>Un-named</dc:creator>
</cp:coreProperties>
</file>

<file path=docProps/custom.xml><?xml version="1.0" encoding="utf-8"?>
<Properties xmlns="http://schemas.openxmlformats.org/officeDocument/2006/custom-properties" xmlns:vt="http://schemas.openxmlformats.org/officeDocument/2006/docPropsVTypes"/>
</file>