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95279E">
      <w:pPr>
        <w:spacing w:after="40"/>
        <w:jc w:val="center"/>
      </w:pPr>
      <w:r>
        <w:rPr>
          <w:b/>
          <w:bCs/>
          <w:color w:val="1F3864"/>
          <w:sz w:val="32"/>
          <w:szCs w:val="32"/>
        </w:rPr>
        <w:t>University of Central Punjab</w:t>
      </w:r>
    </w:p>
    <w:p w14:paraId="321DB9F5">
      <w:pPr>
        <w:spacing w:after="40"/>
        <w:jc w:val="center"/>
      </w:pPr>
      <w:r>
        <w:rPr>
          <w:b/>
          <w:bCs/>
          <w:sz w:val="24"/>
          <w:szCs w:val="24"/>
        </w:rPr>
        <w:t>Faculty of Information Technology</w:t>
      </w:r>
    </w:p>
    <w:p w14:paraId="3973B283">
      <w:pPr>
        <w:spacing w:after="40"/>
        <w:jc w:val="center"/>
      </w:pPr>
      <w:r>
        <w:t>DevOps Fundamentals (SEST4663)  |  BS-SE  |  Fall 2026</w:t>
      </w:r>
    </w:p>
    <w:p w14:paraId="26942282">
      <w:pPr>
        <w:pBdr>
          <w:top w:val="single" w:color="1F3864" w:sz="8" w:space="6"/>
          <w:bottom w:val="single" w:color="1F3864" w:sz="8" w:space="6"/>
        </w:pBdr>
        <w:spacing w:before="120" w:after="80"/>
        <w:jc w:val="center"/>
      </w:pPr>
      <w:r>
        <w:rPr>
          <w:b/>
          <w:bCs/>
          <w:color w:val="1F3864"/>
          <w:sz w:val="28"/>
          <w:szCs w:val="28"/>
        </w:rPr>
        <w:t>ASSIGNMENT 01: Collaborative Development with Git &amp; GitHub</w:t>
      </w:r>
    </w:p>
    <w:p w14:paraId="1BFCA3AE">
      <w:pPr>
        <w:spacing w:after="160"/>
        <w:jc w:val="center"/>
      </w:pPr>
      <w:r>
        <w:rPr>
          <w:b/>
          <w:bCs/>
          <w:sz w:val="21"/>
          <w:szCs w:val="21"/>
        </w:rPr>
        <w:t>Total Marks:</w:t>
      </w:r>
      <w:r>
        <w:rPr>
          <w:sz w:val="21"/>
          <w:szCs w:val="21"/>
        </w:rPr>
        <w:t xml:space="preserve"> 100     </w:t>
      </w:r>
      <w:r>
        <w:rPr>
          <w:b/>
          <w:bCs/>
          <w:sz w:val="21"/>
          <w:szCs w:val="21"/>
        </w:rPr>
        <w:t>CLO:</w:t>
      </w:r>
      <w:r>
        <w:rPr>
          <w:sz w:val="21"/>
          <w:szCs w:val="21"/>
        </w:rPr>
        <w:t xml:space="preserve"> 02    </w:t>
      </w:r>
      <w:r>
        <w:rPr>
          <w:b/>
          <w:bCs/>
          <w:sz w:val="21"/>
          <w:szCs w:val="21"/>
        </w:rPr>
        <w:t>Instructor:</w:t>
      </w:r>
      <w:r>
        <w:rPr>
          <w:sz w:val="21"/>
          <w:szCs w:val="21"/>
        </w:rPr>
        <w:t xml:space="preserve"> Imran Ashraf </w:t>
      </w:r>
    </w:p>
    <w:p w14:paraId="46200481">
      <w:pPr>
        <w:pStyle w:val="2"/>
        <w:keepNext/>
        <w:pBdr>
          <w:bottom w:val="single" w:color="1F3864" w:sz="8" w:space="2"/>
        </w:pBdr>
      </w:pPr>
      <w:r>
        <w:t>OBJECTIVES</w:t>
      </w:r>
    </w:p>
    <w:p w14:paraId="5559AED7">
      <w:pPr>
        <w:spacing w:after="120" w:line="276" w:lineRule="auto"/>
      </w:pPr>
      <w:r>
        <w:t xml:space="preserve">This assignment provides hands-on experience in managing collaborative projects using Git and GitHub from scratch. Students will learn to initialize repositories, organize a team workflow, apply Git branching strategies, handle pull requests, enforce branch protection, and maintain a clean, linear history using simple </w:t>
      </w:r>
      <w:r>
        <w:rPr>
          <w:rFonts w:ascii="Courier New" w:hAnsi="Courier New" w:eastAsia="Courier New" w:cs="Courier New"/>
          <w:sz w:val="20"/>
          <w:szCs w:val="20"/>
        </w:rPr>
        <w:t>git rebase</w:t>
      </w:r>
      <w:r>
        <w:t>.</w:t>
      </w:r>
    </w:p>
    <w:p w14:paraId="6C95501C">
      <w:pPr>
        <w:spacing w:after="120" w:line="276" w:lineRule="auto"/>
      </w:pPr>
      <w:r>
        <w:t>By the end, students will be able to:</w:t>
      </w:r>
    </w:p>
    <w:p w14:paraId="372F327E">
      <w:pPr>
        <w:pStyle w:val="17"/>
        <w:numPr>
          <w:ilvl w:val="0"/>
          <w:numId w:val="1"/>
        </w:numPr>
        <w:spacing w:after="70" w:line="276" w:lineRule="auto"/>
      </w:pPr>
      <w:r>
        <w:t>Initialize and configure a local and remote repository.</w:t>
      </w:r>
    </w:p>
    <w:p w14:paraId="28B0CA0A">
      <w:pPr>
        <w:pStyle w:val="17"/>
        <w:numPr>
          <w:ilvl w:val="0"/>
          <w:numId w:val="1"/>
        </w:numPr>
        <w:spacing w:after="70" w:line="276" w:lineRule="auto"/>
      </w:pPr>
      <w:r>
        <w:t>Manage branches and pull requests in a collaborative workflow.</w:t>
      </w:r>
    </w:p>
    <w:p w14:paraId="2143B94D">
      <w:pPr>
        <w:pStyle w:val="17"/>
        <w:numPr>
          <w:ilvl w:val="0"/>
          <w:numId w:val="1"/>
        </w:numPr>
        <w:spacing w:after="70" w:line="276" w:lineRule="auto"/>
      </w:pPr>
      <w:r>
        <w:t xml:space="preserve">Use </w:t>
      </w:r>
      <w:r>
        <w:rPr>
          <w:rFonts w:ascii="Courier New" w:hAnsi="Courier New" w:eastAsia="Courier New" w:cs="Courier New"/>
          <w:sz w:val="20"/>
          <w:szCs w:val="20"/>
        </w:rPr>
        <w:t>git rebase</w:t>
      </w:r>
      <w:r>
        <w:t xml:space="preserve"> to keep branches up to date.</w:t>
      </w:r>
    </w:p>
    <w:p w14:paraId="3E288661">
      <w:pPr>
        <w:pStyle w:val="17"/>
        <w:numPr>
          <w:ilvl w:val="0"/>
          <w:numId w:val="1"/>
        </w:numPr>
        <w:spacing w:after="70" w:line="276" w:lineRule="auto"/>
      </w:pPr>
      <w:r>
        <w:t>Configure branch protection rules.</w:t>
      </w:r>
    </w:p>
    <w:p w14:paraId="33B8150D">
      <w:pPr>
        <w:pStyle w:val="17"/>
        <w:numPr>
          <w:ilvl w:val="0"/>
          <w:numId w:val="1"/>
        </w:numPr>
        <w:spacing w:after="70" w:line="276" w:lineRule="auto"/>
      </w:pPr>
      <w:r>
        <w:t>Handle merge conflicts and release management effectively.</w:t>
      </w:r>
    </w:p>
    <w:p w14:paraId="380C5716">
      <w:pPr>
        <w:pStyle w:val="2"/>
        <w:keepNext/>
        <w:pBdr>
          <w:bottom w:val="single" w:color="1F3864" w:sz="8" w:space="2"/>
        </w:pBdr>
      </w:pPr>
      <w:r>
        <w:t>IMPORTANT INSTRUCTIONS</w:t>
      </w:r>
    </w:p>
    <w:p w14:paraId="4C75A5C8">
      <w:pPr>
        <w:pStyle w:val="17"/>
        <w:numPr>
          <w:ilvl w:val="0"/>
          <w:numId w:val="1"/>
        </w:numPr>
        <w:spacing w:after="70" w:line="276" w:lineRule="auto"/>
      </w:pPr>
      <w:r>
        <w:rPr>
          <w:b/>
          <w:bCs/>
        </w:rPr>
        <w:t>Group Size:</w:t>
      </w:r>
      <w:r>
        <w:t xml:space="preserve"> Five (5) students per group.</w:t>
      </w:r>
    </w:p>
    <w:p w14:paraId="5865CBBC">
      <w:pPr>
        <w:pStyle w:val="17"/>
        <w:numPr>
          <w:ilvl w:val="0"/>
          <w:numId w:val="1"/>
        </w:numPr>
        <w:spacing w:after="70" w:line="276" w:lineRule="auto"/>
      </w:pPr>
      <w:r>
        <w:rPr>
          <w:b/>
          <w:bCs/>
        </w:rPr>
        <w:t>Team Lead:</w:t>
      </w:r>
      <w:r>
        <w:t xml:space="preserve"> One student will act as the Team Lead, and the other four will be Team Members.</w:t>
      </w:r>
    </w:p>
    <w:p w14:paraId="5445E295">
      <w:pPr>
        <w:pStyle w:val="17"/>
        <w:numPr>
          <w:ilvl w:val="0"/>
          <w:numId w:val="1"/>
        </w:numPr>
        <w:spacing w:after="70" w:line="276" w:lineRule="auto"/>
      </w:pPr>
      <w:r>
        <w:rPr>
          <w:b/>
          <w:bCs/>
        </w:rPr>
        <w:t>Repository Setup:</w:t>
      </w:r>
      <w:r>
        <w:t xml:space="preserve"> The Team Lead will create the local Git repository, set up the required folder structure, and connect it to a new GitHub repository.</w:t>
      </w:r>
    </w:p>
    <w:p w14:paraId="18124E90">
      <w:pPr>
        <w:pStyle w:val="17"/>
        <w:numPr>
          <w:ilvl w:val="0"/>
          <w:numId w:val="1"/>
        </w:numPr>
        <w:spacing w:after="70" w:line="276" w:lineRule="auto"/>
      </w:pPr>
      <w:r>
        <w:rPr>
          <w:b/>
          <w:bCs/>
        </w:rPr>
        <w:t>Repository Visibility:</w:t>
      </w:r>
      <w:r>
        <w:t xml:space="preserve"> The GitHub repository must be </w:t>
      </w:r>
      <w:r>
        <w:rPr>
          <w:b/>
          <w:bCs/>
        </w:rPr>
        <w:t>Public</w:t>
      </w:r>
      <w:r>
        <w:t>, so that branch protection rules and review requirements can be enforced and verified.</w:t>
      </w:r>
    </w:p>
    <w:p w14:paraId="115CBB63">
      <w:pPr>
        <w:pStyle w:val="17"/>
        <w:numPr>
          <w:ilvl w:val="0"/>
          <w:numId w:val="1"/>
        </w:numPr>
        <w:spacing w:after="70" w:line="276" w:lineRule="auto"/>
      </w:pPr>
      <w:r>
        <w:rPr>
          <w:b/>
          <w:bCs/>
        </w:rPr>
        <w:t>Repository URL:</w:t>
      </w:r>
      <w:r>
        <w:t xml:space="preserve"> The Team Lead must paste the GitHub repository URL in this document before submission.</w:t>
      </w:r>
    </w:p>
    <w:p w14:paraId="2D8D8CF9">
      <w:pPr>
        <w:pStyle w:val="17"/>
        <w:numPr>
          <w:ilvl w:val="0"/>
          <w:numId w:val="1"/>
        </w:numPr>
        <w:spacing w:after="70" w:line="276" w:lineRule="auto"/>
      </w:pPr>
      <w:r>
        <w:rPr>
          <w:b/>
          <w:bCs/>
        </w:rPr>
        <w:t>User Configuration:</w:t>
      </w:r>
      <w:r>
        <w:t xml:space="preserve"> Each student must configure Git with their lowercase username and university email before committing:</w:t>
      </w:r>
    </w:p>
    <w:p w14:paraId="2A65F54A">
      <w:pPr>
        <w:pStyle w:val="17"/>
        <w:numPr>
          <w:ilvl w:val="1"/>
          <w:numId w:val="1"/>
        </w:numPr>
      </w:pPr>
      <w:r>
        <w:rPr>
          <w:rFonts w:ascii="Courier New" w:hAnsi="Courier New" w:eastAsia="Courier New" w:cs="Courier New"/>
          <w:sz w:val="19"/>
          <w:szCs w:val="19"/>
        </w:rPr>
        <w:t>git config user.name "yourname"</w:t>
      </w:r>
    </w:p>
    <w:p w14:paraId="247FE0A4">
      <w:pPr>
        <w:pStyle w:val="17"/>
        <w:numPr>
          <w:ilvl w:val="1"/>
          <w:numId w:val="1"/>
        </w:numPr>
        <w:spacing w:after="70"/>
      </w:pPr>
      <w:r>
        <w:rPr>
          <w:rFonts w:ascii="Courier New" w:hAnsi="Courier New" w:eastAsia="Courier New" w:cs="Courier New"/>
          <w:sz w:val="19"/>
          <w:szCs w:val="19"/>
        </w:rPr>
        <w:t>git config user.email "your.email@ucp.edu.pk"</w:t>
      </w:r>
    </w:p>
    <w:p w14:paraId="58D9B55D">
      <w:pPr>
        <w:pStyle w:val="17"/>
        <w:numPr>
          <w:ilvl w:val="0"/>
          <w:numId w:val="1"/>
        </w:numPr>
        <w:spacing w:after="70" w:line="276" w:lineRule="auto"/>
      </w:pPr>
      <w:r>
        <w:rPr>
          <w:b/>
          <w:bCs/>
        </w:rPr>
        <w:t>Submission:</w:t>
      </w:r>
      <w:r>
        <w:t xml:space="preserve"> Only the Team Lead will submit this document after filling in Table 1 and including the repository URL.</w:t>
      </w:r>
    </w:p>
    <w:p w14:paraId="330F9D0F">
      <w:pPr>
        <w:pStyle w:val="17"/>
        <w:numPr>
          <w:ilvl w:val="0"/>
          <w:numId w:val="1"/>
        </w:numPr>
        <w:spacing w:after="70" w:line="276" w:lineRule="auto"/>
      </w:pPr>
      <w:r>
        <w:rPr>
          <w:b/>
          <w:bCs/>
        </w:rPr>
        <w:t>Plagiarism:</w:t>
      </w:r>
      <w:r>
        <w:t xml:space="preserve"> Identical repositories, commits, or copied content will result in zero marks.</w:t>
      </w:r>
    </w:p>
    <w:p w14:paraId="79090DFB">
      <w:pPr>
        <w:pStyle w:val="2"/>
        <w:keepNext/>
        <w:pBdr>
          <w:bottom w:val="single" w:color="1F3864" w:sz="8" w:space="2"/>
        </w:pBdr>
      </w:pPr>
      <w:r>
        <w:t>Table 1: Group Details</w:t>
      </w:r>
    </w:p>
    <w:tbl>
      <w:tblPr>
        <w:tblStyle w:val="9"/>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23"/>
        <w:gridCol w:w="1155"/>
        <w:gridCol w:w="2903"/>
        <w:gridCol w:w="2233"/>
        <w:gridCol w:w="1581"/>
        <w:gridCol w:w="1671"/>
      </w:tblGrid>
      <w:tr w14:paraId="71B3D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541" w:type="dxa"/>
            <w:tcBorders>
              <w:top w:val="single" w:color="808080" w:sz="4" w:space="0"/>
              <w:left w:val="single" w:color="808080" w:sz="4" w:space="0"/>
              <w:bottom w:val="single" w:color="808080" w:sz="4" w:space="0"/>
              <w:right w:val="single" w:color="808080" w:sz="4" w:space="0"/>
            </w:tcBorders>
            <w:shd w:val="clear" w:color="auto" w:fill="D9E2F3"/>
            <w:tcMar>
              <w:top w:w="70" w:type="dxa"/>
              <w:left w:w="110" w:type="dxa"/>
              <w:bottom w:w="70" w:type="dxa"/>
              <w:right w:w="110" w:type="dxa"/>
            </w:tcMar>
          </w:tcPr>
          <w:p w14:paraId="6B6A459A">
            <w:pPr>
              <w:keepNext/>
              <w:spacing w:after="60" w:line="260" w:lineRule="auto"/>
            </w:pPr>
            <w:r>
              <w:rPr>
                <w:b/>
                <w:bCs/>
                <w:sz w:val="20"/>
                <w:szCs w:val="20"/>
              </w:rPr>
              <w:t>Sr #</w:t>
            </w:r>
          </w:p>
        </w:tc>
        <w:tc>
          <w:tcPr>
            <w:tcW w:w="1639" w:type="dxa"/>
            <w:tcBorders>
              <w:top w:val="single" w:color="808080" w:sz="4" w:space="0"/>
              <w:left w:val="single" w:color="808080" w:sz="4" w:space="0"/>
              <w:bottom w:val="single" w:color="808080" w:sz="4" w:space="0"/>
              <w:right w:val="single" w:color="808080" w:sz="4" w:space="0"/>
            </w:tcBorders>
            <w:shd w:val="clear" w:color="auto" w:fill="D9E2F3"/>
            <w:tcMar>
              <w:top w:w="70" w:type="dxa"/>
              <w:left w:w="110" w:type="dxa"/>
              <w:bottom w:w="70" w:type="dxa"/>
              <w:right w:w="110" w:type="dxa"/>
            </w:tcMar>
          </w:tcPr>
          <w:p w14:paraId="66FD02AE">
            <w:pPr>
              <w:keepNext/>
              <w:spacing w:after="60" w:line="260" w:lineRule="auto"/>
            </w:pPr>
            <w:r>
              <w:rPr>
                <w:b/>
                <w:bCs/>
                <w:sz w:val="20"/>
                <w:szCs w:val="20"/>
              </w:rPr>
              <w:t>Student Name</w:t>
            </w:r>
          </w:p>
        </w:tc>
        <w:tc>
          <w:tcPr>
            <w:tcW w:w="3025" w:type="dxa"/>
            <w:tcBorders>
              <w:top w:val="single" w:color="808080" w:sz="4" w:space="0"/>
              <w:left w:val="single" w:color="808080" w:sz="4" w:space="0"/>
              <w:bottom w:val="single" w:color="808080" w:sz="4" w:space="0"/>
              <w:right w:val="single" w:color="808080" w:sz="4" w:space="0"/>
            </w:tcBorders>
            <w:shd w:val="clear" w:color="auto" w:fill="D9E2F3"/>
            <w:tcMar>
              <w:top w:w="70" w:type="dxa"/>
              <w:left w:w="110" w:type="dxa"/>
              <w:bottom w:w="70" w:type="dxa"/>
              <w:right w:w="110" w:type="dxa"/>
            </w:tcMar>
          </w:tcPr>
          <w:p w14:paraId="135CB00B">
            <w:pPr>
              <w:keepNext/>
              <w:spacing w:after="60" w:line="260" w:lineRule="auto"/>
            </w:pPr>
            <w:r>
              <w:rPr>
                <w:b/>
                <w:bCs/>
                <w:sz w:val="20"/>
                <w:szCs w:val="20"/>
              </w:rPr>
              <w:t>University Email</w:t>
            </w:r>
          </w:p>
        </w:tc>
        <w:tc>
          <w:tcPr>
            <w:tcW w:w="1456" w:type="dxa"/>
            <w:tcBorders>
              <w:top w:val="single" w:color="808080" w:sz="4" w:space="0"/>
              <w:left w:val="single" w:color="808080" w:sz="4" w:space="0"/>
              <w:bottom w:val="single" w:color="808080" w:sz="4" w:space="0"/>
              <w:right w:val="single" w:color="808080" w:sz="4" w:space="0"/>
            </w:tcBorders>
            <w:shd w:val="clear" w:color="auto" w:fill="D9E2F3"/>
            <w:tcMar>
              <w:top w:w="70" w:type="dxa"/>
              <w:left w:w="110" w:type="dxa"/>
              <w:bottom w:w="70" w:type="dxa"/>
              <w:right w:w="110" w:type="dxa"/>
            </w:tcMar>
          </w:tcPr>
          <w:p w14:paraId="65DA5FE0">
            <w:pPr>
              <w:keepNext/>
              <w:spacing w:after="60" w:line="260" w:lineRule="auto"/>
            </w:pPr>
            <w:r>
              <w:rPr>
                <w:b/>
                <w:bCs/>
                <w:sz w:val="20"/>
                <w:szCs w:val="20"/>
              </w:rPr>
              <w:t>GitHub Username</w:t>
            </w:r>
          </w:p>
        </w:tc>
        <w:tc>
          <w:tcPr>
            <w:tcW w:w="1680" w:type="dxa"/>
            <w:tcBorders>
              <w:top w:val="single" w:color="808080" w:sz="4" w:space="0"/>
              <w:left w:val="single" w:color="808080" w:sz="4" w:space="0"/>
              <w:bottom w:val="single" w:color="808080" w:sz="4" w:space="0"/>
              <w:right w:val="single" w:color="808080" w:sz="4" w:space="0"/>
            </w:tcBorders>
            <w:shd w:val="clear" w:color="auto" w:fill="D9E2F3"/>
            <w:tcMar>
              <w:top w:w="70" w:type="dxa"/>
              <w:left w:w="110" w:type="dxa"/>
              <w:bottom w:w="70" w:type="dxa"/>
              <w:right w:w="110" w:type="dxa"/>
            </w:tcMar>
          </w:tcPr>
          <w:p w14:paraId="059CF1F7">
            <w:pPr>
              <w:keepNext/>
              <w:spacing w:after="60" w:line="260" w:lineRule="auto"/>
            </w:pPr>
            <w:r>
              <w:rPr>
                <w:b/>
                <w:bCs/>
                <w:sz w:val="20"/>
                <w:szCs w:val="20"/>
              </w:rPr>
              <w:t>Role (Lead/Member)</w:t>
            </w:r>
          </w:p>
        </w:tc>
        <w:tc>
          <w:tcPr>
            <w:tcW w:w="1405" w:type="dxa"/>
            <w:tcBorders>
              <w:top w:val="single" w:color="808080" w:sz="4" w:space="0"/>
              <w:left w:val="single" w:color="808080" w:sz="4" w:space="0"/>
              <w:bottom w:val="single" w:color="808080" w:sz="4" w:space="0"/>
              <w:right w:val="single" w:color="808080" w:sz="4" w:space="0"/>
            </w:tcBorders>
            <w:shd w:val="clear" w:color="auto" w:fill="D9E2F3"/>
            <w:tcMar>
              <w:top w:w="70" w:type="dxa"/>
              <w:left w:w="110" w:type="dxa"/>
              <w:bottom w:w="70" w:type="dxa"/>
              <w:right w:w="110" w:type="dxa"/>
            </w:tcMar>
          </w:tcPr>
          <w:p w14:paraId="70FB3F2F">
            <w:pPr>
              <w:keepNext/>
              <w:spacing w:after="60" w:line="260" w:lineRule="auto"/>
            </w:pPr>
            <w:r>
              <w:rPr>
                <w:b/>
                <w:bCs/>
                <w:sz w:val="20"/>
                <w:szCs w:val="20"/>
              </w:rPr>
              <w:t>Branch Worked On</w:t>
            </w:r>
          </w:p>
        </w:tc>
      </w:tr>
      <w:tr w14:paraId="02354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41" w:type="dxa"/>
            <w:tcBorders>
              <w:top w:val="single" w:color="808080" w:sz="4" w:space="0"/>
              <w:left w:val="single" w:color="808080" w:sz="4" w:space="0"/>
              <w:bottom w:val="single" w:color="808080" w:sz="4" w:space="0"/>
              <w:right w:val="single" w:color="808080" w:sz="4" w:space="0"/>
            </w:tcBorders>
            <w:tcMar>
              <w:top w:w="70" w:type="dxa"/>
              <w:left w:w="110" w:type="dxa"/>
              <w:bottom w:w="70" w:type="dxa"/>
              <w:right w:w="110" w:type="dxa"/>
            </w:tcMar>
          </w:tcPr>
          <w:p w14:paraId="1C9584E4">
            <w:pPr>
              <w:keepNext/>
              <w:spacing w:after="60" w:line="260" w:lineRule="auto"/>
            </w:pPr>
            <w:r>
              <w:rPr>
                <w:sz w:val="20"/>
                <w:szCs w:val="20"/>
              </w:rPr>
              <w:t>1</w:t>
            </w:r>
          </w:p>
        </w:tc>
        <w:tc>
          <w:tcPr>
            <w:tcW w:w="1639" w:type="dxa"/>
            <w:tcBorders>
              <w:top w:val="single" w:color="808080" w:sz="4" w:space="0"/>
              <w:left w:val="single" w:color="808080" w:sz="4" w:space="0"/>
              <w:bottom w:val="single" w:color="808080" w:sz="4" w:space="0"/>
              <w:right w:val="single" w:color="808080" w:sz="4" w:space="0"/>
            </w:tcBorders>
            <w:tcMar>
              <w:top w:w="70" w:type="dxa"/>
              <w:left w:w="110" w:type="dxa"/>
              <w:bottom w:w="70" w:type="dxa"/>
              <w:right w:w="110" w:type="dxa"/>
            </w:tcMar>
          </w:tcPr>
          <w:p w14:paraId="2F17DAFF">
            <w:pPr>
              <w:keepNext/>
              <w:spacing w:after="60" w:line="260" w:lineRule="auto"/>
              <w:rPr>
                <w:rFonts w:hint="default"/>
                <w:lang w:val="en-US"/>
              </w:rPr>
            </w:pPr>
            <w:r>
              <w:rPr>
                <w:rFonts w:hint="default"/>
                <w:lang w:val="en-US"/>
              </w:rPr>
              <w:t>Ahmad Niazi</w:t>
            </w:r>
          </w:p>
        </w:tc>
        <w:tc>
          <w:tcPr>
            <w:tcW w:w="3025" w:type="dxa"/>
            <w:tcBorders>
              <w:top w:val="single" w:color="808080" w:sz="4" w:space="0"/>
              <w:left w:val="single" w:color="808080" w:sz="4" w:space="0"/>
              <w:bottom w:val="single" w:color="808080" w:sz="4" w:space="0"/>
              <w:right w:val="single" w:color="808080" w:sz="4" w:space="0"/>
            </w:tcBorders>
            <w:tcMar>
              <w:top w:w="70" w:type="dxa"/>
              <w:left w:w="110" w:type="dxa"/>
              <w:bottom w:w="70" w:type="dxa"/>
              <w:right w:w="110" w:type="dxa"/>
            </w:tcMar>
          </w:tcPr>
          <w:p w14:paraId="41393D02">
            <w:pPr>
              <w:keepNext/>
              <w:spacing w:after="60" w:line="260" w:lineRule="auto"/>
              <w:rPr>
                <w:rFonts w:hint="default"/>
                <w:lang w:val="en-US"/>
              </w:rPr>
            </w:pPr>
            <w:r>
              <w:rPr>
                <w:rFonts w:hint="default"/>
                <w:lang w:val="en-US"/>
              </w:rPr>
              <w:t>L1f23bsse0381@ucp.edu,pk</w:t>
            </w:r>
          </w:p>
        </w:tc>
        <w:tc>
          <w:tcPr>
            <w:tcW w:w="1456" w:type="dxa"/>
            <w:tcBorders>
              <w:top w:val="single" w:color="808080" w:sz="4" w:space="0"/>
              <w:left w:val="single" w:color="808080" w:sz="4" w:space="0"/>
              <w:bottom w:val="single" w:color="808080" w:sz="4" w:space="0"/>
              <w:right w:val="single" w:color="808080" w:sz="4" w:space="0"/>
            </w:tcBorders>
            <w:tcMar>
              <w:top w:w="70" w:type="dxa"/>
              <w:left w:w="110" w:type="dxa"/>
              <w:bottom w:w="70" w:type="dxa"/>
              <w:right w:w="110" w:type="dxa"/>
            </w:tcMar>
          </w:tcPr>
          <w:p w14:paraId="4BE63D6F">
            <w:pPr>
              <w:keepNext/>
              <w:spacing w:after="60" w:line="260" w:lineRule="auto"/>
              <w:rPr>
                <w:rFonts w:hint="default"/>
                <w:lang w:val="en-US"/>
              </w:rPr>
            </w:pPr>
            <w:r>
              <w:rPr>
                <w:rFonts w:hint="default"/>
              </w:rPr>
              <w:t>vibecoding295-dev</w:t>
            </w:r>
            <w:r>
              <w:rPr>
                <w:rFonts w:hint="default"/>
                <w:lang w:val="en-US"/>
              </w:rPr>
              <w:t>/ahmadniazi0381-dev</w:t>
            </w:r>
          </w:p>
        </w:tc>
        <w:tc>
          <w:tcPr>
            <w:tcW w:w="1680" w:type="dxa"/>
            <w:tcBorders>
              <w:top w:val="single" w:color="808080" w:sz="4" w:space="0"/>
              <w:left w:val="single" w:color="808080" w:sz="4" w:space="0"/>
              <w:bottom w:val="single" w:color="808080" w:sz="4" w:space="0"/>
              <w:right w:val="single" w:color="808080" w:sz="4" w:space="0"/>
            </w:tcBorders>
            <w:tcMar>
              <w:top w:w="70" w:type="dxa"/>
              <w:left w:w="110" w:type="dxa"/>
              <w:bottom w:w="70" w:type="dxa"/>
              <w:right w:w="110" w:type="dxa"/>
            </w:tcMar>
          </w:tcPr>
          <w:p w14:paraId="5ACF9EA5">
            <w:pPr>
              <w:keepNext/>
              <w:spacing w:after="60" w:line="260" w:lineRule="auto"/>
              <w:rPr>
                <w:rFonts w:hint="default"/>
                <w:lang w:val="en-US"/>
              </w:rPr>
            </w:pPr>
            <w:r>
              <w:rPr>
                <w:rFonts w:hint="default"/>
                <w:lang w:val="en-US"/>
              </w:rPr>
              <w:t>Lead</w:t>
            </w:r>
          </w:p>
        </w:tc>
        <w:tc>
          <w:tcPr>
            <w:tcW w:w="1405" w:type="dxa"/>
            <w:tcBorders>
              <w:top w:val="single" w:color="808080" w:sz="4" w:space="0"/>
              <w:left w:val="single" w:color="808080" w:sz="4" w:space="0"/>
              <w:bottom w:val="single" w:color="808080" w:sz="4" w:space="0"/>
              <w:right w:val="single" w:color="808080" w:sz="4" w:space="0"/>
            </w:tcBorders>
            <w:tcMar>
              <w:top w:w="70" w:type="dxa"/>
              <w:left w:w="110" w:type="dxa"/>
              <w:bottom w:w="70" w:type="dxa"/>
              <w:right w:w="110" w:type="dxa"/>
            </w:tcMar>
          </w:tcPr>
          <w:p w14:paraId="6A05F92E">
            <w:pPr>
              <w:keepNext/>
              <w:spacing w:after="60" w:line="260" w:lineRule="auto"/>
              <w:rPr>
                <w:rFonts w:hint="default"/>
                <w:lang w:val="en-US"/>
              </w:rPr>
            </w:pPr>
            <w:r>
              <w:rPr>
                <w:rFonts w:hint="default"/>
                <w:lang w:val="en-US"/>
              </w:rPr>
              <w:t>Index/css</w:t>
            </w:r>
          </w:p>
        </w:tc>
      </w:tr>
      <w:tr w14:paraId="6510B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41" w:type="dxa"/>
            <w:tcBorders>
              <w:top w:val="single" w:color="808080" w:sz="4" w:space="0"/>
              <w:left w:val="single" w:color="808080" w:sz="4" w:space="0"/>
              <w:bottom w:val="single" w:color="808080" w:sz="4" w:space="0"/>
              <w:right w:val="single" w:color="808080" w:sz="4" w:space="0"/>
            </w:tcBorders>
            <w:tcMar>
              <w:top w:w="70" w:type="dxa"/>
              <w:left w:w="110" w:type="dxa"/>
              <w:bottom w:w="70" w:type="dxa"/>
              <w:right w:w="110" w:type="dxa"/>
            </w:tcMar>
          </w:tcPr>
          <w:p w14:paraId="4FF303C7">
            <w:pPr>
              <w:keepNext/>
              <w:spacing w:after="60" w:line="260" w:lineRule="auto"/>
            </w:pPr>
            <w:r>
              <w:rPr>
                <w:sz w:val="20"/>
                <w:szCs w:val="20"/>
              </w:rPr>
              <w:t>2</w:t>
            </w:r>
          </w:p>
        </w:tc>
        <w:tc>
          <w:tcPr>
            <w:tcW w:w="1639" w:type="dxa"/>
            <w:tcBorders>
              <w:top w:val="single" w:color="808080" w:sz="4" w:space="0"/>
              <w:left w:val="single" w:color="808080" w:sz="4" w:space="0"/>
              <w:bottom w:val="single" w:color="808080" w:sz="4" w:space="0"/>
              <w:right w:val="single" w:color="808080" w:sz="4" w:space="0"/>
            </w:tcBorders>
            <w:tcMar>
              <w:top w:w="70" w:type="dxa"/>
              <w:left w:w="110" w:type="dxa"/>
              <w:bottom w:w="70" w:type="dxa"/>
              <w:right w:w="110" w:type="dxa"/>
            </w:tcMar>
          </w:tcPr>
          <w:p w14:paraId="38E4DAE3">
            <w:pPr>
              <w:keepNext/>
              <w:spacing w:after="60" w:line="260" w:lineRule="auto"/>
              <w:rPr>
                <w:rFonts w:hint="default"/>
                <w:lang w:val="en-US"/>
              </w:rPr>
            </w:pPr>
            <w:r>
              <w:rPr>
                <w:rFonts w:hint="default"/>
                <w:lang w:val="en-US"/>
              </w:rPr>
              <w:t>Husnian ali virk</w:t>
            </w:r>
          </w:p>
        </w:tc>
        <w:tc>
          <w:tcPr>
            <w:tcW w:w="3025" w:type="dxa"/>
            <w:tcBorders>
              <w:top w:val="single" w:color="808080" w:sz="4" w:space="0"/>
              <w:left w:val="single" w:color="808080" w:sz="4" w:space="0"/>
              <w:bottom w:val="single" w:color="808080" w:sz="4" w:space="0"/>
              <w:right w:val="single" w:color="808080" w:sz="4" w:space="0"/>
            </w:tcBorders>
            <w:shd w:val="clear"/>
            <w:tcMar>
              <w:top w:w="70" w:type="dxa"/>
              <w:left w:w="110" w:type="dxa"/>
              <w:bottom w:w="70" w:type="dxa"/>
              <w:right w:w="110" w:type="dxa"/>
            </w:tcMar>
            <w:vAlign w:val="top"/>
          </w:tcPr>
          <w:p w14:paraId="3EAE0F08">
            <w:pPr>
              <w:keepNext/>
              <w:spacing w:after="60" w:line="260" w:lineRule="auto"/>
              <w:rPr>
                <w:rFonts w:hint="default" w:ascii="Arial" w:hAnsi="Arial" w:eastAsia="Arial" w:cs="Arial"/>
                <w:sz w:val="22"/>
                <w:szCs w:val="22"/>
                <w:lang w:val="en-US" w:eastAsia="en-US" w:bidi="ar-SA"/>
              </w:rPr>
            </w:pPr>
            <w:r>
              <w:rPr>
                <w:rFonts w:hint="default"/>
                <w:lang w:val="en-US"/>
              </w:rPr>
              <w:t>L1f23bsse0089@ucp.edu,pk</w:t>
            </w:r>
          </w:p>
        </w:tc>
        <w:tc>
          <w:tcPr>
            <w:tcW w:w="1456" w:type="dxa"/>
            <w:tcBorders>
              <w:top w:val="single" w:color="808080" w:sz="4" w:space="0"/>
              <w:left w:val="single" w:color="808080" w:sz="4" w:space="0"/>
              <w:bottom w:val="single" w:color="808080" w:sz="4" w:space="0"/>
              <w:right w:val="single" w:color="808080" w:sz="4" w:space="0"/>
            </w:tcBorders>
            <w:tcMar>
              <w:top w:w="70" w:type="dxa"/>
              <w:left w:w="110" w:type="dxa"/>
              <w:bottom w:w="70" w:type="dxa"/>
              <w:right w:w="110" w:type="dxa"/>
            </w:tcMar>
          </w:tcPr>
          <w:p w14:paraId="36837435">
            <w:pPr>
              <w:keepNext/>
              <w:spacing w:after="60" w:line="260" w:lineRule="auto"/>
              <w:rPr>
                <w:rFonts w:hint="default"/>
                <w:lang w:val="en-US"/>
              </w:rPr>
            </w:pPr>
            <w:r>
              <w:rPr>
                <w:rFonts w:hint="default"/>
                <w:lang w:val="en-US"/>
              </w:rPr>
              <w:t>Husnianvirk35-de</w:t>
            </w:r>
            <w:bookmarkStart w:id="0" w:name="_GoBack"/>
            <w:bookmarkEnd w:id="0"/>
            <w:r>
              <w:rPr>
                <w:rFonts w:hint="default"/>
                <w:lang w:val="en-US"/>
              </w:rPr>
              <w:t>v</w:t>
            </w:r>
          </w:p>
        </w:tc>
        <w:tc>
          <w:tcPr>
            <w:tcW w:w="1680" w:type="dxa"/>
            <w:tcBorders>
              <w:top w:val="single" w:color="808080" w:sz="4" w:space="0"/>
              <w:left w:val="single" w:color="808080" w:sz="4" w:space="0"/>
              <w:bottom w:val="single" w:color="808080" w:sz="4" w:space="0"/>
              <w:right w:val="single" w:color="808080" w:sz="4" w:space="0"/>
            </w:tcBorders>
            <w:tcMar>
              <w:top w:w="70" w:type="dxa"/>
              <w:left w:w="110" w:type="dxa"/>
              <w:bottom w:w="70" w:type="dxa"/>
              <w:right w:w="110" w:type="dxa"/>
            </w:tcMar>
          </w:tcPr>
          <w:p w14:paraId="6C0DE7F9">
            <w:pPr>
              <w:keepNext/>
              <w:spacing w:after="60" w:line="260" w:lineRule="auto"/>
              <w:rPr>
                <w:rFonts w:hint="default"/>
                <w:lang w:val="en-US"/>
              </w:rPr>
            </w:pPr>
            <w:r>
              <w:rPr>
                <w:rFonts w:hint="default"/>
                <w:lang w:val="en-US"/>
              </w:rPr>
              <w:t>Member</w:t>
            </w:r>
          </w:p>
        </w:tc>
        <w:tc>
          <w:tcPr>
            <w:tcW w:w="1405" w:type="dxa"/>
            <w:tcBorders>
              <w:top w:val="single" w:color="808080" w:sz="4" w:space="0"/>
              <w:left w:val="single" w:color="808080" w:sz="4" w:space="0"/>
              <w:bottom w:val="single" w:color="808080" w:sz="4" w:space="0"/>
              <w:right w:val="single" w:color="808080" w:sz="4" w:space="0"/>
            </w:tcBorders>
            <w:tcMar>
              <w:top w:w="70" w:type="dxa"/>
              <w:left w:w="110" w:type="dxa"/>
              <w:bottom w:w="70" w:type="dxa"/>
              <w:right w:w="110" w:type="dxa"/>
            </w:tcMar>
          </w:tcPr>
          <w:p w14:paraId="6C8929AD">
            <w:pPr>
              <w:keepNext/>
              <w:spacing w:after="60" w:line="260" w:lineRule="auto"/>
              <w:rPr>
                <w:rFonts w:hint="default"/>
                <w:lang w:val="en-US"/>
              </w:rPr>
            </w:pPr>
            <w:r>
              <w:rPr>
                <w:rFonts w:hint="default"/>
                <w:lang w:val="en-US"/>
              </w:rPr>
              <w:t>Order/menu</w:t>
            </w:r>
          </w:p>
        </w:tc>
      </w:tr>
      <w:tr w14:paraId="1E7DD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41" w:type="dxa"/>
            <w:tcBorders>
              <w:top w:val="single" w:color="808080" w:sz="4" w:space="0"/>
              <w:left w:val="single" w:color="808080" w:sz="4" w:space="0"/>
              <w:bottom w:val="single" w:color="808080" w:sz="4" w:space="0"/>
              <w:right w:val="single" w:color="808080" w:sz="4" w:space="0"/>
            </w:tcBorders>
            <w:tcMar>
              <w:top w:w="70" w:type="dxa"/>
              <w:left w:w="110" w:type="dxa"/>
              <w:bottom w:w="70" w:type="dxa"/>
              <w:right w:w="110" w:type="dxa"/>
            </w:tcMar>
          </w:tcPr>
          <w:p w14:paraId="4CB6C3C0">
            <w:pPr>
              <w:keepNext/>
              <w:spacing w:after="60" w:line="260" w:lineRule="auto"/>
            </w:pPr>
            <w:r>
              <w:rPr>
                <w:sz w:val="20"/>
                <w:szCs w:val="20"/>
              </w:rPr>
              <w:t>3</w:t>
            </w:r>
          </w:p>
        </w:tc>
        <w:tc>
          <w:tcPr>
            <w:tcW w:w="1639" w:type="dxa"/>
            <w:tcBorders>
              <w:top w:val="single" w:color="808080" w:sz="4" w:space="0"/>
              <w:left w:val="single" w:color="808080" w:sz="4" w:space="0"/>
              <w:bottom w:val="single" w:color="808080" w:sz="4" w:space="0"/>
              <w:right w:val="single" w:color="808080" w:sz="4" w:space="0"/>
            </w:tcBorders>
            <w:tcMar>
              <w:top w:w="70" w:type="dxa"/>
              <w:left w:w="110" w:type="dxa"/>
              <w:bottom w:w="70" w:type="dxa"/>
              <w:right w:w="110" w:type="dxa"/>
            </w:tcMar>
          </w:tcPr>
          <w:p w14:paraId="1A808700">
            <w:pPr>
              <w:keepNext/>
              <w:spacing w:after="60" w:line="260" w:lineRule="auto"/>
              <w:rPr>
                <w:rFonts w:hint="default"/>
                <w:lang w:val="en-US"/>
              </w:rPr>
            </w:pPr>
            <w:r>
              <w:rPr>
                <w:rFonts w:hint="default"/>
                <w:lang w:val="en-US"/>
              </w:rPr>
              <w:t>M.Ibrahim</w:t>
            </w:r>
          </w:p>
        </w:tc>
        <w:tc>
          <w:tcPr>
            <w:tcW w:w="3025" w:type="dxa"/>
            <w:tcBorders>
              <w:top w:val="single" w:color="808080" w:sz="4" w:space="0"/>
              <w:left w:val="single" w:color="808080" w:sz="4" w:space="0"/>
              <w:bottom w:val="single" w:color="808080" w:sz="4" w:space="0"/>
              <w:right w:val="single" w:color="808080" w:sz="4" w:space="0"/>
            </w:tcBorders>
            <w:shd w:val="clear"/>
            <w:tcMar>
              <w:top w:w="70" w:type="dxa"/>
              <w:left w:w="110" w:type="dxa"/>
              <w:bottom w:w="70" w:type="dxa"/>
              <w:right w:w="110" w:type="dxa"/>
            </w:tcMar>
            <w:vAlign w:val="top"/>
          </w:tcPr>
          <w:p w14:paraId="4FC7D434">
            <w:pPr>
              <w:keepNext/>
              <w:spacing w:after="60" w:line="260" w:lineRule="auto"/>
              <w:rPr>
                <w:rFonts w:hint="default" w:ascii="Arial" w:hAnsi="Arial" w:eastAsia="Arial" w:cs="Arial"/>
                <w:sz w:val="22"/>
                <w:szCs w:val="22"/>
                <w:lang w:val="en-US" w:eastAsia="en-US" w:bidi="ar-SA"/>
              </w:rPr>
            </w:pPr>
            <w:r>
              <w:rPr>
                <w:rFonts w:hint="default"/>
                <w:lang w:val="en-US"/>
              </w:rPr>
              <w:t>L1f23bsse0165@ucp.edu,pk</w:t>
            </w:r>
          </w:p>
        </w:tc>
        <w:tc>
          <w:tcPr>
            <w:tcW w:w="1456" w:type="dxa"/>
            <w:tcBorders>
              <w:top w:val="single" w:color="808080" w:sz="4" w:space="0"/>
              <w:left w:val="single" w:color="808080" w:sz="4" w:space="0"/>
              <w:bottom w:val="single" w:color="808080" w:sz="4" w:space="0"/>
              <w:right w:val="single" w:color="808080" w:sz="4" w:space="0"/>
            </w:tcBorders>
            <w:tcMar>
              <w:top w:w="70" w:type="dxa"/>
              <w:left w:w="110" w:type="dxa"/>
              <w:bottom w:w="70" w:type="dxa"/>
              <w:right w:w="110" w:type="dxa"/>
            </w:tcMar>
          </w:tcPr>
          <w:p w14:paraId="4024BA7D">
            <w:pPr>
              <w:keepNext/>
              <w:spacing w:after="60" w:line="260" w:lineRule="auto"/>
              <w:rPr>
                <w:rFonts w:hint="default"/>
                <w:lang w:val="en-US"/>
              </w:rPr>
            </w:pPr>
            <w:r>
              <w:rPr>
                <w:rFonts w:hint="default"/>
                <w:lang w:val="en-US"/>
              </w:rPr>
              <w:t>Mi7077</w:t>
            </w:r>
          </w:p>
        </w:tc>
        <w:tc>
          <w:tcPr>
            <w:tcW w:w="1680" w:type="dxa"/>
            <w:tcBorders>
              <w:top w:val="single" w:color="808080" w:sz="4" w:space="0"/>
              <w:left w:val="single" w:color="808080" w:sz="4" w:space="0"/>
              <w:bottom w:val="single" w:color="808080" w:sz="4" w:space="0"/>
              <w:right w:val="single" w:color="808080" w:sz="4" w:space="0"/>
            </w:tcBorders>
            <w:tcMar>
              <w:top w:w="70" w:type="dxa"/>
              <w:left w:w="110" w:type="dxa"/>
              <w:bottom w:w="70" w:type="dxa"/>
              <w:right w:w="110" w:type="dxa"/>
            </w:tcMar>
          </w:tcPr>
          <w:p w14:paraId="5C1320F4">
            <w:pPr>
              <w:keepNext/>
              <w:spacing w:after="60" w:line="260" w:lineRule="auto"/>
              <w:rPr>
                <w:rFonts w:hint="default"/>
                <w:lang w:val="en-US"/>
              </w:rPr>
            </w:pPr>
            <w:r>
              <w:rPr>
                <w:rFonts w:hint="default"/>
                <w:lang w:val="en-US"/>
              </w:rPr>
              <w:t>Member</w:t>
            </w:r>
          </w:p>
        </w:tc>
        <w:tc>
          <w:tcPr>
            <w:tcW w:w="1405" w:type="dxa"/>
            <w:tcBorders>
              <w:top w:val="single" w:color="808080" w:sz="4" w:space="0"/>
              <w:left w:val="single" w:color="808080" w:sz="4" w:space="0"/>
              <w:bottom w:val="single" w:color="808080" w:sz="4" w:space="0"/>
              <w:right w:val="single" w:color="808080" w:sz="4" w:space="0"/>
            </w:tcBorders>
            <w:tcMar>
              <w:top w:w="70" w:type="dxa"/>
              <w:left w:w="110" w:type="dxa"/>
              <w:bottom w:w="70" w:type="dxa"/>
              <w:right w:w="110" w:type="dxa"/>
            </w:tcMar>
          </w:tcPr>
          <w:p w14:paraId="64E41EC9">
            <w:pPr>
              <w:keepNext/>
              <w:spacing w:after="60" w:line="260" w:lineRule="auto"/>
              <w:rPr>
                <w:rFonts w:hint="default"/>
                <w:lang w:val="en-US"/>
              </w:rPr>
            </w:pPr>
            <w:r>
              <w:rPr>
                <w:rFonts w:hint="default"/>
                <w:lang w:val="en-US"/>
              </w:rPr>
              <w:t>Deals/feedback</w:t>
            </w:r>
          </w:p>
        </w:tc>
      </w:tr>
      <w:tr w14:paraId="1E676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41" w:type="dxa"/>
            <w:tcBorders>
              <w:top w:val="single" w:color="808080" w:sz="4" w:space="0"/>
              <w:left w:val="single" w:color="808080" w:sz="4" w:space="0"/>
              <w:bottom w:val="single" w:color="808080" w:sz="4" w:space="0"/>
              <w:right w:val="single" w:color="808080" w:sz="4" w:space="0"/>
            </w:tcBorders>
            <w:tcMar>
              <w:top w:w="70" w:type="dxa"/>
              <w:left w:w="110" w:type="dxa"/>
              <w:bottom w:w="70" w:type="dxa"/>
              <w:right w:w="110" w:type="dxa"/>
            </w:tcMar>
          </w:tcPr>
          <w:p w14:paraId="5DECAED1">
            <w:pPr>
              <w:keepNext/>
              <w:spacing w:after="60" w:line="260" w:lineRule="auto"/>
            </w:pPr>
            <w:r>
              <w:rPr>
                <w:sz w:val="20"/>
                <w:szCs w:val="20"/>
              </w:rPr>
              <w:t>4</w:t>
            </w:r>
          </w:p>
        </w:tc>
        <w:tc>
          <w:tcPr>
            <w:tcW w:w="1639" w:type="dxa"/>
            <w:tcBorders>
              <w:top w:val="single" w:color="808080" w:sz="4" w:space="0"/>
              <w:left w:val="single" w:color="808080" w:sz="4" w:space="0"/>
              <w:bottom w:val="single" w:color="808080" w:sz="4" w:space="0"/>
              <w:right w:val="single" w:color="808080" w:sz="4" w:space="0"/>
            </w:tcBorders>
            <w:tcMar>
              <w:top w:w="70" w:type="dxa"/>
              <w:left w:w="110" w:type="dxa"/>
              <w:bottom w:w="70" w:type="dxa"/>
              <w:right w:w="110" w:type="dxa"/>
            </w:tcMar>
          </w:tcPr>
          <w:p w14:paraId="5BFB6EF3">
            <w:pPr>
              <w:keepNext/>
              <w:spacing w:after="60" w:line="260" w:lineRule="auto"/>
            </w:pPr>
          </w:p>
        </w:tc>
        <w:tc>
          <w:tcPr>
            <w:tcW w:w="3025" w:type="dxa"/>
            <w:tcBorders>
              <w:top w:val="single" w:color="808080" w:sz="4" w:space="0"/>
              <w:left w:val="single" w:color="808080" w:sz="4" w:space="0"/>
              <w:bottom w:val="single" w:color="808080" w:sz="4" w:space="0"/>
              <w:right w:val="single" w:color="808080" w:sz="4" w:space="0"/>
            </w:tcBorders>
            <w:tcMar>
              <w:top w:w="70" w:type="dxa"/>
              <w:left w:w="110" w:type="dxa"/>
              <w:bottom w:w="70" w:type="dxa"/>
              <w:right w:w="110" w:type="dxa"/>
            </w:tcMar>
          </w:tcPr>
          <w:p w14:paraId="57DC571D">
            <w:pPr>
              <w:keepNext/>
              <w:spacing w:after="60" w:line="260" w:lineRule="auto"/>
            </w:pPr>
          </w:p>
        </w:tc>
        <w:tc>
          <w:tcPr>
            <w:tcW w:w="1456" w:type="dxa"/>
            <w:tcBorders>
              <w:top w:val="single" w:color="808080" w:sz="4" w:space="0"/>
              <w:left w:val="single" w:color="808080" w:sz="4" w:space="0"/>
              <w:bottom w:val="single" w:color="808080" w:sz="4" w:space="0"/>
              <w:right w:val="single" w:color="808080" w:sz="4" w:space="0"/>
            </w:tcBorders>
            <w:tcMar>
              <w:top w:w="70" w:type="dxa"/>
              <w:left w:w="110" w:type="dxa"/>
              <w:bottom w:w="70" w:type="dxa"/>
              <w:right w:w="110" w:type="dxa"/>
            </w:tcMar>
          </w:tcPr>
          <w:p w14:paraId="3B06D086">
            <w:pPr>
              <w:keepNext/>
              <w:spacing w:after="60" w:line="260" w:lineRule="auto"/>
            </w:pPr>
          </w:p>
        </w:tc>
        <w:tc>
          <w:tcPr>
            <w:tcW w:w="1680" w:type="dxa"/>
            <w:tcBorders>
              <w:top w:val="single" w:color="808080" w:sz="4" w:space="0"/>
              <w:left w:val="single" w:color="808080" w:sz="4" w:space="0"/>
              <w:bottom w:val="single" w:color="808080" w:sz="4" w:space="0"/>
              <w:right w:val="single" w:color="808080" w:sz="4" w:space="0"/>
            </w:tcBorders>
            <w:tcMar>
              <w:top w:w="70" w:type="dxa"/>
              <w:left w:w="110" w:type="dxa"/>
              <w:bottom w:w="70" w:type="dxa"/>
              <w:right w:w="110" w:type="dxa"/>
            </w:tcMar>
          </w:tcPr>
          <w:p w14:paraId="0F7A681E">
            <w:pPr>
              <w:keepNext/>
              <w:spacing w:after="60" w:line="260" w:lineRule="auto"/>
            </w:pPr>
          </w:p>
        </w:tc>
        <w:tc>
          <w:tcPr>
            <w:tcW w:w="1405" w:type="dxa"/>
            <w:tcBorders>
              <w:top w:val="single" w:color="808080" w:sz="4" w:space="0"/>
              <w:left w:val="single" w:color="808080" w:sz="4" w:space="0"/>
              <w:bottom w:val="single" w:color="808080" w:sz="4" w:space="0"/>
              <w:right w:val="single" w:color="808080" w:sz="4" w:space="0"/>
            </w:tcBorders>
            <w:tcMar>
              <w:top w:w="70" w:type="dxa"/>
              <w:left w:w="110" w:type="dxa"/>
              <w:bottom w:w="70" w:type="dxa"/>
              <w:right w:w="110" w:type="dxa"/>
            </w:tcMar>
          </w:tcPr>
          <w:p w14:paraId="65F90CA8">
            <w:pPr>
              <w:keepNext/>
              <w:spacing w:after="60" w:line="260" w:lineRule="auto"/>
            </w:pPr>
          </w:p>
        </w:tc>
      </w:tr>
      <w:tr w14:paraId="06CC4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41" w:type="dxa"/>
            <w:tcBorders>
              <w:top w:val="single" w:color="808080" w:sz="4" w:space="0"/>
              <w:left w:val="single" w:color="808080" w:sz="4" w:space="0"/>
              <w:bottom w:val="single" w:color="808080" w:sz="4" w:space="0"/>
              <w:right w:val="single" w:color="808080" w:sz="4" w:space="0"/>
            </w:tcBorders>
            <w:tcMar>
              <w:top w:w="70" w:type="dxa"/>
              <w:left w:w="110" w:type="dxa"/>
              <w:bottom w:w="70" w:type="dxa"/>
              <w:right w:w="110" w:type="dxa"/>
            </w:tcMar>
          </w:tcPr>
          <w:p w14:paraId="7FE6EF91">
            <w:pPr>
              <w:keepNext/>
              <w:spacing w:after="60" w:line="260" w:lineRule="auto"/>
            </w:pPr>
            <w:r>
              <w:rPr>
                <w:sz w:val="20"/>
                <w:szCs w:val="20"/>
              </w:rPr>
              <w:t>5</w:t>
            </w:r>
          </w:p>
        </w:tc>
        <w:tc>
          <w:tcPr>
            <w:tcW w:w="1639" w:type="dxa"/>
            <w:tcBorders>
              <w:top w:val="single" w:color="808080" w:sz="4" w:space="0"/>
              <w:left w:val="single" w:color="808080" w:sz="4" w:space="0"/>
              <w:bottom w:val="single" w:color="808080" w:sz="4" w:space="0"/>
              <w:right w:val="single" w:color="808080" w:sz="4" w:space="0"/>
            </w:tcBorders>
            <w:tcMar>
              <w:top w:w="70" w:type="dxa"/>
              <w:left w:w="110" w:type="dxa"/>
              <w:bottom w:w="70" w:type="dxa"/>
              <w:right w:w="110" w:type="dxa"/>
            </w:tcMar>
          </w:tcPr>
          <w:p w14:paraId="598190F3">
            <w:pPr>
              <w:keepNext/>
              <w:spacing w:after="60" w:line="260" w:lineRule="auto"/>
            </w:pPr>
          </w:p>
        </w:tc>
        <w:tc>
          <w:tcPr>
            <w:tcW w:w="3025" w:type="dxa"/>
            <w:tcBorders>
              <w:top w:val="single" w:color="808080" w:sz="4" w:space="0"/>
              <w:left w:val="single" w:color="808080" w:sz="4" w:space="0"/>
              <w:bottom w:val="single" w:color="808080" w:sz="4" w:space="0"/>
              <w:right w:val="single" w:color="808080" w:sz="4" w:space="0"/>
            </w:tcBorders>
            <w:tcMar>
              <w:top w:w="70" w:type="dxa"/>
              <w:left w:w="110" w:type="dxa"/>
              <w:bottom w:w="70" w:type="dxa"/>
              <w:right w:w="110" w:type="dxa"/>
            </w:tcMar>
          </w:tcPr>
          <w:p w14:paraId="5AA29D1B">
            <w:pPr>
              <w:keepNext/>
              <w:spacing w:after="60" w:line="260" w:lineRule="auto"/>
            </w:pPr>
          </w:p>
        </w:tc>
        <w:tc>
          <w:tcPr>
            <w:tcW w:w="1456" w:type="dxa"/>
            <w:tcBorders>
              <w:top w:val="single" w:color="808080" w:sz="4" w:space="0"/>
              <w:left w:val="single" w:color="808080" w:sz="4" w:space="0"/>
              <w:bottom w:val="single" w:color="808080" w:sz="4" w:space="0"/>
              <w:right w:val="single" w:color="808080" w:sz="4" w:space="0"/>
            </w:tcBorders>
            <w:tcMar>
              <w:top w:w="70" w:type="dxa"/>
              <w:left w:w="110" w:type="dxa"/>
              <w:bottom w:w="70" w:type="dxa"/>
              <w:right w:w="110" w:type="dxa"/>
            </w:tcMar>
          </w:tcPr>
          <w:p w14:paraId="2B72050E">
            <w:pPr>
              <w:keepNext/>
              <w:spacing w:after="60" w:line="260" w:lineRule="auto"/>
            </w:pPr>
          </w:p>
        </w:tc>
        <w:tc>
          <w:tcPr>
            <w:tcW w:w="1680" w:type="dxa"/>
            <w:tcBorders>
              <w:top w:val="single" w:color="808080" w:sz="4" w:space="0"/>
              <w:left w:val="single" w:color="808080" w:sz="4" w:space="0"/>
              <w:bottom w:val="single" w:color="808080" w:sz="4" w:space="0"/>
              <w:right w:val="single" w:color="808080" w:sz="4" w:space="0"/>
            </w:tcBorders>
            <w:tcMar>
              <w:top w:w="70" w:type="dxa"/>
              <w:left w:w="110" w:type="dxa"/>
              <w:bottom w:w="70" w:type="dxa"/>
              <w:right w:w="110" w:type="dxa"/>
            </w:tcMar>
          </w:tcPr>
          <w:p w14:paraId="5038A14F">
            <w:pPr>
              <w:keepNext/>
              <w:spacing w:after="60" w:line="260" w:lineRule="auto"/>
            </w:pPr>
          </w:p>
        </w:tc>
        <w:tc>
          <w:tcPr>
            <w:tcW w:w="1405" w:type="dxa"/>
            <w:tcBorders>
              <w:top w:val="single" w:color="808080" w:sz="4" w:space="0"/>
              <w:left w:val="single" w:color="808080" w:sz="4" w:space="0"/>
              <w:bottom w:val="single" w:color="808080" w:sz="4" w:space="0"/>
              <w:right w:val="single" w:color="808080" w:sz="4" w:space="0"/>
            </w:tcBorders>
            <w:tcMar>
              <w:top w:w="70" w:type="dxa"/>
              <w:left w:w="110" w:type="dxa"/>
              <w:bottom w:w="70" w:type="dxa"/>
              <w:right w:w="110" w:type="dxa"/>
            </w:tcMar>
          </w:tcPr>
          <w:p w14:paraId="27912885">
            <w:pPr>
              <w:keepNext/>
              <w:spacing w:after="60" w:line="260" w:lineRule="auto"/>
            </w:pPr>
          </w:p>
        </w:tc>
      </w:tr>
    </w:tbl>
    <w:p w14:paraId="64F8798D">
      <w:pPr>
        <w:spacing w:before="160" w:after="120"/>
      </w:pPr>
      <w:r>
        <w:rPr>
          <w:b/>
          <w:bCs/>
        </w:rPr>
        <w:t>Group Repository URL:</w:t>
      </w:r>
      <w:r>
        <w:t xml:space="preserve"> </w:t>
      </w:r>
      <w:r>
        <w:rPr>
          <w:rFonts w:hint="default"/>
        </w:rPr>
        <w:t>https://github.com/vibecoding295-dev/Devops-Assignment_1.git</w:t>
      </w:r>
    </w:p>
    <w:p w14:paraId="2B5BF1B6">
      <w:pPr>
        <w:pStyle w:val="2"/>
        <w:keepNext/>
        <w:pBdr>
          <w:bottom w:val="single" w:color="1F3864" w:sz="8" w:space="2"/>
        </w:pBdr>
      </w:pPr>
      <w:r>
        <w:t>SCENARIO</w:t>
      </w:r>
    </w:p>
    <w:p w14:paraId="0154A4A5">
      <w:pPr>
        <w:spacing w:after="100"/>
      </w:pPr>
      <w:r>
        <w:rPr>
          <w:b/>
          <w:bCs/>
          <w:sz w:val="24"/>
          <w:szCs w:val="24"/>
        </w:rPr>
        <w:t>Campus Cafeteria Information Website</w:t>
      </w:r>
    </w:p>
    <w:p w14:paraId="273CF308">
      <w:pPr>
        <w:spacing w:after="120" w:line="276" w:lineRule="auto"/>
      </w:pPr>
      <w:r>
        <w:t xml:space="preserve">Your team has been asked to collaboratively develop a small informational website for a fictional university cafeteria called </w:t>
      </w:r>
      <w:r>
        <w:rPr>
          <w:b/>
          <w:bCs/>
        </w:rPr>
        <w:t>Campus Bites</w:t>
      </w:r>
      <w:r>
        <w:t>. The purpose of the website is to help students and staff quickly find out what the cafeteria serves, what deals are available, how to place an order, and how to share feedback.</w:t>
      </w:r>
    </w:p>
    <w:p w14:paraId="6844505F">
      <w:pPr>
        <w:spacing w:after="120" w:line="276" w:lineRule="auto"/>
      </w:pPr>
      <w:r>
        <w:t>The website will consist of five interlinked HTML pages, all styled using a single shared CSS file located in the styles folder (</w:t>
      </w:r>
      <w:r>
        <w:rPr>
          <w:rFonts w:ascii="Courier New" w:hAnsi="Courier New" w:eastAsia="Courier New" w:cs="Courier New"/>
          <w:sz w:val="20"/>
          <w:szCs w:val="20"/>
        </w:rPr>
        <w:t>styles/style.css</w:t>
      </w:r>
      <w:r>
        <w:t>). Each page will present a different aspect of the cafeteria, such as an introduction to Campus Bites, the menu categories and items, daily specials and combo deals, the steps to place an order, and customer feedback and contact details.</w:t>
      </w:r>
    </w:p>
    <w:p w14:paraId="1FCC4962">
      <w:pPr>
        <w:spacing w:after="120" w:line="276" w:lineRule="auto"/>
      </w:pPr>
      <w:r>
        <w:t>The project will be developed collaboratively using Git and GitHub, following a structured workflow. The Team Lead will initialize the Git repository from scratch, create the required folder structure, and set up the initial branches. Each Team Member will work on a specific page through a separate feature branch and submit their work using pull requests.</w:t>
      </w:r>
    </w:p>
    <w:p w14:paraId="7B27EFF1">
      <w:pPr>
        <w:spacing w:after="120" w:line="276" w:lineRule="auto"/>
      </w:pPr>
      <w:r>
        <w:t xml:space="preserve">Throughout the assignment, the team must follow proper Git practices such as creating feature branches, keeping branches up to date using </w:t>
      </w:r>
      <w:r>
        <w:rPr>
          <w:rFonts w:ascii="Courier New" w:hAnsi="Courier New" w:eastAsia="Courier New" w:cs="Courier New"/>
          <w:sz w:val="20"/>
          <w:szCs w:val="20"/>
        </w:rPr>
        <w:t>git rebase</w:t>
      </w:r>
      <w:r>
        <w:t>, resolving merge conflicts when necessary, and maintaining a clean and organized commit history.</w:t>
      </w:r>
    </w:p>
    <w:p w14:paraId="462CEB5C">
      <w:pPr>
        <w:spacing w:after="120" w:line="276" w:lineRule="auto"/>
      </w:pPr>
      <w:r>
        <w:t xml:space="preserve">The final result should be a simple but well-structured website demonstrating effective team collaboration using Git and GitHub workflows. </w:t>
      </w:r>
      <w:r>
        <w:rPr>
          <w:b/>
          <w:bCs/>
        </w:rPr>
        <w:t>No backend or JavaScript framework is required: plain HTML and CSS only.</w:t>
      </w:r>
    </w:p>
    <w:p w14:paraId="444DF72C">
      <w:pPr>
        <w:pStyle w:val="2"/>
        <w:keepNext/>
        <w:pBdr>
          <w:bottom w:val="single" w:color="1F3864" w:sz="8" w:space="2"/>
        </w:pBdr>
      </w:pPr>
      <w:r>
        <w:t>REQUIRED FOLDER STRUCTURE</w:t>
      </w:r>
    </w:p>
    <w:p w14:paraId="7E102926">
      <w:pPr>
        <w:spacing w:after="120" w:line="276" w:lineRule="auto"/>
      </w:pPr>
      <w:r>
        <w:t>The Team Lead must create the following folder structure:</w:t>
      </w:r>
    </w:p>
    <w:p w14:paraId="4D0792A9">
      <w:pPr>
        <w:keepNext/>
        <w:shd w:val="clear" w:color="auto" w:fill="F2F2F2"/>
        <w:spacing w:line="252" w:lineRule="auto"/>
        <w:ind w:left="240"/>
      </w:pPr>
      <w:r>
        <w:rPr>
          <w:rFonts w:ascii="Courier New" w:hAnsi="Courier New" w:eastAsia="Courier New" w:cs="Courier New"/>
          <w:sz w:val="19"/>
          <w:szCs w:val="19"/>
        </w:rPr>
        <w:t>campus-cafeteria/</w:t>
      </w:r>
    </w:p>
    <w:p w14:paraId="369240FA">
      <w:pPr>
        <w:keepNext/>
        <w:shd w:val="clear" w:color="auto" w:fill="F2F2F2"/>
        <w:spacing w:line="252" w:lineRule="auto"/>
        <w:ind w:left="240"/>
      </w:pPr>
      <w:r>
        <w:rPr>
          <w:rFonts w:ascii="Courier New" w:hAnsi="Courier New" w:eastAsia="Courier New" w:cs="Courier New"/>
          <w:sz w:val="19"/>
          <w:szCs w:val="19"/>
        </w:rPr>
        <w:t>│</w:t>
      </w:r>
    </w:p>
    <w:p w14:paraId="23D379A9">
      <w:pPr>
        <w:keepNext/>
        <w:shd w:val="clear" w:color="auto" w:fill="F2F2F2"/>
        <w:spacing w:line="252" w:lineRule="auto"/>
        <w:ind w:left="240"/>
      </w:pPr>
      <w:r>
        <w:rPr>
          <w:rFonts w:ascii="Courier New" w:hAnsi="Courier New" w:eastAsia="Courier New" w:cs="Courier New"/>
          <w:sz w:val="19"/>
          <w:szCs w:val="19"/>
        </w:rPr>
        <w:t>├── .gitignore</w:t>
      </w:r>
    </w:p>
    <w:p w14:paraId="02EEFCC6">
      <w:pPr>
        <w:keepNext/>
        <w:shd w:val="clear" w:color="auto" w:fill="F2F2F2"/>
        <w:spacing w:line="252" w:lineRule="auto"/>
        <w:ind w:left="240"/>
      </w:pPr>
      <w:r>
        <w:rPr>
          <w:rFonts w:ascii="Courier New" w:hAnsi="Courier New" w:eastAsia="Courier New" w:cs="Courier New"/>
          <w:sz w:val="19"/>
          <w:szCs w:val="19"/>
        </w:rPr>
        <w:t>├── README.md</w:t>
      </w:r>
    </w:p>
    <w:p w14:paraId="2563EA22">
      <w:pPr>
        <w:keepNext/>
        <w:shd w:val="clear" w:color="auto" w:fill="F2F2F2"/>
        <w:spacing w:line="252" w:lineRule="auto"/>
        <w:ind w:left="240"/>
      </w:pPr>
      <w:r>
        <w:rPr>
          <w:rFonts w:ascii="Courier New" w:hAnsi="Courier New" w:eastAsia="Courier New" w:cs="Courier New"/>
          <w:sz w:val="19"/>
          <w:szCs w:val="19"/>
        </w:rPr>
        <w:t>├── src/</w:t>
      </w:r>
    </w:p>
    <w:p w14:paraId="0519E8A8">
      <w:pPr>
        <w:keepNext/>
        <w:shd w:val="clear" w:color="auto" w:fill="F2F2F2"/>
        <w:spacing w:line="252" w:lineRule="auto"/>
        <w:ind w:left="240"/>
      </w:pPr>
      <w:r>
        <w:rPr>
          <w:rFonts w:ascii="Courier New" w:hAnsi="Courier New" w:eastAsia="Courier New" w:cs="Courier New"/>
          <w:sz w:val="19"/>
          <w:szCs w:val="19"/>
        </w:rPr>
        <w:t>│   ├── index.html</w:t>
      </w:r>
    </w:p>
    <w:p w14:paraId="4DFF3864">
      <w:pPr>
        <w:keepNext/>
        <w:shd w:val="clear" w:color="auto" w:fill="F2F2F2"/>
        <w:spacing w:line="252" w:lineRule="auto"/>
        <w:ind w:left="240"/>
      </w:pPr>
      <w:r>
        <w:rPr>
          <w:rFonts w:ascii="Courier New" w:hAnsi="Courier New" w:eastAsia="Courier New" w:cs="Courier New"/>
          <w:sz w:val="19"/>
          <w:szCs w:val="19"/>
        </w:rPr>
        <w:t>│   ├── menu.html</w:t>
      </w:r>
    </w:p>
    <w:p w14:paraId="5323397B">
      <w:pPr>
        <w:keepNext/>
        <w:shd w:val="clear" w:color="auto" w:fill="F2F2F2"/>
        <w:spacing w:line="252" w:lineRule="auto"/>
        <w:ind w:left="240"/>
      </w:pPr>
      <w:r>
        <w:rPr>
          <w:rFonts w:ascii="Courier New" w:hAnsi="Courier New" w:eastAsia="Courier New" w:cs="Courier New"/>
          <w:sz w:val="19"/>
          <w:szCs w:val="19"/>
        </w:rPr>
        <w:t>│   ├── deals.html</w:t>
      </w:r>
    </w:p>
    <w:p w14:paraId="096105C5">
      <w:pPr>
        <w:keepNext/>
        <w:shd w:val="clear" w:color="auto" w:fill="F2F2F2"/>
        <w:spacing w:line="252" w:lineRule="auto"/>
        <w:ind w:left="240"/>
      </w:pPr>
      <w:r>
        <w:rPr>
          <w:rFonts w:ascii="Courier New" w:hAnsi="Courier New" w:eastAsia="Courier New" w:cs="Courier New"/>
          <w:sz w:val="19"/>
          <w:szCs w:val="19"/>
        </w:rPr>
        <w:t>│   ├── order.html</w:t>
      </w:r>
    </w:p>
    <w:p w14:paraId="6A270120">
      <w:pPr>
        <w:keepNext/>
        <w:shd w:val="clear" w:color="auto" w:fill="F2F2F2"/>
        <w:spacing w:line="252" w:lineRule="auto"/>
        <w:ind w:left="240"/>
      </w:pPr>
      <w:r>
        <w:rPr>
          <w:rFonts w:ascii="Courier New" w:hAnsi="Courier New" w:eastAsia="Courier New" w:cs="Courier New"/>
          <w:sz w:val="19"/>
          <w:szCs w:val="19"/>
        </w:rPr>
        <w:t>│   └── feedback.html</w:t>
      </w:r>
    </w:p>
    <w:p w14:paraId="7563090E">
      <w:pPr>
        <w:keepNext/>
        <w:shd w:val="clear" w:color="auto" w:fill="F2F2F2"/>
        <w:spacing w:line="252" w:lineRule="auto"/>
        <w:ind w:left="240"/>
      </w:pPr>
      <w:r>
        <w:rPr>
          <w:rFonts w:ascii="Courier New" w:hAnsi="Courier New" w:eastAsia="Courier New" w:cs="Courier New"/>
          <w:sz w:val="19"/>
          <w:szCs w:val="19"/>
        </w:rPr>
        <w:t>└── styles/</w:t>
      </w:r>
    </w:p>
    <w:p w14:paraId="735F5585">
      <w:pPr>
        <w:keepNext/>
        <w:shd w:val="clear" w:color="auto" w:fill="F2F2F2"/>
        <w:spacing w:line="252" w:lineRule="auto"/>
        <w:ind w:left="240"/>
      </w:pPr>
      <w:r>
        <w:rPr>
          <w:rFonts w:ascii="Courier New" w:hAnsi="Courier New" w:eastAsia="Courier New" w:cs="Courier New"/>
          <w:sz w:val="19"/>
          <w:szCs w:val="19"/>
        </w:rPr>
        <w:t xml:space="preserve">    └── style.css</w:t>
      </w:r>
    </w:p>
    <w:p w14:paraId="2B60BDD6">
      <w:pPr>
        <w:spacing w:before="120" w:after="80"/>
      </w:pPr>
      <w:r>
        <w:rPr>
          <w:b/>
          <w:bCs/>
        </w:rPr>
        <w:t>Notes:</w:t>
      </w:r>
    </w:p>
    <w:p w14:paraId="395F9196">
      <w:pPr>
        <w:pStyle w:val="17"/>
        <w:numPr>
          <w:ilvl w:val="0"/>
          <w:numId w:val="1"/>
        </w:numPr>
        <w:spacing w:after="70" w:line="276" w:lineRule="auto"/>
      </w:pPr>
      <w:r>
        <w:t xml:space="preserve">All HTML files must be inside the </w:t>
      </w:r>
      <w:r>
        <w:rPr>
          <w:rFonts w:ascii="Courier New" w:hAnsi="Courier New" w:eastAsia="Courier New" w:cs="Courier New"/>
          <w:sz w:val="20"/>
          <w:szCs w:val="20"/>
        </w:rPr>
        <w:t>src/</w:t>
      </w:r>
      <w:r>
        <w:t xml:space="preserve"> folder.</w:t>
      </w:r>
    </w:p>
    <w:p w14:paraId="2260EEFA">
      <w:pPr>
        <w:pStyle w:val="17"/>
        <w:numPr>
          <w:ilvl w:val="0"/>
          <w:numId w:val="1"/>
        </w:numPr>
        <w:spacing w:after="70" w:line="276" w:lineRule="auto"/>
      </w:pPr>
      <w:r>
        <w:t xml:space="preserve">The shared CSS file must be inside the </w:t>
      </w:r>
      <w:r>
        <w:rPr>
          <w:rFonts w:ascii="Courier New" w:hAnsi="Courier New" w:eastAsia="Courier New" w:cs="Courier New"/>
          <w:sz w:val="20"/>
          <w:szCs w:val="20"/>
        </w:rPr>
        <w:t>styles/</w:t>
      </w:r>
      <w:r>
        <w:t xml:space="preserve"> folder.</w:t>
      </w:r>
    </w:p>
    <w:p w14:paraId="7BBCAB3B">
      <w:pPr>
        <w:pStyle w:val="17"/>
        <w:numPr>
          <w:ilvl w:val="0"/>
          <w:numId w:val="1"/>
        </w:numPr>
        <w:spacing w:after="70" w:line="276" w:lineRule="auto"/>
      </w:pPr>
      <w:r>
        <w:t xml:space="preserve">The Team Lead must create and commit a </w:t>
      </w:r>
      <w:r>
        <w:rPr>
          <w:rFonts w:ascii="Courier New" w:hAnsi="Courier New" w:eastAsia="Courier New" w:cs="Courier New"/>
          <w:sz w:val="20"/>
          <w:szCs w:val="20"/>
        </w:rPr>
        <w:t>.gitignore</w:t>
      </w:r>
      <w:r>
        <w:t xml:space="preserve"> file in the initial commit.</w:t>
      </w:r>
    </w:p>
    <w:p w14:paraId="10020267">
      <w:pPr>
        <w:pStyle w:val="17"/>
        <w:numPr>
          <w:ilvl w:val="0"/>
          <w:numId w:val="1"/>
        </w:numPr>
        <w:spacing w:after="70" w:line="276" w:lineRule="auto"/>
      </w:pPr>
      <w:r>
        <w:t xml:space="preserve">All web pages must link to </w:t>
      </w:r>
      <w:r>
        <w:rPr>
          <w:rFonts w:ascii="Courier New" w:hAnsi="Courier New" w:eastAsia="Courier New" w:cs="Courier New"/>
          <w:sz w:val="20"/>
          <w:szCs w:val="20"/>
        </w:rPr>
        <w:t>../styles/style.css</w:t>
      </w:r>
      <w:r>
        <w:t>.</w:t>
      </w:r>
    </w:p>
    <w:p w14:paraId="3822E895">
      <w:pPr>
        <w:pStyle w:val="17"/>
        <w:numPr>
          <w:ilvl w:val="0"/>
          <w:numId w:val="1"/>
        </w:numPr>
        <w:spacing w:after="70" w:line="276" w:lineRule="auto"/>
      </w:pPr>
      <w:r>
        <w:t>Website design should be consistent, neat, and responsive using CSS media queries.</w:t>
      </w:r>
    </w:p>
    <w:p w14:paraId="2E417AB1">
      <w:pPr>
        <w:pStyle w:val="17"/>
        <w:numPr>
          <w:ilvl w:val="0"/>
          <w:numId w:val="1"/>
        </w:numPr>
        <w:spacing w:after="70" w:line="276" w:lineRule="auto"/>
      </w:pPr>
      <w:r>
        <w:t xml:space="preserve">All active development will be done on the </w:t>
      </w:r>
      <w:r>
        <w:rPr>
          <w:rFonts w:ascii="Courier New" w:hAnsi="Courier New" w:eastAsia="Courier New" w:cs="Courier New"/>
          <w:sz w:val="20"/>
          <w:szCs w:val="20"/>
        </w:rPr>
        <w:t>develop</w:t>
      </w:r>
      <w:r>
        <w:t xml:space="preserve"> branch. The Team Lead must create </w:t>
      </w:r>
      <w:r>
        <w:rPr>
          <w:rFonts w:ascii="Courier New" w:hAnsi="Courier New" w:eastAsia="Courier New" w:cs="Courier New"/>
          <w:sz w:val="20"/>
          <w:szCs w:val="20"/>
        </w:rPr>
        <w:t>release/v1.0</w:t>
      </w:r>
      <w:r>
        <w:t xml:space="preserve"> for QA and </w:t>
      </w:r>
      <w:r>
        <w:rPr>
          <w:rFonts w:ascii="Courier New" w:hAnsi="Courier New" w:eastAsia="Courier New" w:cs="Courier New"/>
          <w:sz w:val="20"/>
          <w:szCs w:val="20"/>
        </w:rPr>
        <w:t>main</w:t>
      </w:r>
      <w:r>
        <w:t xml:space="preserve"> for production-ready code.</w:t>
      </w:r>
    </w:p>
    <w:p w14:paraId="210C949F">
      <w:pPr>
        <w:pStyle w:val="17"/>
        <w:numPr>
          <w:ilvl w:val="0"/>
          <w:numId w:val="1"/>
        </w:numPr>
        <w:spacing w:after="70" w:line="276" w:lineRule="auto"/>
      </w:pPr>
      <w:r>
        <w:t xml:space="preserve">Every team member will work on his/her own feature branch, created from </w:t>
      </w:r>
      <w:r>
        <w:rPr>
          <w:rFonts w:ascii="Courier New" w:hAnsi="Courier New" w:eastAsia="Courier New" w:cs="Courier New"/>
          <w:sz w:val="20"/>
          <w:szCs w:val="20"/>
        </w:rPr>
        <w:t>develop</w:t>
      </w:r>
      <w:r>
        <w:t>.</w:t>
      </w:r>
    </w:p>
    <w:p w14:paraId="7AAE53B3">
      <w:pPr>
        <w:pStyle w:val="2"/>
        <w:keepNext/>
        <w:pBdr>
          <w:bottom w:val="single" w:color="1F3864" w:sz="8" w:space="2"/>
        </w:pBdr>
      </w:pPr>
      <w:r>
        <w:t>PAGE ASSIGNMENTS</w:t>
      </w:r>
    </w:p>
    <w:tbl>
      <w:tblPr>
        <w:tblStyle w:val="9"/>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5446"/>
        <w:gridCol w:w="2000"/>
      </w:tblGrid>
      <w:tr w14:paraId="024AC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00" w:type="dxa"/>
            <w:tcBorders>
              <w:top w:val="single" w:color="808080" w:sz="4" w:space="0"/>
              <w:left w:val="single" w:color="808080" w:sz="4" w:space="0"/>
              <w:bottom w:val="single" w:color="808080" w:sz="4" w:space="0"/>
              <w:right w:val="single" w:color="808080" w:sz="4" w:space="0"/>
            </w:tcBorders>
            <w:shd w:val="clear" w:color="auto" w:fill="D9E2F3"/>
            <w:tcMar>
              <w:top w:w="70" w:type="dxa"/>
              <w:left w:w="110" w:type="dxa"/>
              <w:bottom w:w="70" w:type="dxa"/>
              <w:right w:w="110" w:type="dxa"/>
            </w:tcMar>
          </w:tcPr>
          <w:p w14:paraId="0CCE0639">
            <w:pPr>
              <w:spacing w:after="60" w:line="260" w:lineRule="auto"/>
            </w:pPr>
            <w:r>
              <w:rPr>
                <w:b/>
                <w:bCs/>
                <w:sz w:val="20"/>
                <w:szCs w:val="20"/>
              </w:rPr>
              <w:t>Page</w:t>
            </w:r>
          </w:p>
        </w:tc>
        <w:tc>
          <w:tcPr>
            <w:tcW w:w="5446" w:type="dxa"/>
            <w:tcBorders>
              <w:top w:val="single" w:color="808080" w:sz="4" w:space="0"/>
              <w:left w:val="single" w:color="808080" w:sz="4" w:space="0"/>
              <w:bottom w:val="single" w:color="808080" w:sz="4" w:space="0"/>
              <w:right w:val="single" w:color="808080" w:sz="4" w:space="0"/>
            </w:tcBorders>
            <w:shd w:val="clear" w:color="auto" w:fill="D9E2F3"/>
            <w:tcMar>
              <w:top w:w="70" w:type="dxa"/>
              <w:left w:w="110" w:type="dxa"/>
              <w:bottom w:w="70" w:type="dxa"/>
              <w:right w:w="110" w:type="dxa"/>
            </w:tcMar>
          </w:tcPr>
          <w:p w14:paraId="56D1667D">
            <w:pPr>
              <w:spacing w:after="60" w:line="260" w:lineRule="auto"/>
            </w:pPr>
            <w:r>
              <w:rPr>
                <w:b/>
                <w:bCs/>
                <w:sz w:val="20"/>
                <w:szCs w:val="20"/>
              </w:rPr>
              <w:t>Description</w:t>
            </w:r>
          </w:p>
        </w:tc>
        <w:tc>
          <w:tcPr>
            <w:tcW w:w="2000" w:type="dxa"/>
            <w:tcBorders>
              <w:top w:val="single" w:color="808080" w:sz="4" w:space="0"/>
              <w:left w:val="single" w:color="808080" w:sz="4" w:space="0"/>
              <w:bottom w:val="single" w:color="808080" w:sz="4" w:space="0"/>
              <w:right w:val="single" w:color="808080" w:sz="4" w:space="0"/>
            </w:tcBorders>
            <w:shd w:val="clear" w:color="auto" w:fill="D9E2F3"/>
            <w:tcMar>
              <w:top w:w="70" w:type="dxa"/>
              <w:left w:w="110" w:type="dxa"/>
              <w:bottom w:w="70" w:type="dxa"/>
              <w:right w:w="110" w:type="dxa"/>
            </w:tcMar>
          </w:tcPr>
          <w:p w14:paraId="3A55A293">
            <w:pPr>
              <w:spacing w:after="60" w:line="260" w:lineRule="auto"/>
            </w:pPr>
            <w:r>
              <w:rPr>
                <w:b/>
                <w:bCs/>
                <w:sz w:val="20"/>
                <w:szCs w:val="20"/>
              </w:rPr>
              <w:t>Responsibility</w:t>
            </w:r>
          </w:p>
        </w:tc>
      </w:tr>
      <w:tr w14:paraId="6FE0D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808080" w:sz="4" w:space="0"/>
              <w:left w:val="single" w:color="808080" w:sz="4" w:space="0"/>
              <w:bottom w:val="single" w:color="808080" w:sz="4" w:space="0"/>
              <w:right w:val="single" w:color="808080" w:sz="4" w:space="0"/>
            </w:tcBorders>
            <w:tcMar>
              <w:top w:w="70" w:type="dxa"/>
              <w:left w:w="110" w:type="dxa"/>
              <w:bottom w:w="70" w:type="dxa"/>
              <w:right w:w="110" w:type="dxa"/>
            </w:tcMar>
          </w:tcPr>
          <w:p w14:paraId="08DE411D">
            <w:pPr>
              <w:spacing w:after="60" w:line="260" w:lineRule="auto"/>
            </w:pPr>
            <w:r>
              <w:rPr>
                <w:b/>
                <w:bCs/>
                <w:sz w:val="20"/>
                <w:szCs w:val="20"/>
              </w:rPr>
              <w:t>index.html</w:t>
            </w:r>
            <w:r>
              <w:rPr>
                <w:sz w:val="20"/>
                <w:szCs w:val="20"/>
              </w:rPr>
              <w:t xml:space="preserve"> (Home)</w:t>
            </w:r>
          </w:p>
        </w:tc>
        <w:tc>
          <w:tcPr>
            <w:tcW w:w="5446" w:type="dxa"/>
            <w:tcBorders>
              <w:top w:val="single" w:color="808080" w:sz="4" w:space="0"/>
              <w:left w:val="single" w:color="808080" w:sz="4" w:space="0"/>
              <w:bottom w:val="single" w:color="808080" w:sz="4" w:space="0"/>
              <w:right w:val="single" w:color="808080" w:sz="4" w:space="0"/>
            </w:tcBorders>
            <w:tcMar>
              <w:top w:w="70" w:type="dxa"/>
              <w:left w:w="110" w:type="dxa"/>
              <w:bottom w:w="70" w:type="dxa"/>
              <w:right w:w="110" w:type="dxa"/>
            </w:tcMar>
          </w:tcPr>
          <w:p w14:paraId="51749A07">
            <w:pPr>
              <w:spacing w:after="60" w:line="260" w:lineRule="auto"/>
            </w:pPr>
            <w:r>
              <w:rPr>
                <w:sz w:val="20"/>
                <w:szCs w:val="20"/>
              </w:rPr>
              <w:t>This page will serve as the main landing page of the website. It should introduce the Campus Bites cafeteria, mention its location and opening hours, and provide navigation links to all other pages.</w:t>
            </w:r>
          </w:p>
        </w:tc>
        <w:tc>
          <w:tcPr>
            <w:tcW w:w="2000" w:type="dxa"/>
            <w:tcBorders>
              <w:top w:val="single" w:color="808080" w:sz="4" w:space="0"/>
              <w:left w:val="single" w:color="808080" w:sz="4" w:space="0"/>
              <w:bottom w:val="single" w:color="808080" w:sz="4" w:space="0"/>
              <w:right w:val="single" w:color="808080" w:sz="4" w:space="0"/>
            </w:tcBorders>
            <w:tcMar>
              <w:top w:w="70" w:type="dxa"/>
              <w:left w:w="110" w:type="dxa"/>
              <w:bottom w:w="70" w:type="dxa"/>
              <w:right w:w="110" w:type="dxa"/>
            </w:tcMar>
          </w:tcPr>
          <w:p w14:paraId="0145DAA0">
            <w:pPr>
              <w:spacing w:after="60" w:line="260" w:lineRule="auto"/>
            </w:pPr>
            <w:r>
              <w:rPr>
                <w:sz w:val="20"/>
                <w:szCs w:val="20"/>
              </w:rPr>
              <w:t>Team Lead</w:t>
            </w:r>
          </w:p>
        </w:tc>
      </w:tr>
      <w:tr w14:paraId="3F9E1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808080" w:sz="4" w:space="0"/>
              <w:left w:val="single" w:color="808080" w:sz="4" w:space="0"/>
              <w:bottom w:val="single" w:color="808080" w:sz="4" w:space="0"/>
              <w:right w:val="single" w:color="808080" w:sz="4" w:space="0"/>
            </w:tcBorders>
            <w:tcMar>
              <w:top w:w="70" w:type="dxa"/>
              <w:left w:w="110" w:type="dxa"/>
              <w:bottom w:w="70" w:type="dxa"/>
              <w:right w:w="110" w:type="dxa"/>
            </w:tcMar>
          </w:tcPr>
          <w:p w14:paraId="2000535B">
            <w:pPr>
              <w:spacing w:after="60" w:line="260" w:lineRule="auto"/>
            </w:pPr>
            <w:r>
              <w:rPr>
                <w:b/>
                <w:bCs/>
                <w:sz w:val="20"/>
                <w:szCs w:val="20"/>
              </w:rPr>
              <w:t>menu.html</w:t>
            </w:r>
            <w:r>
              <w:rPr>
                <w:sz w:val="20"/>
                <w:szCs w:val="20"/>
              </w:rPr>
              <w:t xml:space="preserve"> (Menu Page)</w:t>
            </w:r>
          </w:p>
        </w:tc>
        <w:tc>
          <w:tcPr>
            <w:tcW w:w="5446" w:type="dxa"/>
            <w:tcBorders>
              <w:top w:val="single" w:color="808080" w:sz="4" w:space="0"/>
              <w:left w:val="single" w:color="808080" w:sz="4" w:space="0"/>
              <w:bottom w:val="single" w:color="808080" w:sz="4" w:space="0"/>
              <w:right w:val="single" w:color="808080" w:sz="4" w:space="0"/>
            </w:tcBorders>
            <w:tcMar>
              <w:top w:w="70" w:type="dxa"/>
              <w:left w:w="110" w:type="dxa"/>
              <w:bottom w:w="70" w:type="dxa"/>
              <w:right w:w="110" w:type="dxa"/>
            </w:tcMar>
          </w:tcPr>
          <w:p w14:paraId="478A857A">
            <w:pPr>
              <w:spacing w:after="60" w:line="260" w:lineRule="auto"/>
            </w:pPr>
            <w:r>
              <w:rPr>
                <w:sz w:val="20"/>
                <w:szCs w:val="20"/>
              </w:rPr>
              <w:t>This page will present the food menu organized into categories such as Breakfast, Fast Food, Main Course, and Beverages &amp; Desserts. Each category should list at least three items with their prices (in PKR).</w:t>
            </w:r>
          </w:p>
        </w:tc>
        <w:tc>
          <w:tcPr>
            <w:tcW w:w="2000" w:type="dxa"/>
            <w:tcBorders>
              <w:top w:val="single" w:color="808080" w:sz="4" w:space="0"/>
              <w:left w:val="single" w:color="808080" w:sz="4" w:space="0"/>
              <w:bottom w:val="single" w:color="808080" w:sz="4" w:space="0"/>
              <w:right w:val="single" w:color="808080" w:sz="4" w:space="0"/>
            </w:tcBorders>
            <w:tcMar>
              <w:top w:w="70" w:type="dxa"/>
              <w:left w:w="110" w:type="dxa"/>
              <w:bottom w:w="70" w:type="dxa"/>
              <w:right w:w="110" w:type="dxa"/>
            </w:tcMar>
          </w:tcPr>
          <w:p w14:paraId="282F74BC">
            <w:pPr>
              <w:spacing w:after="60" w:line="260" w:lineRule="auto"/>
            </w:pPr>
            <w:r>
              <w:rPr>
                <w:sz w:val="20"/>
                <w:szCs w:val="20"/>
              </w:rPr>
              <w:t>Member 1</w:t>
            </w:r>
          </w:p>
        </w:tc>
      </w:tr>
      <w:tr w14:paraId="091D2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808080" w:sz="4" w:space="0"/>
              <w:left w:val="single" w:color="808080" w:sz="4" w:space="0"/>
              <w:bottom w:val="single" w:color="808080" w:sz="4" w:space="0"/>
              <w:right w:val="single" w:color="808080" w:sz="4" w:space="0"/>
            </w:tcBorders>
            <w:tcMar>
              <w:top w:w="70" w:type="dxa"/>
              <w:left w:w="110" w:type="dxa"/>
              <w:bottom w:w="70" w:type="dxa"/>
              <w:right w:w="110" w:type="dxa"/>
            </w:tcMar>
          </w:tcPr>
          <w:p w14:paraId="2F78ECC5">
            <w:pPr>
              <w:spacing w:after="60" w:line="260" w:lineRule="auto"/>
            </w:pPr>
            <w:r>
              <w:rPr>
                <w:b/>
                <w:bCs/>
                <w:sz w:val="20"/>
                <w:szCs w:val="20"/>
              </w:rPr>
              <w:t>deals.html</w:t>
            </w:r>
            <w:r>
              <w:rPr>
                <w:sz w:val="20"/>
                <w:szCs w:val="20"/>
              </w:rPr>
              <w:t xml:space="preserve"> (Daily Specials &amp; Deals Page)</w:t>
            </w:r>
          </w:p>
        </w:tc>
        <w:tc>
          <w:tcPr>
            <w:tcW w:w="5446" w:type="dxa"/>
            <w:tcBorders>
              <w:top w:val="single" w:color="808080" w:sz="4" w:space="0"/>
              <w:left w:val="single" w:color="808080" w:sz="4" w:space="0"/>
              <w:bottom w:val="single" w:color="808080" w:sz="4" w:space="0"/>
              <w:right w:val="single" w:color="808080" w:sz="4" w:space="0"/>
            </w:tcBorders>
            <w:tcMar>
              <w:top w:w="70" w:type="dxa"/>
              <w:left w:w="110" w:type="dxa"/>
              <w:bottom w:w="70" w:type="dxa"/>
              <w:right w:w="110" w:type="dxa"/>
            </w:tcMar>
          </w:tcPr>
          <w:p w14:paraId="4D2017A9">
            <w:pPr>
              <w:spacing w:after="60" w:line="260" w:lineRule="auto"/>
            </w:pPr>
            <w:r>
              <w:rPr>
                <w:sz w:val="20"/>
                <w:szCs w:val="20"/>
              </w:rPr>
              <w:t>This page will display the daily special and at least three combo deals (for example, a Student Combo or a Lunch Combo), including what is included in each deal and its price.</w:t>
            </w:r>
          </w:p>
        </w:tc>
        <w:tc>
          <w:tcPr>
            <w:tcW w:w="2000" w:type="dxa"/>
            <w:tcBorders>
              <w:top w:val="single" w:color="808080" w:sz="4" w:space="0"/>
              <w:left w:val="single" w:color="808080" w:sz="4" w:space="0"/>
              <w:bottom w:val="single" w:color="808080" w:sz="4" w:space="0"/>
              <w:right w:val="single" w:color="808080" w:sz="4" w:space="0"/>
            </w:tcBorders>
            <w:tcMar>
              <w:top w:w="70" w:type="dxa"/>
              <w:left w:w="110" w:type="dxa"/>
              <w:bottom w:w="70" w:type="dxa"/>
              <w:right w:w="110" w:type="dxa"/>
            </w:tcMar>
          </w:tcPr>
          <w:p w14:paraId="63387CEB">
            <w:pPr>
              <w:spacing w:after="60" w:line="260" w:lineRule="auto"/>
            </w:pPr>
            <w:r>
              <w:rPr>
                <w:sz w:val="20"/>
                <w:szCs w:val="20"/>
              </w:rPr>
              <w:t>Member 2</w:t>
            </w:r>
          </w:p>
        </w:tc>
      </w:tr>
      <w:tr w14:paraId="5D34A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808080" w:sz="4" w:space="0"/>
              <w:left w:val="single" w:color="808080" w:sz="4" w:space="0"/>
              <w:bottom w:val="single" w:color="808080" w:sz="4" w:space="0"/>
              <w:right w:val="single" w:color="808080" w:sz="4" w:space="0"/>
            </w:tcBorders>
            <w:tcMar>
              <w:top w:w="70" w:type="dxa"/>
              <w:left w:w="110" w:type="dxa"/>
              <w:bottom w:w="70" w:type="dxa"/>
              <w:right w:w="110" w:type="dxa"/>
            </w:tcMar>
          </w:tcPr>
          <w:p w14:paraId="3F075A7E">
            <w:pPr>
              <w:spacing w:after="60" w:line="260" w:lineRule="auto"/>
            </w:pPr>
            <w:r>
              <w:rPr>
                <w:b/>
                <w:bCs/>
                <w:sz w:val="20"/>
                <w:szCs w:val="20"/>
              </w:rPr>
              <w:t>order.html</w:t>
            </w:r>
            <w:r>
              <w:rPr>
                <w:sz w:val="20"/>
                <w:szCs w:val="20"/>
              </w:rPr>
              <w:t xml:space="preserve"> (How to Order Page)</w:t>
            </w:r>
          </w:p>
        </w:tc>
        <w:tc>
          <w:tcPr>
            <w:tcW w:w="5446" w:type="dxa"/>
            <w:tcBorders>
              <w:top w:val="single" w:color="808080" w:sz="4" w:space="0"/>
              <w:left w:val="single" w:color="808080" w:sz="4" w:space="0"/>
              <w:bottom w:val="single" w:color="808080" w:sz="4" w:space="0"/>
              <w:right w:val="single" w:color="808080" w:sz="4" w:space="0"/>
            </w:tcBorders>
            <w:tcMar>
              <w:top w:w="70" w:type="dxa"/>
              <w:left w:w="110" w:type="dxa"/>
              <w:bottom w:w="70" w:type="dxa"/>
              <w:right w:w="110" w:type="dxa"/>
            </w:tcMar>
          </w:tcPr>
          <w:p w14:paraId="18277628">
            <w:pPr>
              <w:spacing w:after="60" w:line="260" w:lineRule="auto"/>
            </w:pPr>
            <w:r>
              <w:rPr>
                <w:sz w:val="20"/>
                <w:szCs w:val="20"/>
              </w:rPr>
              <w:t>This page will guide students on how to place an order, including steps such as choosing items, paying at the counter, collecting the order token, and basic guidelines such as peak hours and pick-up rules.</w:t>
            </w:r>
          </w:p>
        </w:tc>
        <w:tc>
          <w:tcPr>
            <w:tcW w:w="2000" w:type="dxa"/>
            <w:tcBorders>
              <w:top w:val="single" w:color="808080" w:sz="4" w:space="0"/>
              <w:left w:val="single" w:color="808080" w:sz="4" w:space="0"/>
              <w:bottom w:val="single" w:color="808080" w:sz="4" w:space="0"/>
              <w:right w:val="single" w:color="808080" w:sz="4" w:space="0"/>
            </w:tcBorders>
            <w:tcMar>
              <w:top w:w="70" w:type="dxa"/>
              <w:left w:w="110" w:type="dxa"/>
              <w:bottom w:w="70" w:type="dxa"/>
              <w:right w:w="110" w:type="dxa"/>
            </w:tcMar>
          </w:tcPr>
          <w:p w14:paraId="3CECA2F7">
            <w:pPr>
              <w:spacing w:after="60" w:line="260" w:lineRule="auto"/>
            </w:pPr>
            <w:r>
              <w:rPr>
                <w:sz w:val="20"/>
                <w:szCs w:val="20"/>
              </w:rPr>
              <w:t>Member 3</w:t>
            </w:r>
          </w:p>
        </w:tc>
      </w:tr>
      <w:tr w14:paraId="6E8AD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808080" w:sz="4" w:space="0"/>
              <w:left w:val="single" w:color="808080" w:sz="4" w:space="0"/>
              <w:bottom w:val="single" w:color="808080" w:sz="4" w:space="0"/>
              <w:right w:val="single" w:color="808080" w:sz="4" w:space="0"/>
            </w:tcBorders>
            <w:tcMar>
              <w:top w:w="70" w:type="dxa"/>
              <w:left w:w="110" w:type="dxa"/>
              <w:bottom w:w="70" w:type="dxa"/>
              <w:right w:w="110" w:type="dxa"/>
            </w:tcMar>
          </w:tcPr>
          <w:p w14:paraId="48F7BEC8">
            <w:pPr>
              <w:spacing w:after="60" w:line="260" w:lineRule="auto"/>
            </w:pPr>
            <w:r>
              <w:rPr>
                <w:b/>
                <w:bCs/>
                <w:sz w:val="20"/>
                <w:szCs w:val="20"/>
              </w:rPr>
              <w:t>feedback.html</w:t>
            </w:r>
            <w:r>
              <w:rPr>
                <w:sz w:val="20"/>
                <w:szCs w:val="20"/>
              </w:rPr>
              <w:t xml:space="preserve"> (Feedback &amp; Contact Page)</w:t>
            </w:r>
          </w:p>
        </w:tc>
        <w:tc>
          <w:tcPr>
            <w:tcW w:w="5446" w:type="dxa"/>
            <w:tcBorders>
              <w:top w:val="single" w:color="808080" w:sz="4" w:space="0"/>
              <w:left w:val="single" w:color="808080" w:sz="4" w:space="0"/>
              <w:bottom w:val="single" w:color="808080" w:sz="4" w:space="0"/>
              <w:right w:val="single" w:color="808080" w:sz="4" w:space="0"/>
            </w:tcBorders>
            <w:tcMar>
              <w:top w:w="70" w:type="dxa"/>
              <w:left w:w="110" w:type="dxa"/>
              <w:bottom w:w="70" w:type="dxa"/>
              <w:right w:w="110" w:type="dxa"/>
            </w:tcMar>
          </w:tcPr>
          <w:p w14:paraId="635EDEF0">
            <w:pPr>
              <w:spacing w:after="60" w:line="260" w:lineRule="auto"/>
            </w:pPr>
            <w:r>
              <w:rPr>
                <w:sz w:val="20"/>
                <w:szCs w:val="20"/>
              </w:rPr>
              <w:t>This page will provide the cafeteria contact details and a simple feedback section (a static HTML form with name, email, and message fields is sufficient; no backend is required).</w:t>
            </w:r>
          </w:p>
        </w:tc>
        <w:tc>
          <w:tcPr>
            <w:tcW w:w="2000" w:type="dxa"/>
            <w:tcBorders>
              <w:top w:val="single" w:color="808080" w:sz="4" w:space="0"/>
              <w:left w:val="single" w:color="808080" w:sz="4" w:space="0"/>
              <w:bottom w:val="single" w:color="808080" w:sz="4" w:space="0"/>
              <w:right w:val="single" w:color="808080" w:sz="4" w:space="0"/>
            </w:tcBorders>
            <w:tcMar>
              <w:top w:w="70" w:type="dxa"/>
              <w:left w:w="110" w:type="dxa"/>
              <w:bottom w:w="70" w:type="dxa"/>
              <w:right w:w="110" w:type="dxa"/>
            </w:tcMar>
          </w:tcPr>
          <w:p w14:paraId="499B86B0">
            <w:pPr>
              <w:spacing w:after="60" w:line="260" w:lineRule="auto"/>
            </w:pPr>
            <w:r>
              <w:rPr>
                <w:sz w:val="20"/>
                <w:szCs w:val="20"/>
              </w:rPr>
              <w:t>Member 4</w:t>
            </w:r>
          </w:p>
        </w:tc>
      </w:tr>
    </w:tbl>
    <w:p w14:paraId="607A9F84">
      <w:pPr>
        <w:pStyle w:val="2"/>
        <w:keepNext/>
        <w:pBdr>
          <w:bottom w:val="single" w:color="1F3864" w:sz="8" w:space="2"/>
        </w:pBdr>
      </w:pPr>
      <w:r>
        <w:t>TASKS &amp; MARKING (100 Marks)</w:t>
      </w:r>
    </w:p>
    <w:tbl>
      <w:tblPr>
        <w:tblStyle w:val="9"/>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2400"/>
        <w:gridCol w:w="5746"/>
        <w:gridCol w:w="1000"/>
      </w:tblGrid>
      <w:tr w14:paraId="54F9F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00" w:type="dxa"/>
            <w:tcBorders>
              <w:top w:val="single" w:color="808080" w:sz="4" w:space="0"/>
              <w:left w:val="single" w:color="808080" w:sz="4" w:space="0"/>
              <w:bottom w:val="single" w:color="808080" w:sz="4" w:space="0"/>
              <w:right w:val="single" w:color="808080" w:sz="4" w:space="0"/>
            </w:tcBorders>
            <w:shd w:val="clear" w:color="auto" w:fill="D9E2F3"/>
            <w:tcMar>
              <w:top w:w="70" w:type="dxa"/>
              <w:left w:w="110" w:type="dxa"/>
              <w:bottom w:w="70" w:type="dxa"/>
              <w:right w:w="110" w:type="dxa"/>
            </w:tcMar>
          </w:tcPr>
          <w:p w14:paraId="5B468143">
            <w:pPr>
              <w:spacing w:after="60" w:line="260" w:lineRule="auto"/>
            </w:pPr>
            <w:r>
              <w:rPr>
                <w:b/>
                <w:bCs/>
                <w:sz w:val="20"/>
                <w:szCs w:val="20"/>
              </w:rPr>
              <w:t>#</w:t>
            </w:r>
          </w:p>
        </w:tc>
        <w:tc>
          <w:tcPr>
            <w:tcW w:w="2400" w:type="dxa"/>
            <w:tcBorders>
              <w:top w:val="single" w:color="808080" w:sz="4" w:space="0"/>
              <w:left w:val="single" w:color="808080" w:sz="4" w:space="0"/>
              <w:bottom w:val="single" w:color="808080" w:sz="4" w:space="0"/>
              <w:right w:val="single" w:color="808080" w:sz="4" w:space="0"/>
            </w:tcBorders>
            <w:shd w:val="clear" w:color="auto" w:fill="D9E2F3"/>
            <w:tcMar>
              <w:top w:w="70" w:type="dxa"/>
              <w:left w:w="110" w:type="dxa"/>
              <w:bottom w:w="70" w:type="dxa"/>
              <w:right w:w="110" w:type="dxa"/>
            </w:tcMar>
          </w:tcPr>
          <w:p w14:paraId="3AD9E046">
            <w:pPr>
              <w:spacing w:after="60" w:line="260" w:lineRule="auto"/>
            </w:pPr>
            <w:r>
              <w:rPr>
                <w:b/>
                <w:bCs/>
                <w:sz w:val="20"/>
                <w:szCs w:val="20"/>
              </w:rPr>
              <w:t>Task</w:t>
            </w:r>
          </w:p>
        </w:tc>
        <w:tc>
          <w:tcPr>
            <w:tcW w:w="5746" w:type="dxa"/>
            <w:tcBorders>
              <w:top w:val="single" w:color="808080" w:sz="4" w:space="0"/>
              <w:left w:val="single" w:color="808080" w:sz="4" w:space="0"/>
              <w:bottom w:val="single" w:color="808080" w:sz="4" w:space="0"/>
              <w:right w:val="single" w:color="808080" w:sz="4" w:space="0"/>
            </w:tcBorders>
            <w:shd w:val="clear" w:color="auto" w:fill="D9E2F3"/>
            <w:tcMar>
              <w:top w:w="70" w:type="dxa"/>
              <w:left w:w="110" w:type="dxa"/>
              <w:bottom w:w="70" w:type="dxa"/>
              <w:right w:w="110" w:type="dxa"/>
            </w:tcMar>
          </w:tcPr>
          <w:p w14:paraId="537DBDB6">
            <w:pPr>
              <w:spacing w:after="60" w:line="260" w:lineRule="auto"/>
            </w:pPr>
            <w:r>
              <w:rPr>
                <w:b/>
                <w:bCs/>
                <w:sz w:val="20"/>
                <w:szCs w:val="20"/>
              </w:rPr>
              <w:t>Description</w:t>
            </w:r>
          </w:p>
        </w:tc>
        <w:tc>
          <w:tcPr>
            <w:tcW w:w="1000" w:type="dxa"/>
            <w:tcBorders>
              <w:top w:val="single" w:color="808080" w:sz="4" w:space="0"/>
              <w:left w:val="single" w:color="808080" w:sz="4" w:space="0"/>
              <w:bottom w:val="single" w:color="808080" w:sz="4" w:space="0"/>
              <w:right w:val="single" w:color="808080" w:sz="4" w:space="0"/>
            </w:tcBorders>
            <w:shd w:val="clear" w:color="auto" w:fill="D9E2F3"/>
            <w:tcMar>
              <w:top w:w="70" w:type="dxa"/>
              <w:left w:w="110" w:type="dxa"/>
              <w:bottom w:w="70" w:type="dxa"/>
              <w:right w:w="110" w:type="dxa"/>
            </w:tcMar>
          </w:tcPr>
          <w:p w14:paraId="19E3D89E">
            <w:pPr>
              <w:spacing w:after="60" w:line="260" w:lineRule="auto"/>
            </w:pPr>
            <w:r>
              <w:rPr>
                <w:b/>
                <w:bCs/>
                <w:sz w:val="20"/>
                <w:szCs w:val="20"/>
              </w:rPr>
              <w:t>Marks</w:t>
            </w:r>
          </w:p>
        </w:tc>
      </w:tr>
      <w:tr w14:paraId="65929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808080" w:sz="4" w:space="0"/>
              <w:left w:val="single" w:color="808080" w:sz="4" w:space="0"/>
              <w:bottom w:val="single" w:color="808080" w:sz="4" w:space="0"/>
              <w:right w:val="single" w:color="808080" w:sz="4" w:space="0"/>
            </w:tcBorders>
            <w:tcMar>
              <w:top w:w="70" w:type="dxa"/>
              <w:left w:w="110" w:type="dxa"/>
              <w:bottom w:w="70" w:type="dxa"/>
              <w:right w:w="110" w:type="dxa"/>
            </w:tcMar>
          </w:tcPr>
          <w:p w14:paraId="1451A964">
            <w:pPr>
              <w:spacing w:after="60" w:line="260" w:lineRule="auto"/>
              <w:jc w:val="center"/>
            </w:pPr>
            <w:r>
              <w:rPr>
                <w:b/>
                <w:bCs/>
                <w:sz w:val="20"/>
                <w:szCs w:val="20"/>
              </w:rPr>
              <w:t>1</w:t>
            </w:r>
          </w:p>
        </w:tc>
        <w:tc>
          <w:tcPr>
            <w:tcW w:w="2400" w:type="dxa"/>
            <w:tcBorders>
              <w:top w:val="single" w:color="808080" w:sz="4" w:space="0"/>
              <w:left w:val="single" w:color="808080" w:sz="4" w:space="0"/>
              <w:bottom w:val="single" w:color="808080" w:sz="4" w:space="0"/>
              <w:right w:val="single" w:color="808080" w:sz="4" w:space="0"/>
            </w:tcBorders>
            <w:tcMar>
              <w:top w:w="70" w:type="dxa"/>
              <w:left w:w="110" w:type="dxa"/>
              <w:bottom w:w="70" w:type="dxa"/>
              <w:right w:w="110" w:type="dxa"/>
            </w:tcMar>
          </w:tcPr>
          <w:p w14:paraId="1BDC0AC4">
            <w:pPr>
              <w:spacing w:after="60" w:line="260" w:lineRule="auto"/>
            </w:pPr>
            <w:r>
              <w:rPr>
                <w:b/>
                <w:bCs/>
                <w:sz w:val="20"/>
                <w:szCs w:val="20"/>
              </w:rPr>
              <w:t>Initialize Local Repo &amp; Create Remote</w:t>
            </w:r>
          </w:p>
        </w:tc>
        <w:tc>
          <w:tcPr>
            <w:tcW w:w="5746" w:type="dxa"/>
            <w:tcBorders>
              <w:top w:val="single" w:color="808080" w:sz="4" w:space="0"/>
              <w:left w:val="single" w:color="808080" w:sz="4" w:space="0"/>
              <w:bottom w:val="single" w:color="808080" w:sz="4" w:space="0"/>
              <w:right w:val="single" w:color="808080" w:sz="4" w:space="0"/>
            </w:tcBorders>
            <w:tcMar>
              <w:top w:w="70" w:type="dxa"/>
              <w:left w:w="110" w:type="dxa"/>
              <w:bottom w:w="70" w:type="dxa"/>
              <w:right w:w="110" w:type="dxa"/>
            </w:tcMar>
          </w:tcPr>
          <w:p w14:paraId="6395C5D6">
            <w:pPr>
              <w:spacing w:after="40" w:line="260" w:lineRule="auto"/>
            </w:pPr>
            <w:r>
              <w:rPr>
                <w:sz w:val="20"/>
                <w:szCs w:val="20"/>
              </w:rPr>
              <w:t xml:space="preserve">Team Lead creates the </w:t>
            </w:r>
            <w:r>
              <w:rPr>
                <w:rFonts w:ascii="Courier New" w:hAnsi="Courier New" w:eastAsia="Courier New" w:cs="Courier New"/>
                <w:sz w:val="20"/>
                <w:szCs w:val="20"/>
              </w:rPr>
              <w:t>campus-cafeteria/</w:t>
            </w:r>
            <w:r>
              <w:rPr>
                <w:sz w:val="20"/>
                <w:szCs w:val="20"/>
              </w:rPr>
              <w:t xml:space="preserve"> folder, runs </w:t>
            </w:r>
            <w:r>
              <w:rPr>
                <w:rFonts w:ascii="Courier New" w:hAnsi="Courier New" w:eastAsia="Courier New" w:cs="Courier New"/>
                <w:sz w:val="20"/>
                <w:szCs w:val="20"/>
              </w:rPr>
              <w:t>git init</w:t>
            </w:r>
            <w:r>
              <w:rPr>
                <w:sz w:val="20"/>
                <w:szCs w:val="20"/>
              </w:rPr>
              <w:t xml:space="preserve">, adds </w:t>
            </w:r>
            <w:r>
              <w:rPr>
                <w:rFonts w:ascii="Courier New" w:hAnsi="Courier New" w:eastAsia="Courier New" w:cs="Courier New"/>
                <w:sz w:val="20"/>
                <w:szCs w:val="20"/>
              </w:rPr>
              <w:t>.gitignore</w:t>
            </w:r>
            <w:r>
              <w:rPr>
                <w:sz w:val="20"/>
                <w:szCs w:val="20"/>
              </w:rPr>
              <w:t xml:space="preserve"> and </w:t>
            </w:r>
            <w:r>
              <w:rPr>
                <w:rFonts w:ascii="Courier New" w:hAnsi="Courier New" w:eastAsia="Courier New" w:cs="Courier New"/>
                <w:sz w:val="20"/>
                <w:szCs w:val="20"/>
              </w:rPr>
              <w:t>README.md</w:t>
            </w:r>
            <w:r>
              <w:rPr>
                <w:sz w:val="20"/>
                <w:szCs w:val="20"/>
              </w:rPr>
              <w:t xml:space="preserve">, commits, creates a </w:t>
            </w:r>
            <w:r>
              <w:rPr>
                <w:b/>
                <w:bCs/>
                <w:sz w:val="20"/>
                <w:szCs w:val="20"/>
              </w:rPr>
              <w:t>new GitHub repository</w:t>
            </w:r>
            <w:r>
              <w:rPr>
                <w:sz w:val="20"/>
                <w:szCs w:val="20"/>
              </w:rPr>
              <w:t xml:space="preserve">, connects it using </w:t>
            </w:r>
            <w:r>
              <w:rPr>
                <w:rFonts w:ascii="Courier New" w:hAnsi="Courier New" w:eastAsia="Courier New" w:cs="Courier New"/>
                <w:sz w:val="20"/>
                <w:szCs w:val="20"/>
              </w:rPr>
              <w:t>git remote add origin &lt;URL&gt;</w:t>
            </w:r>
            <w:r>
              <w:rPr>
                <w:sz w:val="20"/>
                <w:szCs w:val="20"/>
              </w:rPr>
              <w:t>, and pushes the first commit.</w:t>
            </w:r>
          </w:p>
        </w:tc>
        <w:tc>
          <w:tcPr>
            <w:tcW w:w="1000" w:type="dxa"/>
            <w:tcBorders>
              <w:top w:val="single" w:color="808080" w:sz="4" w:space="0"/>
              <w:left w:val="single" w:color="808080" w:sz="4" w:space="0"/>
              <w:bottom w:val="single" w:color="808080" w:sz="4" w:space="0"/>
              <w:right w:val="single" w:color="808080" w:sz="4" w:space="0"/>
            </w:tcBorders>
            <w:tcMar>
              <w:top w:w="70" w:type="dxa"/>
              <w:left w:w="110" w:type="dxa"/>
              <w:bottom w:w="70" w:type="dxa"/>
              <w:right w:w="110" w:type="dxa"/>
            </w:tcMar>
          </w:tcPr>
          <w:p w14:paraId="03D38B45">
            <w:pPr>
              <w:spacing w:after="60" w:line="260" w:lineRule="auto"/>
              <w:jc w:val="center"/>
            </w:pPr>
            <w:r>
              <w:rPr>
                <w:b/>
                <w:bCs/>
                <w:sz w:val="20"/>
                <w:szCs w:val="20"/>
              </w:rPr>
              <w:t>10</w:t>
            </w:r>
          </w:p>
        </w:tc>
      </w:tr>
      <w:tr w14:paraId="11FF6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808080" w:sz="4" w:space="0"/>
              <w:left w:val="single" w:color="808080" w:sz="4" w:space="0"/>
              <w:bottom w:val="single" w:color="808080" w:sz="4" w:space="0"/>
              <w:right w:val="single" w:color="808080" w:sz="4" w:space="0"/>
            </w:tcBorders>
            <w:tcMar>
              <w:top w:w="70" w:type="dxa"/>
              <w:left w:w="110" w:type="dxa"/>
              <w:bottom w:w="70" w:type="dxa"/>
              <w:right w:w="110" w:type="dxa"/>
            </w:tcMar>
          </w:tcPr>
          <w:p w14:paraId="43EF716F">
            <w:pPr>
              <w:spacing w:after="60" w:line="260" w:lineRule="auto"/>
              <w:jc w:val="center"/>
            </w:pPr>
            <w:r>
              <w:rPr>
                <w:b/>
                <w:bCs/>
                <w:sz w:val="20"/>
                <w:szCs w:val="20"/>
              </w:rPr>
              <w:t>2</w:t>
            </w:r>
          </w:p>
        </w:tc>
        <w:tc>
          <w:tcPr>
            <w:tcW w:w="2400" w:type="dxa"/>
            <w:tcBorders>
              <w:top w:val="single" w:color="808080" w:sz="4" w:space="0"/>
              <w:left w:val="single" w:color="808080" w:sz="4" w:space="0"/>
              <w:bottom w:val="single" w:color="808080" w:sz="4" w:space="0"/>
              <w:right w:val="single" w:color="808080" w:sz="4" w:space="0"/>
            </w:tcBorders>
            <w:tcMar>
              <w:top w:w="70" w:type="dxa"/>
              <w:left w:w="110" w:type="dxa"/>
              <w:bottom w:w="70" w:type="dxa"/>
              <w:right w:w="110" w:type="dxa"/>
            </w:tcMar>
          </w:tcPr>
          <w:p w14:paraId="53DF7A40">
            <w:pPr>
              <w:spacing w:after="60" w:line="260" w:lineRule="auto"/>
            </w:pPr>
            <w:r>
              <w:rPr>
                <w:b/>
                <w:bCs/>
                <w:sz w:val="20"/>
                <w:szCs w:val="20"/>
              </w:rPr>
              <w:t>Add Collaborators</w:t>
            </w:r>
          </w:p>
        </w:tc>
        <w:tc>
          <w:tcPr>
            <w:tcW w:w="5746" w:type="dxa"/>
            <w:tcBorders>
              <w:top w:val="single" w:color="808080" w:sz="4" w:space="0"/>
              <w:left w:val="single" w:color="808080" w:sz="4" w:space="0"/>
              <w:bottom w:val="single" w:color="808080" w:sz="4" w:space="0"/>
              <w:right w:val="single" w:color="808080" w:sz="4" w:space="0"/>
            </w:tcBorders>
            <w:tcMar>
              <w:top w:w="70" w:type="dxa"/>
              <w:left w:w="110" w:type="dxa"/>
              <w:bottom w:w="70" w:type="dxa"/>
              <w:right w:w="110" w:type="dxa"/>
            </w:tcMar>
          </w:tcPr>
          <w:p w14:paraId="3F61DBAA">
            <w:pPr>
              <w:spacing w:after="40" w:line="260" w:lineRule="auto"/>
            </w:pPr>
            <w:r>
              <w:rPr>
                <w:sz w:val="20"/>
                <w:szCs w:val="20"/>
              </w:rPr>
              <w:t>Team Lead adds all members as collaborators. Each member accepts the invitation.</w:t>
            </w:r>
          </w:p>
        </w:tc>
        <w:tc>
          <w:tcPr>
            <w:tcW w:w="1000" w:type="dxa"/>
            <w:tcBorders>
              <w:top w:val="single" w:color="808080" w:sz="4" w:space="0"/>
              <w:left w:val="single" w:color="808080" w:sz="4" w:space="0"/>
              <w:bottom w:val="single" w:color="808080" w:sz="4" w:space="0"/>
              <w:right w:val="single" w:color="808080" w:sz="4" w:space="0"/>
            </w:tcBorders>
            <w:tcMar>
              <w:top w:w="70" w:type="dxa"/>
              <w:left w:w="110" w:type="dxa"/>
              <w:bottom w:w="70" w:type="dxa"/>
              <w:right w:w="110" w:type="dxa"/>
            </w:tcMar>
          </w:tcPr>
          <w:p w14:paraId="2834F09C">
            <w:pPr>
              <w:spacing w:after="60" w:line="260" w:lineRule="auto"/>
              <w:jc w:val="center"/>
            </w:pPr>
            <w:r>
              <w:rPr>
                <w:b/>
                <w:bCs/>
                <w:sz w:val="20"/>
                <w:szCs w:val="20"/>
              </w:rPr>
              <w:t>5</w:t>
            </w:r>
          </w:p>
        </w:tc>
      </w:tr>
      <w:tr w14:paraId="1EBED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808080" w:sz="4" w:space="0"/>
              <w:left w:val="single" w:color="808080" w:sz="4" w:space="0"/>
              <w:bottom w:val="single" w:color="808080" w:sz="4" w:space="0"/>
              <w:right w:val="single" w:color="808080" w:sz="4" w:space="0"/>
            </w:tcBorders>
            <w:tcMar>
              <w:top w:w="70" w:type="dxa"/>
              <w:left w:w="110" w:type="dxa"/>
              <w:bottom w:w="70" w:type="dxa"/>
              <w:right w:w="110" w:type="dxa"/>
            </w:tcMar>
          </w:tcPr>
          <w:p w14:paraId="0D3BC58F">
            <w:pPr>
              <w:spacing w:after="60" w:line="260" w:lineRule="auto"/>
              <w:jc w:val="center"/>
            </w:pPr>
            <w:r>
              <w:rPr>
                <w:b/>
                <w:bCs/>
                <w:sz w:val="20"/>
                <w:szCs w:val="20"/>
              </w:rPr>
              <w:t>3</w:t>
            </w:r>
          </w:p>
        </w:tc>
        <w:tc>
          <w:tcPr>
            <w:tcW w:w="2400" w:type="dxa"/>
            <w:tcBorders>
              <w:top w:val="single" w:color="808080" w:sz="4" w:space="0"/>
              <w:left w:val="single" w:color="808080" w:sz="4" w:space="0"/>
              <w:bottom w:val="single" w:color="808080" w:sz="4" w:space="0"/>
              <w:right w:val="single" w:color="808080" w:sz="4" w:space="0"/>
            </w:tcBorders>
            <w:tcMar>
              <w:top w:w="70" w:type="dxa"/>
              <w:left w:w="110" w:type="dxa"/>
              <w:bottom w:w="70" w:type="dxa"/>
              <w:right w:w="110" w:type="dxa"/>
            </w:tcMar>
          </w:tcPr>
          <w:p w14:paraId="4916C681">
            <w:pPr>
              <w:spacing w:after="60" w:line="260" w:lineRule="auto"/>
            </w:pPr>
            <w:r>
              <w:rPr>
                <w:b/>
                <w:bCs/>
                <w:sz w:val="20"/>
                <w:szCs w:val="20"/>
              </w:rPr>
              <w:t>Create Folder Structure &amp; Baseline Commit</w:t>
            </w:r>
          </w:p>
        </w:tc>
        <w:tc>
          <w:tcPr>
            <w:tcW w:w="5746" w:type="dxa"/>
            <w:tcBorders>
              <w:top w:val="single" w:color="808080" w:sz="4" w:space="0"/>
              <w:left w:val="single" w:color="808080" w:sz="4" w:space="0"/>
              <w:bottom w:val="single" w:color="808080" w:sz="4" w:space="0"/>
              <w:right w:val="single" w:color="808080" w:sz="4" w:space="0"/>
            </w:tcBorders>
            <w:tcMar>
              <w:top w:w="70" w:type="dxa"/>
              <w:left w:w="110" w:type="dxa"/>
              <w:bottom w:w="70" w:type="dxa"/>
              <w:right w:w="110" w:type="dxa"/>
            </w:tcMar>
          </w:tcPr>
          <w:p w14:paraId="09CA2E9D">
            <w:pPr>
              <w:spacing w:after="40" w:line="260" w:lineRule="auto"/>
            </w:pPr>
            <w:r>
              <w:rPr>
                <w:sz w:val="20"/>
                <w:szCs w:val="20"/>
              </w:rPr>
              <w:t xml:space="preserve">Team Lead creates </w:t>
            </w:r>
            <w:r>
              <w:rPr>
                <w:rFonts w:ascii="Courier New" w:hAnsi="Courier New" w:eastAsia="Courier New" w:cs="Courier New"/>
                <w:sz w:val="20"/>
                <w:szCs w:val="20"/>
              </w:rPr>
              <w:t>src/</w:t>
            </w:r>
            <w:r>
              <w:rPr>
                <w:sz w:val="20"/>
                <w:szCs w:val="20"/>
              </w:rPr>
              <w:t xml:space="preserve"> and </w:t>
            </w:r>
            <w:r>
              <w:rPr>
                <w:rFonts w:ascii="Courier New" w:hAnsi="Courier New" w:eastAsia="Courier New" w:cs="Courier New"/>
                <w:sz w:val="20"/>
                <w:szCs w:val="20"/>
              </w:rPr>
              <w:t>styles/</w:t>
            </w:r>
            <w:r>
              <w:rPr>
                <w:sz w:val="20"/>
                <w:szCs w:val="20"/>
              </w:rPr>
              <w:t xml:space="preserve"> folders, adds all placeholder files, commits, and pushes the project baseline to GitHub.</w:t>
            </w:r>
          </w:p>
        </w:tc>
        <w:tc>
          <w:tcPr>
            <w:tcW w:w="1000" w:type="dxa"/>
            <w:tcBorders>
              <w:top w:val="single" w:color="808080" w:sz="4" w:space="0"/>
              <w:left w:val="single" w:color="808080" w:sz="4" w:space="0"/>
              <w:bottom w:val="single" w:color="808080" w:sz="4" w:space="0"/>
              <w:right w:val="single" w:color="808080" w:sz="4" w:space="0"/>
            </w:tcBorders>
            <w:tcMar>
              <w:top w:w="70" w:type="dxa"/>
              <w:left w:w="110" w:type="dxa"/>
              <w:bottom w:w="70" w:type="dxa"/>
              <w:right w:w="110" w:type="dxa"/>
            </w:tcMar>
          </w:tcPr>
          <w:p w14:paraId="2C6AF828">
            <w:pPr>
              <w:spacing w:after="60" w:line="260" w:lineRule="auto"/>
              <w:jc w:val="center"/>
            </w:pPr>
            <w:r>
              <w:rPr>
                <w:b/>
                <w:bCs/>
                <w:sz w:val="20"/>
                <w:szCs w:val="20"/>
              </w:rPr>
              <w:t>5</w:t>
            </w:r>
          </w:p>
        </w:tc>
      </w:tr>
      <w:tr w14:paraId="1038D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808080" w:sz="4" w:space="0"/>
              <w:left w:val="single" w:color="808080" w:sz="4" w:space="0"/>
              <w:bottom w:val="single" w:color="808080" w:sz="4" w:space="0"/>
              <w:right w:val="single" w:color="808080" w:sz="4" w:space="0"/>
            </w:tcBorders>
            <w:tcMar>
              <w:top w:w="70" w:type="dxa"/>
              <w:left w:w="110" w:type="dxa"/>
              <w:bottom w:w="70" w:type="dxa"/>
              <w:right w:w="110" w:type="dxa"/>
            </w:tcMar>
          </w:tcPr>
          <w:p w14:paraId="1A274B94">
            <w:pPr>
              <w:spacing w:after="60" w:line="260" w:lineRule="auto"/>
              <w:jc w:val="center"/>
            </w:pPr>
            <w:r>
              <w:rPr>
                <w:b/>
                <w:bCs/>
                <w:sz w:val="20"/>
                <w:szCs w:val="20"/>
              </w:rPr>
              <w:t>4</w:t>
            </w:r>
          </w:p>
        </w:tc>
        <w:tc>
          <w:tcPr>
            <w:tcW w:w="2400" w:type="dxa"/>
            <w:tcBorders>
              <w:top w:val="single" w:color="808080" w:sz="4" w:space="0"/>
              <w:left w:val="single" w:color="808080" w:sz="4" w:space="0"/>
              <w:bottom w:val="single" w:color="808080" w:sz="4" w:space="0"/>
              <w:right w:val="single" w:color="808080" w:sz="4" w:space="0"/>
            </w:tcBorders>
            <w:tcMar>
              <w:top w:w="70" w:type="dxa"/>
              <w:left w:w="110" w:type="dxa"/>
              <w:bottom w:w="70" w:type="dxa"/>
              <w:right w:w="110" w:type="dxa"/>
            </w:tcMar>
          </w:tcPr>
          <w:p w14:paraId="708B3AD7">
            <w:pPr>
              <w:spacing w:after="60" w:line="260" w:lineRule="auto"/>
            </w:pPr>
            <w:r>
              <w:rPr>
                <w:b/>
                <w:bCs/>
                <w:sz w:val="20"/>
                <w:szCs w:val="20"/>
              </w:rPr>
              <w:t>Set Up Branches &amp; Protection Rules</w:t>
            </w:r>
          </w:p>
        </w:tc>
        <w:tc>
          <w:tcPr>
            <w:tcW w:w="5746" w:type="dxa"/>
            <w:tcBorders>
              <w:top w:val="single" w:color="808080" w:sz="4" w:space="0"/>
              <w:left w:val="single" w:color="808080" w:sz="4" w:space="0"/>
              <w:bottom w:val="single" w:color="808080" w:sz="4" w:space="0"/>
              <w:right w:val="single" w:color="808080" w:sz="4" w:space="0"/>
            </w:tcBorders>
            <w:tcMar>
              <w:top w:w="70" w:type="dxa"/>
              <w:left w:w="110" w:type="dxa"/>
              <w:bottom w:w="70" w:type="dxa"/>
              <w:right w:w="110" w:type="dxa"/>
            </w:tcMar>
          </w:tcPr>
          <w:p w14:paraId="285D2E49">
            <w:pPr>
              <w:spacing w:after="40" w:line="260" w:lineRule="auto"/>
            </w:pPr>
            <w:r>
              <w:rPr>
                <w:sz w:val="20"/>
                <w:szCs w:val="20"/>
              </w:rPr>
              <w:t xml:space="preserve">Team Lead creates two branches i.e. </w:t>
            </w:r>
            <w:r>
              <w:rPr>
                <w:rFonts w:ascii="Courier New" w:hAnsi="Courier New" w:eastAsia="Courier New" w:cs="Courier New"/>
                <w:sz w:val="20"/>
                <w:szCs w:val="20"/>
              </w:rPr>
              <w:t>main</w:t>
            </w:r>
            <w:r>
              <w:rPr>
                <w:sz w:val="20"/>
                <w:szCs w:val="20"/>
              </w:rPr>
              <w:t xml:space="preserve"> and </w:t>
            </w:r>
            <w:r>
              <w:rPr>
                <w:rFonts w:ascii="Courier New" w:hAnsi="Courier New" w:eastAsia="Courier New" w:cs="Courier New"/>
                <w:sz w:val="20"/>
                <w:szCs w:val="20"/>
              </w:rPr>
              <w:t>develop</w:t>
            </w:r>
            <w:r>
              <w:rPr>
                <w:sz w:val="20"/>
                <w:szCs w:val="20"/>
              </w:rPr>
              <w:t xml:space="preserve">. All active development will be done in the </w:t>
            </w:r>
            <w:r>
              <w:rPr>
                <w:rFonts w:ascii="Courier New" w:hAnsi="Courier New" w:eastAsia="Courier New" w:cs="Courier New"/>
                <w:sz w:val="20"/>
                <w:szCs w:val="20"/>
              </w:rPr>
              <w:t>develop</w:t>
            </w:r>
            <w:r>
              <w:rPr>
                <w:sz w:val="20"/>
                <w:szCs w:val="20"/>
              </w:rPr>
              <w:t xml:space="preserve"> branch, while the </w:t>
            </w:r>
            <w:r>
              <w:rPr>
                <w:rFonts w:ascii="Courier New" w:hAnsi="Courier New" w:eastAsia="Courier New" w:cs="Courier New"/>
                <w:sz w:val="20"/>
                <w:szCs w:val="20"/>
              </w:rPr>
              <w:t>main</w:t>
            </w:r>
            <w:r>
              <w:rPr>
                <w:sz w:val="20"/>
                <w:szCs w:val="20"/>
              </w:rPr>
              <w:t xml:space="preserve"> branch will contain the production-ready code. Configure protection rules:</w:t>
            </w:r>
          </w:p>
          <w:p w14:paraId="19C57AD1">
            <w:pPr>
              <w:spacing w:after="40" w:line="260" w:lineRule="auto"/>
            </w:pPr>
            <w:r>
              <w:rPr>
                <w:sz w:val="20"/>
                <w:szCs w:val="20"/>
              </w:rPr>
              <w:t>• No direct pushes</w:t>
            </w:r>
          </w:p>
          <w:p w14:paraId="480564AA">
            <w:pPr>
              <w:spacing w:after="40" w:line="260" w:lineRule="auto"/>
            </w:pPr>
            <w:r>
              <w:rPr>
                <w:sz w:val="20"/>
                <w:szCs w:val="20"/>
              </w:rPr>
              <w:t>• Require Pull Requests</w:t>
            </w:r>
          </w:p>
          <w:p w14:paraId="11F3A534">
            <w:pPr>
              <w:spacing w:after="40" w:line="260" w:lineRule="auto"/>
            </w:pPr>
            <w:r>
              <w:rPr>
                <w:sz w:val="20"/>
                <w:szCs w:val="20"/>
              </w:rPr>
              <w:t xml:space="preserve">• Require </w:t>
            </w:r>
            <w:r>
              <w:rPr>
                <w:b/>
                <w:bCs/>
                <w:sz w:val="20"/>
                <w:szCs w:val="20"/>
              </w:rPr>
              <w:t>2 approvals</w:t>
            </w:r>
            <w:r>
              <w:rPr>
                <w:sz w:val="20"/>
                <w:szCs w:val="20"/>
              </w:rPr>
              <w:t xml:space="preserve"> for merges into </w:t>
            </w:r>
            <w:r>
              <w:rPr>
                <w:rFonts w:ascii="Courier New" w:hAnsi="Courier New" w:eastAsia="Courier New" w:cs="Courier New"/>
                <w:sz w:val="20"/>
                <w:szCs w:val="20"/>
              </w:rPr>
              <w:t>develop</w:t>
            </w:r>
            <w:r>
              <w:rPr>
                <w:sz w:val="20"/>
                <w:szCs w:val="20"/>
              </w:rPr>
              <w:t xml:space="preserve"> and </w:t>
            </w:r>
            <w:r>
              <w:rPr>
                <w:b/>
                <w:bCs/>
                <w:sz w:val="20"/>
                <w:szCs w:val="20"/>
              </w:rPr>
              <w:t>3 approvals</w:t>
            </w:r>
            <w:r>
              <w:rPr>
                <w:sz w:val="20"/>
                <w:szCs w:val="20"/>
              </w:rPr>
              <w:t xml:space="preserve"> for merges into </w:t>
            </w:r>
            <w:r>
              <w:rPr>
                <w:rFonts w:ascii="Courier New" w:hAnsi="Courier New" w:eastAsia="Courier New" w:cs="Courier New"/>
                <w:sz w:val="20"/>
                <w:szCs w:val="20"/>
              </w:rPr>
              <w:t>main</w:t>
            </w:r>
            <w:r>
              <w:rPr>
                <w:sz w:val="20"/>
                <w:szCs w:val="20"/>
              </w:rPr>
              <w:t>.</w:t>
            </w:r>
          </w:p>
        </w:tc>
        <w:tc>
          <w:tcPr>
            <w:tcW w:w="1000" w:type="dxa"/>
            <w:tcBorders>
              <w:top w:val="single" w:color="808080" w:sz="4" w:space="0"/>
              <w:left w:val="single" w:color="808080" w:sz="4" w:space="0"/>
              <w:bottom w:val="single" w:color="808080" w:sz="4" w:space="0"/>
              <w:right w:val="single" w:color="808080" w:sz="4" w:space="0"/>
            </w:tcBorders>
            <w:tcMar>
              <w:top w:w="70" w:type="dxa"/>
              <w:left w:w="110" w:type="dxa"/>
              <w:bottom w:w="70" w:type="dxa"/>
              <w:right w:w="110" w:type="dxa"/>
            </w:tcMar>
          </w:tcPr>
          <w:p w14:paraId="4B156E64">
            <w:pPr>
              <w:spacing w:after="60" w:line="260" w:lineRule="auto"/>
              <w:jc w:val="center"/>
            </w:pPr>
            <w:r>
              <w:rPr>
                <w:b/>
                <w:bCs/>
                <w:sz w:val="20"/>
                <w:szCs w:val="20"/>
              </w:rPr>
              <w:t>10</w:t>
            </w:r>
          </w:p>
        </w:tc>
      </w:tr>
      <w:tr w14:paraId="5D75F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808080" w:sz="4" w:space="0"/>
              <w:left w:val="single" w:color="808080" w:sz="4" w:space="0"/>
              <w:bottom w:val="single" w:color="808080" w:sz="4" w:space="0"/>
              <w:right w:val="single" w:color="808080" w:sz="4" w:space="0"/>
            </w:tcBorders>
            <w:tcMar>
              <w:top w:w="70" w:type="dxa"/>
              <w:left w:w="110" w:type="dxa"/>
              <w:bottom w:w="70" w:type="dxa"/>
              <w:right w:w="110" w:type="dxa"/>
            </w:tcMar>
          </w:tcPr>
          <w:p w14:paraId="70700319">
            <w:pPr>
              <w:spacing w:after="60" w:line="260" w:lineRule="auto"/>
              <w:jc w:val="center"/>
            </w:pPr>
            <w:r>
              <w:rPr>
                <w:b/>
                <w:bCs/>
                <w:sz w:val="20"/>
                <w:szCs w:val="20"/>
              </w:rPr>
              <w:t>5</w:t>
            </w:r>
          </w:p>
        </w:tc>
        <w:tc>
          <w:tcPr>
            <w:tcW w:w="2400" w:type="dxa"/>
            <w:tcBorders>
              <w:top w:val="single" w:color="808080" w:sz="4" w:space="0"/>
              <w:left w:val="single" w:color="808080" w:sz="4" w:space="0"/>
              <w:bottom w:val="single" w:color="808080" w:sz="4" w:space="0"/>
              <w:right w:val="single" w:color="808080" w:sz="4" w:space="0"/>
            </w:tcBorders>
            <w:tcMar>
              <w:top w:w="70" w:type="dxa"/>
              <w:left w:w="110" w:type="dxa"/>
              <w:bottom w:w="70" w:type="dxa"/>
              <w:right w:w="110" w:type="dxa"/>
            </w:tcMar>
          </w:tcPr>
          <w:p w14:paraId="1433C5CE">
            <w:pPr>
              <w:spacing w:after="60" w:line="260" w:lineRule="auto"/>
            </w:pPr>
            <w:r>
              <w:rPr>
                <w:b/>
                <w:bCs/>
                <w:sz w:val="20"/>
                <w:szCs w:val="20"/>
              </w:rPr>
              <w:t>Create &amp; Assign Issues</w:t>
            </w:r>
          </w:p>
        </w:tc>
        <w:tc>
          <w:tcPr>
            <w:tcW w:w="5746" w:type="dxa"/>
            <w:tcBorders>
              <w:top w:val="single" w:color="808080" w:sz="4" w:space="0"/>
              <w:left w:val="single" w:color="808080" w:sz="4" w:space="0"/>
              <w:bottom w:val="single" w:color="808080" w:sz="4" w:space="0"/>
              <w:right w:val="single" w:color="808080" w:sz="4" w:space="0"/>
            </w:tcBorders>
            <w:tcMar>
              <w:top w:w="70" w:type="dxa"/>
              <w:left w:w="110" w:type="dxa"/>
              <w:bottom w:w="70" w:type="dxa"/>
              <w:right w:w="110" w:type="dxa"/>
            </w:tcMar>
          </w:tcPr>
          <w:p w14:paraId="21381CB8">
            <w:pPr>
              <w:spacing w:after="40" w:line="260" w:lineRule="auto"/>
            </w:pPr>
            <w:r>
              <w:rPr>
                <w:sz w:val="20"/>
                <w:szCs w:val="20"/>
              </w:rPr>
              <w:t xml:space="preserve">Team Lead creates five GitHub Issues using the format </w:t>
            </w:r>
            <w:r>
              <w:rPr>
                <w:rFonts w:ascii="Courier New" w:hAnsi="Courier New" w:eastAsia="Courier New" w:cs="Courier New"/>
                <w:sz w:val="20"/>
                <w:szCs w:val="20"/>
              </w:rPr>
              <w:t>[Feature] PageName Implementation</w:t>
            </w:r>
            <w:r>
              <w:rPr>
                <w:sz w:val="20"/>
                <w:szCs w:val="20"/>
              </w:rPr>
              <w:t xml:space="preserve"> (e.g., </w:t>
            </w:r>
            <w:r>
              <w:rPr>
                <w:rFonts w:ascii="Courier New" w:hAnsi="Courier New" w:eastAsia="Courier New" w:cs="Courier New"/>
                <w:sz w:val="20"/>
                <w:szCs w:val="20"/>
              </w:rPr>
              <w:t>[Feature] Menu Page Implementation</w:t>
            </w:r>
            <w:r>
              <w:rPr>
                <w:sz w:val="20"/>
                <w:szCs w:val="20"/>
              </w:rPr>
              <w:t>) and assigns them to members.</w:t>
            </w:r>
          </w:p>
        </w:tc>
        <w:tc>
          <w:tcPr>
            <w:tcW w:w="1000" w:type="dxa"/>
            <w:tcBorders>
              <w:top w:val="single" w:color="808080" w:sz="4" w:space="0"/>
              <w:left w:val="single" w:color="808080" w:sz="4" w:space="0"/>
              <w:bottom w:val="single" w:color="808080" w:sz="4" w:space="0"/>
              <w:right w:val="single" w:color="808080" w:sz="4" w:space="0"/>
            </w:tcBorders>
            <w:tcMar>
              <w:top w:w="70" w:type="dxa"/>
              <w:left w:w="110" w:type="dxa"/>
              <w:bottom w:w="70" w:type="dxa"/>
              <w:right w:w="110" w:type="dxa"/>
            </w:tcMar>
          </w:tcPr>
          <w:p w14:paraId="00B2911F">
            <w:pPr>
              <w:spacing w:after="60" w:line="260" w:lineRule="auto"/>
              <w:jc w:val="center"/>
            </w:pPr>
            <w:r>
              <w:rPr>
                <w:b/>
                <w:bCs/>
                <w:sz w:val="20"/>
                <w:szCs w:val="20"/>
              </w:rPr>
              <w:t>10</w:t>
            </w:r>
          </w:p>
        </w:tc>
      </w:tr>
      <w:tr w14:paraId="09A94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808080" w:sz="4" w:space="0"/>
              <w:left w:val="single" w:color="808080" w:sz="4" w:space="0"/>
              <w:bottom w:val="single" w:color="808080" w:sz="4" w:space="0"/>
              <w:right w:val="single" w:color="808080" w:sz="4" w:space="0"/>
            </w:tcBorders>
            <w:tcMar>
              <w:top w:w="70" w:type="dxa"/>
              <w:left w:w="110" w:type="dxa"/>
              <w:bottom w:w="70" w:type="dxa"/>
              <w:right w:w="110" w:type="dxa"/>
            </w:tcMar>
          </w:tcPr>
          <w:p w14:paraId="1090DA53">
            <w:pPr>
              <w:spacing w:after="60" w:line="260" w:lineRule="auto"/>
              <w:jc w:val="center"/>
            </w:pPr>
            <w:r>
              <w:rPr>
                <w:b/>
                <w:bCs/>
                <w:sz w:val="20"/>
                <w:szCs w:val="20"/>
              </w:rPr>
              <w:t>6</w:t>
            </w:r>
          </w:p>
        </w:tc>
        <w:tc>
          <w:tcPr>
            <w:tcW w:w="2400" w:type="dxa"/>
            <w:tcBorders>
              <w:top w:val="single" w:color="808080" w:sz="4" w:space="0"/>
              <w:left w:val="single" w:color="808080" w:sz="4" w:space="0"/>
              <w:bottom w:val="single" w:color="808080" w:sz="4" w:space="0"/>
              <w:right w:val="single" w:color="808080" w:sz="4" w:space="0"/>
            </w:tcBorders>
            <w:tcMar>
              <w:top w:w="70" w:type="dxa"/>
              <w:left w:w="110" w:type="dxa"/>
              <w:bottom w:w="70" w:type="dxa"/>
              <w:right w:w="110" w:type="dxa"/>
            </w:tcMar>
          </w:tcPr>
          <w:p w14:paraId="20145601">
            <w:pPr>
              <w:spacing w:after="60" w:line="260" w:lineRule="auto"/>
            </w:pPr>
            <w:r>
              <w:rPr>
                <w:b/>
                <w:bCs/>
                <w:sz w:val="20"/>
                <w:szCs w:val="20"/>
              </w:rPr>
              <w:t>Clone Repo &amp; Create Feature Branches</w:t>
            </w:r>
          </w:p>
        </w:tc>
        <w:tc>
          <w:tcPr>
            <w:tcW w:w="5746" w:type="dxa"/>
            <w:tcBorders>
              <w:top w:val="single" w:color="808080" w:sz="4" w:space="0"/>
              <w:left w:val="single" w:color="808080" w:sz="4" w:space="0"/>
              <w:bottom w:val="single" w:color="808080" w:sz="4" w:space="0"/>
              <w:right w:val="single" w:color="808080" w:sz="4" w:space="0"/>
            </w:tcBorders>
            <w:tcMar>
              <w:top w:w="70" w:type="dxa"/>
              <w:left w:w="110" w:type="dxa"/>
              <w:bottom w:w="70" w:type="dxa"/>
              <w:right w:w="110" w:type="dxa"/>
            </w:tcMar>
          </w:tcPr>
          <w:p w14:paraId="47343283">
            <w:pPr>
              <w:spacing w:after="40" w:line="260" w:lineRule="auto"/>
            </w:pPr>
            <w:r>
              <w:rPr>
                <w:sz w:val="20"/>
                <w:szCs w:val="20"/>
              </w:rPr>
              <w:t xml:space="preserve">Each member clones the repository and creates their branch from </w:t>
            </w:r>
            <w:r>
              <w:rPr>
                <w:rFonts w:ascii="Courier New" w:hAnsi="Courier New" w:eastAsia="Courier New" w:cs="Courier New"/>
                <w:sz w:val="20"/>
                <w:szCs w:val="20"/>
              </w:rPr>
              <w:t>develop</w:t>
            </w:r>
            <w:r>
              <w:rPr>
                <w:sz w:val="20"/>
                <w:szCs w:val="20"/>
              </w:rPr>
              <w:t xml:space="preserve"> named </w:t>
            </w:r>
            <w:r>
              <w:rPr>
                <w:rFonts w:ascii="Courier New" w:hAnsi="Courier New" w:eastAsia="Courier New" w:cs="Courier New"/>
                <w:sz w:val="20"/>
                <w:szCs w:val="20"/>
              </w:rPr>
              <w:t>feature/&lt;page-name&gt;</w:t>
            </w:r>
            <w:r>
              <w:rPr>
                <w:sz w:val="20"/>
                <w:szCs w:val="20"/>
              </w:rPr>
              <w:t xml:space="preserve"> (e.g., </w:t>
            </w:r>
            <w:r>
              <w:rPr>
                <w:rFonts w:ascii="Courier New" w:hAnsi="Courier New" w:eastAsia="Courier New" w:cs="Courier New"/>
                <w:sz w:val="20"/>
                <w:szCs w:val="20"/>
              </w:rPr>
              <w:t>feature/menu-page</w:t>
            </w:r>
            <w:r>
              <w:rPr>
                <w:sz w:val="20"/>
                <w:szCs w:val="20"/>
              </w:rPr>
              <w:t>).</w:t>
            </w:r>
          </w:p>
        </w:tc>
        <w:tc>
          <w:tcPr>
            <w:tcW w:w="1000" w:type="dxa"/>
            <w:tcBorders>
              <w:top w:val="single" w:color="808080" w:sz="4" w:space="0"/>
              <w:left w:val="single" w:color="808080" w:sz="4" w:space="0"/>
              <w:bottom w:val="single" w:color="808080" w:sz="4" w:space="0"/>
              <w:right w:val="single" w:color="808080" w:sz="4" w:space="0"/>
            </w:tcBorders>
            <w:tcMar>
              <w:top w:w="70" w:type="dxa"/>
              <w:left w:w="110" w:type="dxa"/>
              <w:bottom w:w="70" w:type="dxa"/>
              <w:right w:w="110" w:type="dxa"/>
            </w:tcMar>
          </w:tcPr>
          <w:p w14:paraId="3882B6BD">
            <w:pPr>
              <w:spacing w:after="60" w:line="260" w:lineRule="auto"/>
              <w:jc w:val="center"/>
            </w:pPr>
            <w:r>
              <w:rPr>
                <w:b/>
                <w:bCs/>
                <w:sz w:val="20"/>
                <w:szCs w:val="20"/>
              </w:rPr>
              <w:t>5</w:t>
            </w:r>
          </w:p>
        </w:tc>
      </w:tr>
      <w:tr w14:paraId="00E3B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808080" w:sz="4" w:space="0"/>
              <w:left w:val="single" w:color="808080" w:sz="4" w:space="0"/>
              <w:bottom w:val="single" w:color="808080" w:sz="4" w:space="0"/>
              <w:right w:val="single" w:color="808080" w:sz="4" w:space="0"/>
            </w:tcBorders>
            <w:tcMar>
              <w:top w:w="70" w:type="dxa"/>
              <w:left w:w="110" w:type="dxa"/>
              <w:bottom w:w="70" w:type="dxa"/>
              <w:right w:w="110" w:type="dxa"/>
            </w:tcMar>
          </w:tcPr>
          <w:p w14:paraId="3D2632FC">
            <w:pPr>
              <w:spacing w:after="60" w:line="260" w:lineRule="auto"/>
              <w:jc w:val="center"/>
            </w:pPr>
            <w:r>
              <w:rPr>
                <w:b/>
                <w:bCs/>
                <w:sz w:val="20"/>
                <w:szCs w:val="20"/>
              </w:rPr>
              <w:t>7</w:t>
            </w:r>
          </w:p>
        </w:tc>
        <w:tc>
          <w:tcPr>
            <w:tcW w:w="2400" w:type="dxa"/>
            <w:tcBorders>
              <w:top w:val="single" w:color="808080" w:sz="4" w:space="0"/>
              <w:left w:val="single" w:color="808080" w:sz="4" w:space="0"/>
              <w:bottom w:val="single" w:color="808080" w:sz="4" w:space="0"/>
              <w:right w:val="single" w:color="808080" w:sz="4" w:space="0"/>
            </w:tcBorders>
            <w:tcMar>
              <w:top w:w="70" w:type="dxa"/>
              <w:left w:w="110" w:type="dxa"/>
              <w:bottom w:w="70" w:type="dxa"/>
              <w:right w:w="110" w:type="dxa"/>
            </w:tcMar>
          </w:tcPr>
          <w:p w14:paraId="7D7EC596">
            <w:pPr>
              <w:spacing w:after="60" w:line="260" w:lineRule="auto"/>
            </w:pPr>
            <w:r>
              <w:rPr>
                <w:b/>
                <w:bCs/>
                <w:sz w:val="20"/>
                <w:szCs w:val="20"/>
              </w:rPr>
              <w:t>Implement Web Pages</w:t>
            </w:r>
          </w:p>
        </w:tc>
        <w:tc>
          <w:tcPr>
            <w:tcW w:w="5746" w:type="dxa"/>
            <w:tcBorders>
              <w:top w:val="single" w:color="808080" w:sz="4" w:space="0"/>
              <w:left w:val="single" w:color="808080" w:sz="4" w:space="0"/>
              <w:bottom w:val="single" w:color="808080" w:sz="4" w:space="0"/>
              <w:right w:val="single" w:color="808080" w:sz="4" w:space="0"/>
            </w:tcBorders>
            <w:tcMar>
              <w:top w:w="70" w:type="dxa"/>
              <w:left w:w="110" w:type="dxa"/>
              <w:bottom w:w="70" w:type="dxa"/>
              <w:right w:w="110" w:type="dxa"/>
            </w:tcMar>
          </w:tcPr>
          <w:p w14:paraId="036EF5BF">
            <w:pPr>
              <w:spacing w:after="40" w:line="260" w:lineRule="auto"/>
            </w:pPr>
            <w:r>
              <w:rPr>
                <w:sz w:val="20"/>
                <w:szCs w:val="20"/>
              </w:rPr>
              <w:t xml:space="preserve">Each member develops their assigned page inside </w:t>
            </w:r>
            <w:r>
              <w:rPr>
                <w:rFonts w:ascii="Courier New" w:hAnsi="Courier New" w:eastAsia="Courier New" w:cs="Courier New"/>
                <w:sz w:val="20"/>
                <w:szCs w:val="20"/>
              </w:rPr>
              <w:t>src/</w:t>
            </w:r>
            <w:r>
              <w:rPr>
                <w:sz w:val="20"/>
                <w:szCs w:val="20"/>
              </w:rPr>
              <w:t xml:space="preserve"> and updates the shared </w:t>
            </w:r>
            <w:r>
              <w:rPr>
                <w:rFonts w:ascii="Courier New" w:hAnsi="Courier New" w:eastAsia="Courier New" w:cs="Courier New"/>
                <w:sz w:val="20"/>
                <w:szCs w:val="20"/>
              </w:rPr>
              <w:t>styles/style.css</w:t>
            </w:r>
            <w:r>
              <w:rPr>
                <w:sz w:val="20"/>
                <w:szCs w:val="20"/>
              </w:rPr>
              <w:t>. Each must add at least one CSS media query for responsiveness.</w:t>
            </w:r>
          </w:p>
        </w:tc>
        <w:tc>
          <w:tcPr>
            <w:tcW w:w="1000" w:type="dxa"/>
            <w:tcBorders>
              <w:top w:val="single" w:color="808080" w:sz="4" w:space="0"/>
              <w:left w:val="single" w:color="808080" w:sz="4" w:space="0"/>
              <w:bottom w:val="single" w:color="808080" w:sz="4" w:space="0"/>
              <w:right w:val="single" w:color="808080" w:sz="4" w:space="0"/>
            </w:tcBorders>
            <w:tcMar>
              <w:top w:w="70" w:type="dxa"/>
              <w:left w:w="110" w:type="dxa"/>
              <w:bottom w:w="70" w:type="dxa"/>
              <w:right w:w="110" w:type="dxa"/>
            </w:tcMar>
          </w:tcPr>
          <w:p w14:paraId="52D64361">
            <w:pPr>
              <w:spacing w:after="60" w:line="260" w:lineRule="auto"/>
              <w:jc w:val="center"/>
            </w:pPr>
            <w:r>
              <w:rPr>
                <w:b/>
                <w:bCs/>
                <w:sz w:val="20"/>
                <w:szCs w:val="20"/>
              </w:rPr>
              <w:t>20</w:t>
            </w:r>
          </w:p>
        </w:tc>
      </w:tr>
      <w:tr w14:paraId="36F5F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808080" w:sz="4" w:space="0"/>
              <w:left w:val="single" w:color="808080" w:sz="4" w:space="0"/>
              <w:bottom w:val="single" w:color="808080" w:sz="4" w:space="0"/>
              <w:right w:val="single" w:color="808080" w:sz="4" w:space="0"/>
            </w:tcBorders>
            <w:tcMar>
              <w:top w:w="70" w:type="dxa"/>
              <w:left w:w="110" w:type="dxa"/>
              <w:bottom w:w="70" w:type="dxa"/>
              <w:right w:w="110" w:type="dxa"/>
            </w:tcMar>
          </w:tcPr>
          <w:p w14:paraId="3A668E73">
            <w:pPr>
              <w:spacing w:after="60" w:line="260" w:lineRule="auto"/>
              <w:jc w:val="center"/>
            </w:pPr>
            <w:r>
              <w:rPr>
                <w:b/>
                <w:bCs/>
                <w:sz w:val="20"/>
                <w:szCs w:val="20"/>
              </w:rPr>
              <w:t>8</w:t>
            </w:r>
          </w:p>
        </w:tc>
        <w:tc>
          <w:tcPr>
            <w:tcW w:w="2400" w:type="dxa"/>
            <w:tcBorders>
              <w:top w:val="single" w:color="808080" w:sz="4" w:space="0"/>
              <w:left w:val="single" w:color="808080" w:sz="4" w:space="0"/>
              <w:bottom w:val="single" w:color="808080" w:sz="4" w:space="0"/>
              <w:right w:val="single" w:color="808080" w:sz="4" w:space="0"/>
            </w:tcBorders>
            <w:tcMar>
              <w:top w:w="70" w:type="dxa"/>
              <w:left w:w="110" w:type="dxa"/>
              <w:bottom w:w="70" w:type="dxa"/>
              <w:right w:w="110" w:type="dxa"/>
            </w:tcMar>
          </w:tcPr>
          <w:p w14:paraId="0B739A50">
            <w:pPr>
              <w:spacing w:after="60" w:line="260" w:lineRule="auto"/>
            </w:pPr>
            <w:r>
              <w:rPr>
                <w:b/>
                <w:bCs/>
                <w:sz w:val="20"/>
                <w:szCs w:val="20"/>
              </w:rPr>
              <w:t>Commit, Push &amp; Pull Requests</w:t>
            </w:r>
          </w:p>
        </w:tc>
        <w:tc>
          <w:tcPr>
            <w:tcW w:w="5746" w:type="dxa"/>
            <w:tcBorders>
              <w:top w:val="single" w:color="808080" w:sz="4" w:space="0"/>
              <w:left w:val="single" w:color="808080" w:sz="4" w:space="0"/>
              <w:bottom w:val="single" w:color="808080" w:sz="4" w:space="0"/>
              <w:right w:val="single" w:color="808080" w:sz="4" w:space="0"/>
            </w:tcBorders>
            <w:tcMar>
              <w:top w:w="70" w:type="dxa"/>
              <w:left w:w="110" w:type="dxa"/>
              <w:bottom w:w="70" w:type="dxa"/>
              <w:right w:w="110" w:type="dxa"/>
            </w:tcMar>
          </w:tcPr>
          <w:p w14:paraId="6CF3A768">
            <w:pPr>
              <w:spacing w:after="40" w:line="260" w:lineRule="auto"/>
            </w:pPr>
            <w:r>
              <w:rPr>
                <w:sz w:val="20"/>
                <w:szCs w:val="20"/>
              </w:rPr>
              <w:t xml:space="preserve">Members make multiple descriptive commits, push their branches to GitHub, and create Pull Requests into </w:t>
            </w:r>
            <w:r>
              <w:rPr>
                <w:rFonts w:ascii="Courier New" w:hAnsi="Courier New" w:eastAsia="Courier New" w:cs="Courier New"/>
                <w:sz w:val="20"/>
                <w:szCs w:val="20"/>
              </w:rPr>
              <w:t>develop</w:t>
            </w:r>
            <w:r>
              <w:rPr>
                <w:sz w:val="20"/>
                <w:szCs w:val="20"/>
              </w:rPr>
              <w:t>. Assign other members as reviewers and the Team Lead as assignee.</w:t>
            </w:r>
          </w:p>
        </w:tc>
        <w:tc>
          <w:tcPr>
            <w:tcW w:w="1000" w:type="dxa"/>
            <w:tcBorders>
              <w:top w:val="single" w:color="808080" w:sz="4" w:space="0"/>
              <w:left w:val="single" w:color="808080" w:sz="4" w:space="0"/>
              <w:bottom w:val="single" w:color="808080" w:sz="4" w:space="0"/>
              <w:right w:val="single" w:color="808080" w:sz="4" w:space="0"/>
            </w:tcBorders>
            <w:tcMar>
              <w:top w:w="70" w:type="dxa"/>
              <w:left w:w="110" w:type="dxa"/>
              <w:bottom w:w="70" w:type="dxa"/>
              <w:right w:w="110" w:type="dxa"/>
            </w:tcMar>
          </w:tcPr>
          <w:p w14:paraId="5A6A3166">
            <w:pPr>
              <w:spacing w:after="60" w:line="260" w:lineRule="auto"/>
              <w:jc w:val="center"/>
            </w:pPr>
            <w:r>
              <w:rPr>
                <w:b/>
                <w:bCs/>
                <w:sz w:val="20"/>
                <w:szCs w:val="20"/>
              </w:rPr>
              <w:t>10</w:t>
            </w:r>
          </w:p>
        </w:tc>
      </w:tr>
      <w:tr w14:paraId="60BD4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808080" w:sz="4" w:space="0"/>
              <w:left w:val="single" w:color="808080" w:sz="4" w:space="0"/>
              <w:bottom w:val="single" w:color="808080" w:sz="4" w:space="0"/>
              <w:right w:val="single" w:color="808080" w:sz="4" w:space="0"/>
            </w:tcBorders>
            <w:tcMar>
              <w:top w:w="70" w:type="dxa"/>
              <w:left w:w="110" w:type="dxa"/>
              <w:bottom w:w="70" w:type="dxa"/>
              <w:right w:w="110" w:type="dxa"/>
            </w:tcMar>
          </w:tcPr>
          <w:p w14:paraId="140C7559">
            <w:pPr>
              <w:spacing w:after="60" w:line="260" w:lineRule="auto"/>
              <w:jc w:val="center"/>
            </w:pPr>
            <w:r>
              <w:rPr>
                <w:b/>
                <w:bCs/>
                <w:sz w:val="20"/>
                <w:szCs w:val="20"/>
              </w:rPr>
              <w:t>9</w:t>
            </w:r>
          </w:p>
        </w:tc>
        <w:tc>
          <w:tcPr>
            <w:tcW w:w="2400" w:type="dxa"/>
            <w:tcBorders>
              <w:top w:val="single" w:color="808080" w:sz="4" w:space="0"/>
              <w:left w:val="single" w:color="808080" w:sz="4" w:space="0"/>
              <w:bottom w:val="single" w:color="808080" w:sz="4" w:space="0"/>
              <w:right w:val="single" w:color="808080" w:sz="4" w:space="0"/>
            </w:tcBorders>
            <w:tcMar>
              <w:top w:w="70" w:type="dxa"/>
              <w:left w:w="110" w:type="dxa"/>
              <w:bottom w:w="70" w:type="dxa"/>
              <w:right w:w="110" w:type="dxa"/>
            </w:tcMar>
          </w:tcPr>
          <w:p w14:paraId="3CFEA03D">
            <w:pPr>
              <w:spacing w:after="60" w:line="260" w:lineRule="auto"/>
            </w:pPr>
            <w:r>
              <w:rPr>
                <w:b/>
                <w:bCs/>
                <w:sz w:val="20"/>
                <w:szCs w:val="20"/>
              </w:rPr>
              <w:t>Rebase &amp; Merge Pull Requests</w:t>
            </w:r>
          </w:p>
        </w:tc>
        <w:tc>
          <w:tcPr>
            <w:tcW w:w="5746" w:type="dxa"/>
            <w:tcBorders>
              <w:top w:val="single" w:color="808080" w:sz="4" w:space="0"/>
              <w:left w:val="single" w:color="808080" w:sz="4" w:space="0"/>
              <w:bottom w:val="single" w:color="808080" w:sz="4" w:space="0"/>
              <w:right w:val="single" w:color="808080" w:sz="4" w:space="0"/>
            </w:tcBorders>
            <w:tcMar>
              <w:top w:w="70" w:type="dxa"/>
              <w:left w:w="110" w:type="dxa"/>
              <w:bottom w:w="70" w:type="dxa"/>
              <w:right w:w="110" w:type="dxa"/>
            </w:tcMar>
          </w:tcPr>
          <w:p w14:paraId="0F5613E3">
            <w:pPr>
              <w:spacing w:after="40" w:line="260" w:lineRule="auto"/>
            </w:pPr>
            <w:r>
              <w:rPr>
                <w:sz w:val="20"/>
                <w:szCs w:val="20"/>
              </w:rPr>
              <w:t xml:space="preserve">Before merging, each member rebases their branch with the latest </w:t>
            </w:r>
            <w:r>
              <w:rPr>
                <w:rFonts w:ascii="Courier New" w:hAnsi="Courier New" w:eastAsia="Courier New" w:cs="Courier New"/>
                <w:sz w:val="20"/>
                <w:szCs w:val="20"/>
              </w:rPr>
              <w:t>develop</w:t>
            </w:r>
            <w:r>
              <w:rPr>
                <w:sz w:val="20"/>
                <w:szCs w:val="20"/>
              </w:rPr>
              <w:t>:</w:t>
            </w:r>
          </w:p>
          <w:p w14:paraId="7445A921">
            <w:pPr>
              <w:spacing w:after="40" w:line="260" w:lineRule="auto"/>
            </w:pPr>
            <w:r>
              <w:rPr>
                <w:rFonts w:ascii="Courier New" w:hAnsi="Courier New" w:eastAsia="Courier New" w:cs="Courier New"/>
                <w:sz w:val="20"/>
                <w:szCs w:val="20"/>
              </w:rPr>
              <w:t>git fetch origin</w:t>
            </w:r>
          </w:p>
          <w:p w14:paraId="2F7643A3">
            <w:pPr>
              <w:spacing w:after="40" w:line="260" w:lineRule="auto"/>
            </w:pPr>
            <w:r>
              <w:rPr>
                <w:rFonts w:ascii="Courier New" w:hAnsi="Courier New" w:eastAsia="Courier New" w:cs="Courier New"/>
                <w:sz w:val="20"/>
                <w:szCs w:val="20"/>
              </w:rPr>
              <w:t>git rebase origin/develop</w:t>
            </w:r>
          </w:p>
          <w:p w14:paraId="670D8660">
            <w:pPr>
              <w:spacing w:after="40" w:line="260" w:lineRule="auto"/>
            </w:pPr>
            <w:r>
              <w:rPr>
                <w:sz w:val="20"/>
                <w:szCs w:val="20"/>
              </w:rPr>
              <w:t xml:space="preserve">Resolve conflicts (if any), push updates, and merge after </w:t>
            </w:r>
            <w:r>
              <w:rPr>
                <w:b/>
                <w:bCs/>
                <w:sz w:val="20"/>
                <w:szCs w:val="20"/>
              </w:rPr>
              <w:t>2 approvals</w:t>
            </w:r>
            <w:r>
              <w:rPr>
                <w:sz w:val="20"/>
                <w:szCs w:val="20"/>
              </w:rPr>
              <w:t>.</w:t>
            </w:r>
          </w:p>
        </w:tc>
        <w:tc>
          <w:tcPr>
            <w:tcW w:w="1000" w:type="dxa"/>
            <w:tcBorders>
              <w:top w:val="single" w:color="808080" w:sz="4" w:space="0"/>
              <w:left w:val="single" w:color="808080" w:sz="4" w:space="0"/>
              <w:bottom w:val="single" w:color="808080" w:sz="4" w:space="0"/>
              <w:right w:val="single" w:color="808080" w:sz="4" w:space="0"/>
            </w:tcBorders>
            <w:tcMar>
              <w:top w:w="70" w:type="dxa"/>
              <w:left w:w="110" w:type="dxa"/>
              <w:bottom w:w="70" w:type="dxa"/>
              <w:right w:w="110" w:type="dxa"/>
            </w:tcMar>
          </w:tcPr>
          <w:p w14:paraId="0CE8F9A1">
            <w:pPr>
              <w:spacing w:after="60" w:line="260" w:lineRule="auto"/>
              <w:jc w:val="center"/>
            </w:pPr>
            <w:r>
              <w:rPr>
                <w:b/>
                <w:bCs/>
                <w:sz w:val="20"/>
                <w:szCs w:val="20"/>
              </w:rPr>
              <w:t>10</w:t>
            </w:r>
          </w:p>
        </w:tc>
      </w:tr>
      <w:tr w14:paraId="1F7B0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808080" w:sz="4" w:space="0"/>
              <w:left w:val="single" w:color="808080" w:sz="4" w:space="0"/>
              <w:bottom w:val="single" w:color="808080" w:sz="4" w:space="0"/>
              <w:right w:val="single" w:color="808080" w:sz="4" w:space="0"/>
            </w:tcBorders>
            <w:tcMar>
              <w:top w:w="70" w:type="dxa"/>
              <w:left w:w="110" w:type="dxa"/>
              <w:bottom w:w="70" w:type="dxa"/>
              <w:right w:w="110" w:type="dxa"/>
            </w:tcMar>
          </w:tcPr>
          <w:p w14:paraId="584341CC">
            <w:pPr>
              <w:spacing w:after="60" w:line="260" w:lineRule="auto"/>
              <w:jc w:val="center"/>
            </w:pPr>
            <w:r>
              <w:rPr>
                <w:b/>
                <w:bCs/>
                <w:sz w:val="20"/>
                <w:szCs w:val="20"/>
              </w:rPr>
              <w:t>10</w:t>
            </w:r>
          </w:p>
        </w:tc>
        <w:tc>
          <w:tcPr>
            <w:tcW w:w="2400" w:type="dxa"/>
            <w:tcBorders>
              <w:top w:val="single" w:color="808080" w:sz="4" w:space="0"/>
              <w:left w:val="single" w:color="808080" w:sz="4" w:space="0"/>
              <w:bottom w:val="single" w:color="808080" w:sz="4" w:space="0"/>
              <w:right w:val="single" w:color="808080" w:sz="4" w:space="0"/>
            </w:tcBorders>
            <w:tcMar>
              <w:top w:w="70" w:type="dxa"/>
              <w:left w:w="110" w:type="dxa"/>
              <w:bottom w:w="70" w:type="dxa"/>
              <w:right w:w="110" w:type="dxa"/>
            </w:tcMar>
          </w:tcPr>
          <w:p w14:paraId="27402187">
            <w:pPr>
              <w:spacing w:after="60" w:line="260" w:lineRule="auto"/>
            </w:pPr>
            <w:r>
              <w:rPr>
                <w:b/>
                <w:bCs/>
                <w:sz w:val="20"/>
                <w:szCs w:val="20"/>
              </w:rPr>
              <w:t>Resolve Merge Conflicts</w:t>
            </w:r>
          </w:p>
        </w:tc>
        <w:tc>
          <w:tcPr>
            <w:tcW w:w="5746" w:type="dxa"/>
            <w:tcBorders>
              <w:top w:val="single" w:color="808080" w:sz="4" w:space="0"/>
              <w:left w:val="single" w:color="808080" w:sz="4" w:space="0"/>
              <w:bottom w:val="single" w:color="808080" w:sz="4" w:space="0"/>
              <w:right w:val="single" w:color="808080" w:sz="4" w:space="0"/>
            </w:tcBorders>
            <w:tcMar>
              <w:top w:w="70" w:type="dxa"/>
              <w:left w:w="110" w:type="dxa"/>
              <w:bottom w:w="70" w:type="dxa"/>
              <w:right w:w="110" w:type="dxa"/>
            </w:tcMar>
          </w:tcPr>
          <w:p w14:paraId="6252F987">
            <w:pPr>
              <w:spacing w:after="40" w:line="260" w:lineRule="auto"/>
            </w:pPr>
            <w:r>
              <w:rPr>
                <w:sz w:val="20"/>
                <w:szCs w:val="20"/>
              </w:rPr>
              <w:t xml:space="preserve">If conflicts occur (especially in </w:t>
            </w:r>
            <w:r>
              <w:rPr>
                <w:rFonts w:ascii="Courier New" w:hAnsi="Courier New" w:eastAsia="Courier New" w:cs="Courier New"/>
                <w:sz w:val="20"/>
                <w:szCs w:val="20"/>
              </w:rPr>
              <w:t>styles/style.css</w:t>
            </w:r>
            <w:r>
              <w:rPr>
                <w:sz w:val="20"/>
                <w:szCs w:val="20"/>
              </w:rPr>
              <w:t>), the responsible member must resolve them locally, commit, and update the PR.</w:t>
            </w:r>
          </w:p>
        </w:tc>
        <w:tc>
          <w:tcPr>
            <w:tcW w:w="1000" w:type="dxa"/>
            <w:tcBorders>
              <w:top w:val="single" w:color="808080" w:sz="4" w:space="0"/>
              <w:left w:val="single" w:color="808080" w:sz="4" w:space="0"/>
              <w:bottom w:val="single" w:color="808080" w:sz="4" w:space="0"/>
              <w:right w:val="single" w:color="808080" w:sz="4" w:space="0"/>
            </w:tcBorders>
            <w:tcMar>
              <w:top w:w="70" w:type="dxa"/>
              <w:left w:w="110" w:type="dxa"/>
              <w:bottom w:w="70" w:type="dxa"/>
              <w:right w:w="110" w:type="dxa"/>
            </w:tcMar>
          </w:tcPr>
          <w:p w14:paraId="243BA6CE">
            <w:pPr>
              <w:spacing w:after="60" w:line="260" w:lineRule="auto"/>
              <w:jc w:val="center"/>
            </w:pPr>
            <w:r>
              <w:rPr>
                <w:b/>
                <w:bCs/>
                <w:sz w:val="20"/>
                <w:szCs w:val="20"/>
              </w:rPr>
              <w:t>5</w:t>
            </w:r>
          </w:p>
        </w:tc>
      </w:tr>
      <w:tr w14:paraId="655ED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808080" w:sz="4" w:space="0"/>
              <w:left w:val="single" w:color="808080" w:sz="4" w:space="0"/>
              <w:bottom w:val="single" w:color="808080" w:sz="4" w:space="0"/>
              <w:right w:val="single" w:color="808080" w:sz="4" w:space="0"/>
            </w:tcBorders>
            <w:tcMar>
              <w:top w:w="70" w:type="dxa"/>
              <w:left w:w="110" w:type="dxa"/>
              <w:bottom w:w="70" w:type="dxa"/>
              <w:right w:w="110" w:type="dxa"/>
            </w:tcMar>
          </w:tcPr>
          <w:p w14:paraId="4D29531D">
            <w:pPr>
              <w:spacing w:after="60" w:line="260" w:lineRule="auto"/>
              <w:jc w:val="center"/>
            </w:pPr>
            <w:r>
              <w:rPr>
                <w:b/>
                <w:bCs/>
                <w:sz w:val="20"/>
                <w:szCs w:val="20"/>
              </w:rPr>
              <w:t>11</w:t>
            </w:r>
          </w:p>
        </w:tc>
        <w:tc>
          <w:tcPr>
            <w:tcW w:w="2400" w:type="dxa"/>
            <w:tcBorders>
              <w:top w:val="single" w:color="808080" w:sz="4" w:space="0"/>
              <w:left w:val="single" w:color="808080" w:sz="4" w:space="0"/>
              <w:bottom w:val="single" w:color="808080" w:sz="4" w:space="0"/>
              <w:right w:val="single" w:color="808080" w:sz="4" w:space="0"/>
            </w:tcBorders>
            <w:tcMar>
              <w:top w:w="70" w:type="dxa"/>
              <w:left w:w="110" w:type="dxa"/>
              <w:bottom w:w="70" w:type="dxa"/>
              <w:right w:w="110" w:type="dxa"/>
            </w:tcMar>
          </w:tcPr>
          <w:p w14:paraId="45666B48">
            <w:pPr>
              <w:spacing w:after="60" w:line="260" w:lineRule="auto"/>
            </w:pPr>
            <w:r>
              <w:rPr>
                <w:b/>
                <w:bCs/>
                <w:sz w:val="20"/>
                <w:szCs w:val="20"/>
              </w:rPr>
              <w:t>Release Branch &amp; Testing</w:t>
            </w:r>
          </w:p>
        </w:tc>
        <w:tc>
          <w:tcPr>
            <w:tcW w:w="5746" w:type="dxa"/>
            <w:tcBorders>
              <w:top w:val="single" w:color="808080" w:sz="4" w:space="0"/>
              <w:left w:val="single" w:color="808080" w:sz="4" w:space="0"/>
              <w:bottom w:val="single" w:color="808080" w:sz="4" w:space="0"/>
              <w:right w:val="single" w:color="808080" w:sz="4" w:space="0"/>
            </w:tcBorders>
            <w:tcMar>
              <w:top w:w="70" w:type="dxa"/>
              <w:left w:w="110" w:type="dxa"/>
              <w:bottom w:w="70" w:type="dxa"/>
              <w:right w:w="110" w:type="dxa"/>
            </w:tcMar>
          </w:tcPr>
          <w:p w14:paraId="052E8AA4">
            <w:pPr>
              <w:spacing w:after="40" w:line="260" w:lineRule="auto"/>
            </w:pPr>
            <w:r>
              <w:rPr>
                <w:sz w:val="20"/>
                <w:szCs w:val="20"/>
              </w:rPr>
              <w:t xml:space="preserve">Once all features are merged into </w:t>
            </w:r>
            <w:r>
              <w:rPr>
                <w:rFonts w:ascii="Courier New" w:hAnsi="Courier New" w:eastAsia="Courier New" w:cs="Courier New"/>
                <w:sz w:val="20"/>
                <w:szCs w:val="20"/>
              </w:rPr>
              <w:t>develop</w:t>
            </w:r>
            <w:r>
              <w:rPr>
                <w:sz w:val="20"/>
                <w:szCs w:val="20"/>
              </w:rPr>
              <w:t xml:space="preserve">, the Team Lead creates a branch </w:t>
            </w:r>
            <w:r>
              <w:rPr>
                <w:rFonts w:ascii="Courier New" w:hAnsi="Courier New" w:eastAsia="Courier New" w:cs="Courier New"/>
                <w:sz w:val="20"/>
                <w:szCs w:val="20"/>
              </w:rPr>
              <w:t>release/v1.0</w:t>
            </w:r>
            <w:r>
              <w:rPr>
                <w:sz w:val="20"/>
                <w:szCs w:val="20"/>
              </w:rPr>
              <w:t>. All members test the site and fix minor issues.</w:t>
            </w:r>
          </w:p>
        </w:tc>
        <w:tc>
          <w:tcPr>
            <w:tcW w:w="1000" w:type="dxa"/>
            <w:tcBorders>
              <w:top w:val="single" w:color="808080" w:sz="4" w:space="0"/>
              <w:left w:val="single" w:color="808080" w:sz="4" w:space="0"/>
              <w:bottom w:val="single" w:color="808080" w:sz="4" w:space="0"/>
              <w:right w:val="single" w:color="808080" w:sz="4" w:space="0"/>
            </w:tcBorders>
            <w:tcMar>
              <w:top w:w="70" w:type="dxa"/>
              <w:left w:w="110" w:type="dxa"/>
              <w:bottom w:w="70" w:type="dxa"/>
              <w:right w:w="110" w:type="dxa"/>
            </w:tcMar>
          </w:tcPr>
          <w:p w14:paraId="6589751E">
            <w:pPr>
              <w:spacing w:after="60" w:line="260" w:lineRule="auto"/>
              <w:jc w:val="center"/>
            </w:pPr>
            <w:r>
              <w:rPr>
                <w:b/>
                <w:bCs/>
                <w:sz w:val="20"/>
                <w:szCs w:val="20"/>
              </w:rPr>
              <w:t>5</w:t>
            </w:r>
          </w:p>
        </w:tc>
      </w:tr>
      <w:tr w14:paraId="6361D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808080" w:sz="4" w:space="0"/>
              <w:left w:val="single" w:color="808080" w:sz="4" w:space="0"/>
              <w:bottom w:val="single" w:color="808080" w:sz="4" w:space="0"/>
              <w:right w:val="single" w:color="808080" w:sz="4" w:space="0"/>
            </w:tcBorders>
            <w:tcMar>
              <w:top w:w="70" w:type="dxa"/>
              <w:left w:w="110" w:type="dxa"/>
              <w:bottom w:w="70" w:type="dxa"/>
              <w:right w:w="110" w:type="dxa"/>
            </w:tcMar>
          </w:tcPr>
          <w:p w14:paraId="0301F744">
            <w:pPr>
              <w:spacing w:after="60" w:line="260" w:lineRule="auto"/>
              <w:jc w:val="center"/>
            </w:pPr>
            <w:r>
              <w:rPr>
                <w:b/>
                <w:bCs/>
                <w:sz w:val="20"/>
                <w:szCs w:val="20"/>
              </w:rPr>
              <w:t>12</w:t>
            </w:r>
          </w:p>
        </w:tc>
        <w:tc>
          <w:tcPr>
            <w:tcW w:w="2400" w:type="dxa"/>
            <w:tcBorders>
              <w:top w:val="single" w:color="808080" w:sz="4" w:space="0"/>
              <w:left w:val="single" w:color="808080" w:sz="4" w:space="0"/>
              <w:bottom w:val="single" w:color="808080" w:sz="4" w:space="0"/>
              <w:right w:val="single" w:color="808080" w:sz="4" w:space="0"/>
            </w:tcBorders>
            <w:tcMar>
              <w:top w:w="70" w:type="dxa"/>
              <w:left w:w="110" w:type="dxa"/>
              <w:bottom w:w="70" w:type="dxa"/>
              <w:right w:w="110" w:type="dxa"/>
            </w:tcMar>
          </w:tcPr>
          <w:p w14:paraId="7D77A984">
            <w:pPr>
              <w:spacing w:after="60" w:line="260" w:lineRule="auto"/>
            </w:pPr>
            <w:r>
              <w:rPr>
                <w:b/>
                <w:bCs/>
                <w:sz w:val="20"/>
                <w:szCs w:val="20"/>
              </w:rPr>
              <w:t>Merge to Production &amp; Sync Develop</w:t>
            </w:r>
          </w:p>
        </w:tc>
        <w:tc>
          <w:tcPr>
            <w:tcW w:w="5746" w:type="dxa"/>
            <w:tcBorders>
              <w:top w:val="single" w:color="808080" w:sz="4" w:space="0"/>
              <w:left w:val="single" w:color="808080" w:sz="4" w:space="0"/>
              <w:bottom w:val="single" w:color="808080" w:sz="4" w:space="0"/>
              <w:right w:val="single" w:color="808080" w:sz="4" w:space="0"/>
            </w:tcBorders>
            <w:tcMar>
              <w:top w:w="70" w:type="dxa"/>
              <w:left w:w="110" w:type="dxa"/>
              <w:bottom w:w="70" w:type="dxa"/>
              <w:right w:w="110" w:type="dxa"/>
            </w:tcMar>
          </w:tcPr>
          <w:p w14:paraId="72AF2789">
            <w:pPr>
              <w:spacing w:after="40" w:line="260" w:lineRule="auto"/>
            </w:pPr>
            <w:r>
              <w:rPr>
                <w:sz w:val="20"/>
                <w:szCs w:val="20"/>
              </w:rPr>
              <w:t xml:space="preserve">Team Lead creates a PR from </w:t>
            </w:r>
            <w:r>
              <w:rPr>
                <w:rFonts w:ascii="Courier New" w:hAnsi="Courier New" w:eastAsia="Courier New" w:cs="Courier New"/>
                <w:sz w:val="20"/>
                <w:szCs w:val="20"/>
              </w:rPr>
              <w:t>release/v1.0</w:t>
            </w:r>
            <w:r>
              <w:rPr>
                <w:sz w:val="20"/>
                <w:szCs w:val="20"/>
              </w:rPr>
              <w:t xml:space="preserve"> → </w:t>
            </w:r>
            <w:r>
              <w:rPr>
                <w:rFonts w:ascii="Courier New" w:hAnsi="Courier New" w:eastAsia="Courier New" w:cs="Courier New"/>
                <w:sz w:val="20"/>
                <w:szCs w:val="20"/>
              </w:rPr>
              <w:t>main</w:t>
            </w:r>
            <w:r>
              <w:rPr>
                <w:sz w:val="20"/>
                <w:szCs w:val="20"/>
              </w:rPr>
              <w:t xml:space="preserve">. Require 3 approvals before merging. Then merge </w:t>
            </w:r>
            <w:r>
              <w:rPr>
                <w:rFonts w:ascii="Courier New" w:hAnsi="Courier New" w:eastAsia="Courier New" w:cs="Courier New"/>
                <w:sz w:val="20"/>
                <w:szCs w:val="20"/>
              </w:rPr>
              <w:t>release/v1.0</w:t>
            </w:r>
            <w:r>
              <w:rPr>
                <w:sz w:val="20"/>
                <w:szCs w:val="20"/>
              </w:rPr>
              <w:t xml:space="preserve"> → </w:t>
            </w:r>
            <w:r>
              <w:rPr>
                <w:rFonts w:ascii="Courier New" w:hAnsi="Courier New" w:eastAsia="Courier New" w:cs="Courier New"/>
                <w:sz w:val="20"/>
                <w:szCs w:val="20"/>
              </w:rPr>
              <w:t>develop</w:t>
            </w:r>
            <w:r>
              <w:rPr>
                <w:sz w:val="20"/>
                <w:szCs w:val="20"/>
              </w:rPr>
              <w:t xml:space="preserve"> to synchronize both branches.</w:t>
            </w:r>
          </w:p>
        </w:tc>
        <w:tc>
          <w:tcPr>
            <w:tcW w:w="1000" w:type="dxa"/>
            <w:tcBorders>
              <w:top w:val="single" w:color="808080" w:sz="4" w:space="0"/>
              <w:left w:val="single" w:color="808080" w:sz="4" w:space="0"/>
              <w:bottom w:val="single" w:color="808080" w:sz="4" w:space="0"/>
              <w:right w:val="single" w:color="808080" w:sz="4" w:space="0"/>
            </w:tcBorders>
            <w:tcMar>
              <w:top w:w="70" w:type="dxa"/>
              <w:left w:w="110" w:type="dxa"/>
              <w:bottom w:w="70" w:type="dxa"/>
              <w:right w:w="110" w:type="dxa"/>
            </w:tcMar>
          </w:tcPr>
          <w:p w14:paraId="448CA9FB">
            <w:pPr>
              <w:spacing w:after="60" w:line="260" w:lineRule="auto"/>
              <w:jc w:val="center"/>
            </w:pPr>
            <w:r>
              <w:rPr>
                <w:b/>
                <w:bCs/>
                <w:sz w:val="20"/>
                <w:szCs w:val="20"/>
              </w:rPr>
              <w:t>5</w:t>
            </w:r>
          </w:p>
        </w:tc>
      </w:tr>
      <w:tr w14:paraId="2D040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808080" w:sz="4" w:space="0"/>
              <w:left w:val="single" w:color="808080" w:sz="4" w:space="0"/>
              <w:bottom w:val="single" w:color="808080" w:sz="4" w:space="0"/>
              <w:right w:val="single" w:color="808080" w:sz="4" w:space="0"/>
            </w:tcBorders>
            <w:shd w:val="clear" w:color="auto" w:fill="F2F2F2"/>
            <w:tcMar>
              <w:top w:w="70" w:type="dxa"/>
              <w:left w:w="110" w:type="dxa"/>
              <w:bottom w:w="70" w:type="dxa"/>
              <w:right w:w="110" w:type="dxa"/>
            </w:tcMar>
          </w:tcPr>
          <w:p w14:paraId="3C37245F">
            <w:pPr>
              <w:spacing w:after="60" w:line="260" w:lineRule="auto"/>
            </w:pPr>
          </w:p>
        </w:tc>
        <w:tc>
          <w:tcPr>
            <w:tcW w:w="2400" w:type="dxa"/>
            <w:tcBorders>
              <w:top w:val="single" w:color="808080" w:sz="4" w:space="0"/>
              <w:left w:val="single" w:color="808080" w:sz="4" w:space="0"/>
              <w:bottom w:val="single" w:color="808080" w:sz="4" w:space="0"/>
              <w:right w:val="single" w:color="808080" w:sz="4" w:space="0"/>
            </w:tcBorders>
            <w:shd w:val="clear" w:color="auto" w:fill="F2F2F2"/>
            <w:tcMar>
              <w:top w:w="70" w:type="dxa"/>
              <w:left w:w="110" w:type="dxa"/>
              <w:bottom w:w="70" w:type="dxa"/>
              <w:right w:w="110" w:type="dxa"/>
            </w:tcMar>
          </w:tcPr>
          <w:p w14:paraId="2A7B1406">
            <w:pPr>
              <w:spacing w:after="60" w:line="260" w:lineRule="auto"/>
            </w:pPr>
            <w:r>
              <w:rPr>
                <w:b/>
                <w:bCs/>
                <w:sz w:val="20"/>
                <w:szCs w:val="20"/>
              </w:rPr>
              <w:t>Total</w:t>
            </w:r>
          </w:p>
        </w:tc>
        <w:tc>
          <w:tcPr>
            <w:tcW w:w="5746" w:type="dxa"/>
            <w:tcBorders>
              <w:top w:val="single" w:color="808080" w:sz="4" w:space="0"/>
              <w:left w:val="single" w:color="808080" w:sz="4" w:space="0"/>
              <w:bottom w:val="single" w:color="808080" w:sz="4" w:space="0"/>
              <w:right w:val="single" w:color="808080" w:sz="4" w:space="0"/>
            </w:tcBorders>
            <w:shd w:val="clear" w:color="auto" w:fill="F2F2F2"/>
            <w:tcMar>
              <w:top w:w="70" w:type="dxa"/>
              <w:left w:w="110" w:type="dxa"/>
              <w:bottom w:w="70" w:type="dxa"/>
              <w:right w:w="110" w:type="dxa"/>
            </w:tcMar>
          </w:tcPr>
          <w:p w14:paraId="4EBBF6E8">
            <w:pPr>
              <w:spacing w:after="60" w:line="260" w:lineRule="auto"/>
            </w:pPr>
          </w:p>
        </w:tc>
        <w:tc>
          <w:tcPr>
            <w:tcW w:w="1000" w:type="dxa"/>
            <w:tcBorders>
              <w:top w:val="single" w:color="808080" w:sz="4" w:space="0"/>
              <w:left w:val="single" w:color="808080" w:sz="4" w:space="0"/>
              <w:bottom w:val="single" w:color="808080" w:sz="4" w:space="0"/>
              <w:right w:val="single" w:color="808080" w:sz="4" w:space="0"/>
            </w:tcBorders>
            <w:shd w:val="clear" w:color="auto" w:fill="F2F2F2"/>
            <w:tcMar>
              <w:top w:w="70" w:type="dxa"/>
              <w:left w:w="110" w:type="dxa"/>
              <w:bottom w:w="70" w:type="dxa"/>
              <w:right w:w="110" w:type="dxa"/>
            </w:tcMar>
          </w:tcPr>
          <w:p w14:paraId="1BFBFC1F">
            <w:pPr>
              <w:spacing w:after="60" w:line="260" w:lineRule="auto"/>
              <w:jc w:val="center"/>
            </w:pPr>
            <w:r>
              <w:rPr>
                <w:b/>
                <w:bCs/>
                <w:sz w:val="20"/>
                <w:szCs w:val="20"/>
              </w:rPr>
              <w:t>100</w:t>
            </w:r>
          </w:p>
        </w:tc>
      </w:tr>
    </w:tbl>
    <w:p w14:paraId="0DF16438">
      <w:pPr>
        <w:pStyle w:val="2"/>
        <w:keepNext/>
        <w:pBdr>
          <w:bottom w:val="single" w:color="1F3864" w:sz="8" w:space="2"/>
        </w:pBdr>
      </w:pPr>
      <w:r>
        <w:t>SUBMISSION REQUIREMENTS</w:t>
      </w:r>
    </w:p>
    <w:p w14:paraId="009E6036">
      <w:pPr>
        <w:spacing w:after="120" w:line="276" w:lineRule="auto"/>
      </w:pPr>
      <w:r>
        <w:t xml:space="preserve">The </w:t>
      </w:r>
      <w:r>
        <w:rPr>
          <w:b/>
          <w:bCs/>
        </w:rPr>
        <w:t>Team Lead</w:t>
      </w:r>
      <w:r>
        <w:t xml:space="preserve"> must submit:</w:t>
      </w:r>
    </w:p>
    <w:p w14:paraId="56DD9D01">
      <w:pPr>
        <w:pStyle w:val="17"/>
        <w:numPr>
          <w:ilvl w:val="0"/>
          <w:numId w:val="1"/>
        </w:numPr>
        <w:spacing w:after="70" w:line="276" w:lineRule="auto"/>
      </w:pPr>
      <w:r>
        <w:t xml:space="preserve">The completed </w:t>
      </w:r>
      <w:r>
        <w:rPr>
          <w:b/>
          <w:bCs/>
        </w:rPr>
        <w:t>Table 1</w:t>
      </w:r>
      <w:r>
        <w:t>.</w:t>
      </w:r>
    </w:p>
    <w:p w14:paraId="0EDD21B5">
      <w:pPr>
        <w:pStyle w:val="17"/>
        <w:numPr>
          <w:ilvl w:val="0"/>
          <w:numId w:val="1"/>
        </w:numPr>
        <w:spacing w:after="70" w:line="276" w:lineRule="auto"/>
      </w:pPr>
      <w:r>
        <w:t xml:space="preserve">The </w:t>
      </w:r>
      <w:r>
        <w:rPr>
          <w:b/>
          <w:bCs/>
        </w:rPr>
        <w:t>Group Repository URL</w:t>
      </w:r>
      <w:r>
        <w:t xml:space="preserve"> (pasted in this document).</w:t>
      </w:r>
    </w:p>
    <w:p w14:paraId="5462E2BC">
      <w:pPr>
        <w:pStyle w:val="17"/>
        <w:numPr>
          <w:ilvl w:val="0"/>
          <w:numId w:val="1"/>
        </w:numPr>
        <w:spacing w:after="70" w:line="276" w:lineRule="auto"/>
      </w:pPr>
      <w:r>
        <w:t>Screenshots (clearly labeled) of:</w:t>
      </w:r>
    </w:p>
    <w:p w14:paraId="70A13929">
      <w:pPr>
        <w:pStyle w:val="17"/>
        <w:numPr>
          <w:ilvl w:val="1"/>
          <w:numId w:val="1"/>
        </w:numPr>
        <w:spacing w:after="70" w:line="276" w:lineRule="auto"/>
      </w:pPr>
      <w:r>
        <w:t>Repository initialization and remote setup</w:t>
      </w:r>
    </w:p>
    <w:p w14:paraId="741AC530">
      <w:pPr>
        <w:pStyle w:val="17"/>
        <w:numPr>
          <w:ilvl w:val="1"/>
          <w:numId w:val="1"/>
        </w:numPr>
        <w:spacing w:after="70" w:line="276" w:lineRule="auto"/>
      </w:pPr>
      <w:r>
        <w:t>.gitignore file</w:t>
      </w:r>
    </w:p>
    <w:p w14:paraId="420BC6D6">
      <w:pPr>
        <w:pStyle w:val="17"/>
        <w:numPr>
          <w:ilvl w:val="1"/>
          <w:numId w:val="1"/>
        </w:numPr>
        <w:spacing w:after="70" w:line="276" w:lineRule="auto"/>
      </w:pPr>
      <w:r>
        <w:t>Branch protection rules</w:t>
      </w:r>
    </w:p>
    <w:p w14:paraId="58D7D815">
      <w:pPr>
        <w:pStyle w:val="17"/>
        <w:numPr>
          <w:ilvl w:val="1"/>
          <w:numId w:val="1"/>
        </w:numPr>
        <w:spacing w:after="70" w:line="276" w:lineRule="auto"/>
      </w:pPr>
      <w:r>
        <w:t>Issues and Pull Requests</w:t>
      </w:r>
    </w:p>
    <w:p w14:paraId="6B897D63">
      <w:pPr>
        <w:pStyle w:val="17"/>
        <w:numPr>
          <w:ilvl w:val="1"/>
          <w:numId w:val="1"/>
        </w:numPr>
        <w:spacing w:after="70" w:line="276" w:lineRule="auto"/>
      </w:pPr>
      <w:r>
        <w:t>Conflict resolution (if any)</w:t>
      </w:r>
    </w:p>
    <w:p w14:paraId="149C1E0D">
      <w:pPr>
        <w:pStyle w:val="17"/>
        <w:numPr>
          <w:ilvl w:val="1"/>
          <w:numId w:val="1"/>
        </w:numPr>
        <w:spacing w:after="70" w:line="276" w:lineRule="auto"/>
      </w:pPr>
      <w:r>
        <w:t>Final merges to main</w:t>
      </w:r>
    </w:p>
    <w:p w14:paraId="44399F88">
      <w:pPr>
        <w:pStyle w:val="17"/>
        <w:numPr>
          <w:ilvl w:val="0"/>
          <w:numId w:val="1"/>
        </w:numPr>
        <w:spacing w:after="70" w:line="276" w:lineRule="auto"/>
      </w:pPr>
      <w:r>
        <w:t xml:space="preserve">(Optional) Repository Secret </w:t>
      </w:r>
      <w:r>
        <w:rPr>
          <w:rFonts w:ascii="Courier New" w:hAnsi="Courier New" w:eastAsia="Courier New" w:cs="Courier New"/>
          <w:sz w:val="20"/>
          <w:szCs w:val="20"/>
        </w:rPr>
        <w:t>TEAM_NAME</w:t>
      </w:r>
    </w:p>
    <w:p w14:paraId="71A9F0D5">
      <w:pPr>
        <w:pStyle w:val="17"/>
        <w:numPr>
          <w:ilvl w:val="0"/>
          <w:numId w:val="1"/>
        </w:numPr>
        <w:spacing w:after="70" w:line="276" w:lineRule="auto"/>
      </w:pPr>
      <w:r>
        <w:t>A short note (3–4 lines) summarizing teamwork and challenges faced.</w:t>
      </w:r>
    </w:p>
    <w:sectPr>
      <w:footerReference r:id="rId3" w:type="default"/>
      <w:pgSz w:w="11906" w:h="16838"/>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900961">
    <w:pPr>
      <w:jc w:val="center"/>
    </w:pPr>
    <w:r>
      <w:rPr>
        <w:color w:val="595959"/>
        <w:sz w:val="18"/>
        <w:szCs w:val="18"/>
      </w:rPr>
      <w:t xml:space="preserve">DevOps Fundamentals | Assignment 01 | Fall 2026 | Page </w:t>
    </w:r>
    <w:r>
      <w:rPr>
        <w:color w:val="595959"/>
        <w:sz w:val="18"/>
        <w:szCs w:val="18"/>
      </w:rPr>
      <w:fldChar w:fldCharType="begin"/>
    </w:r>
    <w:r>
      <w:rPr>
        <w:color w:val="595959"/>
        <w:sz w:val="18"/>
        <w:szCs w:val="18"/>
      </w:rPr>
      <w:instrText xml:space="preserve">PAGE</w:instrText>
    </w:r>
    <w:r>
      <w:rPr>
        <w:color w:val="595959"/>
        <w:sz w:val="18"/>
        <w:szCs w:val="18"/>
      </w:rPr>
      <w:fldChar w:fldCharType="separate"/>
    </w:r>
    <w:r>
      <w:rPr>
        <w:color w:val="595959"/>
        <w:sz w:val="18"/>
        <w:szCs w:val="18"/>
      </w:rPr>
      <w:t>1</w:t>
    </w:r>
    <w:r>
      <w:rPr>
        <w:color w:val="595959"/>
        <w:sz w:val="18"/>
        <w:szCs w:val="18"/>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C3F1AE7"/>
    <w:multiLevelType w:val="multilevel"/>
    <w:tmpl w:val="5C3F1AE7"/>
    <w:lvl w:ilvl="0" w:tentative="0">
      <w:start w:val="1"/>
      <w:numFmt w:val="bullet"/>
      <w:lvlText w:val="•"/>
      <w:lvlJc w:val="left"/>
      <w:pPr>
        <w:ind w:left="540" w:hanging="270"/>
      </w:pPr>
    </w:lvl>
    <w:lvl w:ilvl="1" w:tentative="0">
      <w:start w:val="1"/>
      <w:numFmt w:val="bullet"/>
      <w:lvlText w:val="–"/>
      <w:lvlJc w:val="left"/>
      <w:pPr>
        <w:ind w:left="1080" w:hanging="270"/>
      </w:pPr>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3761"/>
    <w:rsid w:val="0008437A"/>
    <w:rsid w:val="00104DF1"/>
    <w:rsid w:val="00242442"/>
    <w:rsid w:val="00246940"/>
    <w:rsid w:val="00265156"/>
    <w:rsid w:val="00303761"/>
    <w:rsid w:val="00827B88"/>
    <w:rsid w:val="00B72C77"/>
    <w:rsid w:val="00BA0402"/>
    <w:rsid w:val="00BD053A"/>
    <w:rsid w:val="00F86D1B"/>
    <w:rsid w:val="0ED22634"/>
    <w:rsid w:val="796614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lang w:val="en-US" w:eastAsia="en-US" w:bidi="ar-SA"/>
    </w:rPr>
  </w:style>
  <w:style w:type="paragraph" w:styleId="2">
    <w:name w:val="heading 1"/>
    <w:basedOn w:val="1"/>
    <w:next w:val="1"/>
    <w:qFormat/>
    <w:uiPriority w:val="9"/>
    <w:pPr>
      <w:spacing w:before="280" w:after="120"/>
      <w:outlineLvl w:val="0"/>
    </w:pPr>
    <w:rPr>
      <w:b/>
      <w:bCs/>
      <w:color w:val="1F3864"/>
      <w:sz w:val="26"/>
      <w:szCs w:val="26"/>
    </w:rPr>
  </w:style>
  <w:style w:type="paragraph" w:styleId="3">
    <w:name w:val="heading 2"/>
    <w:basedOn w:val="1"/>
    <w:next w:val="1"/>
    <w:semiHidden/>
    <w:unhideWhenUsed/>
    <w:qFormat/>
    <w:uiPriority w:val="9"/>
    <w:pPr>
      <w:outlineLvl w:val="1"/>
    </w:pPr>
    <w:rPr>
      <w:color w:val="2E74B5"/>
      <w:sz w:val="26"/>
      <w:szCs w:val="26"/>
    </w:rPr>
  </w:style>
  <w:style w:type="paragraph" w:styleId="4">
    <w:name w:val="heading 3"/>
    <w:basedOn w:val="1"/>
    <w:next w:val="1"/>
    <w:semiHidden/>
    <w:unhideWhenUsed/>
    <w:qFormat/>
    <w:uiPriority w:val="9"/>
    <w:pPr>
      <w:outlineLvl w:val="2"/>
    </w:pPr>
    <w:rPr>
      <w:color w:val="1F4D78"/>
      <w:sz w:val="24"/>
      <w:szCs w:val="24"/>
    </w:rPr>
  </w:style>
  <w:style w:type="paragraph" w:styleId="5">
    <w:name w:val="heading 4"/>
    <w:basedOn w:val="1"/>
    <w:next w:val="1"/>
    <w:semiHidden/>
    <w:unhideWhenUsed/>
    <w:qFormat/>
    <w:uiPriority w:val="9"/>
    <w:pPr>
      <w:outlineLvl w:val="3"/>
    </w:pPr>
    <w:rPr>
      <w:i/>
      <w:iCs/>
      <w:color w:val="2E74B5"/>
    </w:rPr>
  </w:style>
  <w:style w:type="paragraph" w:styleId="6">
    <w:name w:val="heading 5"/>
    <w:basedOn w:val="1"/>
    <w:next w:val="1"/>
    <w:semiHidden/>
    <w:unhideWhenUsed/>
    <w:qFormat/>
    <w:uiPriority w:val="9"/>
    <w:pPr>
      <w:outlineLvl w:val="4"/>
    </w:pPr>
    <w:rPr>
      <w:color w:val="2E74B5"/>
    </w:rPr>
  </w:style>
  <w:style w:type="paragraph" w:styleId="7">
    <w:name w:val="heading 6"/>
    <w:basedOn w:val="1"/>
    <w:next w:val="1"/>
    <w:semiHidden/>
    <w:unhideWhenUsed/>
    <w:qFormat/>
    <w:uiPriority w:val="9"/>
    <w:pPr>
      <w:outlineLvl w:val="5"/>
    </w:pPr>
    <w:rPr>
      <w:color w:val="1F4D78"/>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basedOn w:val="1"/>
    <w:link w:val="19"/>
    <w:semiHidden/>
    <w:unhideWhenUsed/>
    <w:qFormat/>
    <w:uiPriority w:val="99"/>
    <w:rPr>
      <w:sz w:val="20"/>
      <w:szCs w:val="20"/>
    </w:rPr>
  </w:style>
  <w:style w:type="character" w:styleId="12">
    <w:name w:val="footnote reference"/>
    <w:semiHidden/>
    <w:unhideWhenUsed/>
    <w:qFormat/>
    <w:uiPriority w:val="99"/>
    <w:rPr>
      <w:vertAlign w:val="superscript"/>
    </w:rPr>
  </w:style>
  <w:style w:type="paragraph" w:styleId="13">
    <w:name w:val="footnote text"/>
    <w:basedOn w:val="1"/>
    <w:link w:val="18"/>
    <w:semiHidden/>
    <w:unhideWhenUsed/>
    <w:qFormat/>
    <w:uiPriority w:val="99"/>
    <w:rPr>
      <w:sz w:val="20"/>
      <w:szCs w:val="20"/>
    </w:rPr>
  </w:style>
  <w:style w:type="character" w:styleId="14">
    <w:name w:val="Hyperlink"/>
    <w:unhideWhenUsed/>
    <w:uiPriority w:val="99"/>
    <w:rPr>
      <w:color w:val="0563C1"/>
      <w:u w:val="single"/>
    </w:rPr>
  </w:style>
  <w:style w:type="paragraph" w:styleId="15">
    <w:name w:val="Title"/>
    <w:basedOn w:val="1"/>
    <w:next w:val="1"/>
    <w:qFormat/>
    <w:uiPriority w:val="10"/>
    <w:rPr>
      <w:sz w:val="56"/>
      <w:szCs w:val="56"/>
    </w:rPr>
  </w:style>
  <w:style w:type="paragraph" w:customStyle="1" w:styleId="16">
    <w:name w:val="Strong1"/>
    <w:basedOn w:val="1"/>
    <w:next w:val="1"/>
    <w:qFormat/>
    <w:uiPriority w:val="0"/>
    <w:rPr>
      <w:b/>
      <w:bCs/>
    </w:rPr>
  </w:style>
  <w:style w:type="paragraph" w:styleId="17">
    <w:name w:val="List Paragraph"/>
    <w:basedOn w:val="1"/>
    <w:qFormat/>
    <w:uiPriority w:val="0"/>
  </w:style>
  <w:style w:type="character" w:customStyle="1" w:styleId="18">
    <w:name w:val="Footnote Text Char"/>
    <w:link w:val="13"/>
    <w:semiHidden/>
    <w:unhideWhenUsed/>
    <w:uiPriority w:val="99"/>
    <w:rPr>
      <w:sz w:val="20"/>
      <w:szCs w:val="20"/>
    </w:rPr>
  </w:style>
  <w:style w:type="character" w:customStyle="1" w:styleId="19">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916</Words>
  <Characters>4970</Characters>
  <Lines>60</Lines>
  <Paragraphs>17</Paragraphs>
  <TotalTime>25</TotalTime>
  <ScaleCrop>false</ScaleCrop>
  <LinksUpToDate>false</LinksUpToDate>
  <CharactersWithSpaces>5818</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2026-10-23T17:55:00Z</dcterms:created>
  <dc:creator>Imran Ashraf</dc:creator>
  <cp:lastModifiedBy>Hamza</cp:lastModifiedBy>
  <dcterms:modified xsi:type="dcterms:W3CDTF">2026-10-31T18:46:03Z</dcterms:modified>
  <dc:title>DevOps Fundamentals - Assignment 01 - Fall 2026</dc:title>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eyJoZGlkIjoiZmFmYzBmYzUwMjk5YWVlZjFlNTQ5YTIzMDhkYzhhNzcifQ==</vt:lpwstr>
  </property>
  <property fmtid="{D5CDD505-2E9C-101B-9397-08002B2CF9AE}" pid="3" name="KSOProductBuildVer">
    <vt:lpwstr>1033-12.1.0.29162</vt:lpwstr>
  </property>
  <property fmtid="{D5CDD505-2E9C-101B-9397-08002B2CF9AE}" pid="4" name="ICV">
    <vt:lpwstr>3F77A7D07E1544B880556F12D9DCCC73_13</vt:lpwstr>
  </property>
</Properties>
</file>