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Modelo de Divulgação Responsável</w:t>
      </w:r>
    </w:p>
    <w:p>
      <w:r>
        <w:t>VULNERABILIDADE: [ ]</w:t>
        <w:br/>
        <w:t>ENCONTRADA EM: [data] | POR: [pesquisador]</w:t>
      </w:r>
    </w:p>
    <w:p>
      <w:r>
        <w:t>PRAZO DE CORREÇÃO: 90 dias (padrão Coordinated Disclosure)</w:t>
        <w:br/>
        <w:t>REPORTADA PARA: [empresa/equipe de segurança]</w:t>
        <w:br/>
        <w:t>PUBLICAÇÃO: somente após correção ou fim do prazo</w:t>
        <w:br/>
        <w:t>CRÉDITOS: [pesquisador reconhecido publicamente]</w:t>
      </w:r>
    </w:p>
    <w:p>
      <w:r>
        <w:t>⚠️ Nunca explore além do necessário e nunca vaze dados obtidos.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