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A1C" w:rsidRDefault="008D1A1C"/>
    <w:p w:rsidR="008D1A1C" w:rsidRDefault="008D1A1C"/>
    <w:p w:rsidR="008D1A1C" w:rsidRDefault="008D1A1C"/>
    <w:tbl>
      <w:tblPr>
        <w:tblW w:w="936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560" w:type="dxa"/>
              <w:left w:w="400" w:type="dxa"/>
              <w:bottom w:w="560" w:type="dxa"/>
              <w:right w:w="400" w:type="dxa"/>
            </w:tcMar>
          </w:tcPr>
          <w:p w:rsidR="008D1A1C" w:rsidRDefault="00A03E7D">
            <w:pPr>
              <w:spacing w:after="80"/>
              <w:jc w:val="center"/>
            </w:pPr>
            <w:r>
              <w:rPr>
                <w:caps/>
                <w:color w:val="C8D8F0"/>
                <w:sz w:val="18"/>
                <w:szCs w:val="18"/>
              </w:rPr>
              <w:t>WEBSITE DEVELOPMENT PROPOSAL</w:t>
            </w:r>
          </w:p>
          <w:p w:rsidR="008D1A1C" w:rsidRDefault="00616D57">
            <w:pPr>
              <w:spacing w:after="120"/>
              <w:jc w:val="center"/>
            </w:pPr>
            <w:r>
              <w:rPr>
                <w:b/>
                <w:bCs/>
                <w:color w:val="FFFFFF"/>
                <w:sz w:val="52"/>
                <w:szCs w:val="52"/>
              </w:rPr>
              <w:t>Awadhesh Pratap S</w:t>
            </w:r>
            <w:r w:rsidRPr="00616D57">
              <w:rPr>
                <w:b/>
                <w:bCs/>
                <w:color w:val="FFFFFF"/>
                <w:sz w:val="52"/>
                <w:szCs w:val="52"/>
              </w:rPr>
              <w:t>ingh</w:t>
            </w:r>
            <w:r w:rsidR="00A03E7D">
              <w:rPr>
                <w:b/>
                <w:bCs/>
                <w:color w:val="FFFFFF"/>
                <w:sz w:val="52"/>
                <w:szCs w:val="52"/>
              </w:rPr>
              <w:t xml:space="preserve"> University</w:t>
            </w:r>
          </w:p>
          <w:p w:rsidR="008D1A1C" w:rsidRDefault="00A03E7D">
            <w:pPr>
              <w:spacing w:after="80"/>
              <w:jc w:val="center"/>
            </w:pPr>
            <w:r>
              <w:rPr>
                <w:i/>
                <w:iCs/>
                <w:color w:val="C8D8F0"/>
                <w:sz w:val="24"/>
                <w:szCs w:val="24"/>
              </w:rPr>
              <w:t>(Apsurewa)</w:t>
            </w:r>
          </w:p>
          <w:p w:rsidR="008D1A1C" w:rsidRDefault="00A03E7D">
            <w:pPr>
              <w:spacing w:before="160"/>
              <w:jc w:val="center"/>
            </w:pPr>
            <w:r>
              <w:rPr>
                <w:color w:val="D0E4FF"/>
                <w:sz w:val="22"/>
                <w:szCs w:val="22"/>
              </w:rPr>
              <w:t>Digital Transformation &amp; Modern Web Presence</w:t>
            </w:r>
          </w:p>
        </w:tc>
      </w:tr>
    </w:tbl>
    <w:p w:rsidR="008D1A1C" w:rsidRDefault="008D1A1C"/>
    <w:p w:rsidR="008D1A1C" w:rsidRDefault="008D1A1C"/>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2240"/>
        <w:gridCol w:w="1785"/>
        <w:gridCol w:w="2986"/>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00" w:type="dxa"/>
              <w:bottom w:w="120" w:type="dxa"/>
              <w:right w:w="100" w:type="dxa"/>
            </w:tcMar>
            <w:vAlign w:val="center"/>
          </w:tcPr>
          <w:p w:rsidR="008D1A1C" w:rsidRDefault="00A03E7D">
            <w:pPr>
              <w:jc w:val="center"/>
            </w:pPr>
            <w:r>
              <w:rPr>
                <w:b/>
                <w:bCs/>
                <w:color w:val="1A3C6B"/>
                <w:sz w:val="36"/>
                <w:szCs w:val="36"/>
              </w:rPr>
              <w:t>258+</w:t>
            </w:r>
          </w:p>
          <w:p w:rsidR="008D1A1C" w:rsidRDefault="00A03E7D">
            <w:pPr>
              <w:spacing w:before="40"/>
              <w:jc w:val="center"/>
            </w:pPr>
            <w:r>
              <w:rPr>
                <w:color w:val="555555"/>
                <w:sz w:val="18"/>
                <w:szCs w:val="18"/>
              </w:rPr>
              <w:t>Acre Campus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00" w:type="dxa"/>
              <w:bottom w:w="120" w:type="dxa"/>
              <w:right w:w="100" w:type="dxa"/>
            </w:tcMar>
            <w:vAlign w:val="center"/>
          </w:tcPr>
          <w:p w:rsidR="008D1A1C" w:rsidRDefault="00A03E7D">
            <w:pPr>
              <w:jc w:val="center"/>
            </w:pPr>
            <w:r>
              <w:rPr>
                <w:b/>
                <w:bCs/>
                <w:color w:val="1A3C6B"/>
                <w:sz w:val="36"/>
                <w:szCs w:val="36"/>
              </w:rPr>
              <w:t>16+</w:t>
            </w:r>
          </w:p>
          <w:p w:rsidR="008D1A1C" w:rsidRDefault="00A03E7D">
            <w:pPr>
              <w:spacing w:before="40"/>
              <w:jc w:val="center"/>
            </w:pPr>
            <w:r>
              <w:rPr>
                <w:color w:val="555555"/>
                <w:sz w:val="18"/>
                <w:szCs w:val="18"/>
              </w:rPr>
              <w:t>Departments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00" w:type="dxa"/>
              <w:bottom w:w="120" w:type="dxa"/>
              <w:right w:w="100" w:type="dxa"/>
            </w:tcMar>
            <w:vAlign w:val="center"/>
          </w:tcPr>
          <w:p w:rsidR="008D1A1C" w:rsidRDefault="00A03E7D">
            <w:pPr>
              <w:jc w:val="center"/>
            </w:pPr>
            <w:r>
              <w:rPr>
                <w:b/>
                <w:bCs/>
                <w:color w:val="1A3C6B"/>
                <w:sz w:val="36"/>
                <w:szCs w:val="36"/>
              </w:rPr>
              <w:t>49+</w:t>
            </w:r>
          </w:p>
          <w:p w:rsidR="008D1A1C" w:rsidRDefault="00A03E7D">
            <w:pPr>
              <w:spacing w:before="40"/>
              <w:jc w:val="center"/>
            </w:pPr>
            <w:r>
              <w:rPr>
                <w:color w:val="555555"/>
                <w:sz w:val="18"/>
                <w:szCs w:val="18"/>
              </w:rPr>
              <w:t>Programs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00" w:type="dxa"/>
              <w:bottom w:w="120" w:type="dxa"/>
              <w:right w:w="100" w:type="dxa"/>
            </w:tcMar>
            <w:vAlign w:val="center"/>
          </w:tcPr>
          <w:p w:rsidR="008D1A1C" w:rsidRDefault="00A03E7D">
            <w:pPr>
              <w:jc w:val="center"/>
            </w:pPr>
            <w:r>
              <w:rPr>
                <w:b/>
                <w:bCs/>
                <w:color w:val="1A3C6B"/>
                <w:sz w:val="36"/>
                <w:szCs w:val="36"/>
              </w:rPr>
              <w:t>238+</w:t>
            </w:r>
          </w:p>
          <w:p w:rsidR="008D1A1C" w:rsidRDefault="00A03E7D">
            <w:pPr>
              <w:spacing w:before="40"/>
              <w:jc w:val="center"/>
            </w:pPr>
            <w:r>
              <w:rPr>
                <w:color w:val="555555"/>
                <w:sz w:val="18"/>
                <w:szCs w:val="18"/>
              </w:rPr>
              <w:t>Affiliated Colleges</w:t>
            </w:r>
          </w:p>
        </w:tc>
      </w:tr>
    </w:tbl>
    <w:p w:rsidR="008D1A1C" w:rsidRDefault="008D1A1C"/>
    <w:p w:rsidR="008D1A1C" w:rsidRDefault="008D1A1C"/>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1"/>
        <w:gridCol w:w="3834"/>
        <w:gridCol w:w="2705"/>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rsidR="008D1A1C" w:rsidRDefault="00A03E7D">
            <w:pPr>
              <w:jc w:val="center"/>
            </w:pPr>
            <w:r>
              <w:rPr>
                <w:b/>
                <w:bCs/>
                <w:color w:val="1A3C6B"/>
                <w:sz w:val="18"/>
                <w:szCs w:val="18"/>
              </w:rPr>
              <w:t>Project Duration</w:t>
            </w:r>
          </w:p>
          <w:p w:rsidR="008D1A1C" w:rsidRDefault="00A03E7D">
            <w:pPr>
              <w:jc w:val="center"/>
            </w:pPr>
            <w:r>
              <w:rPr>
                <w:color w:val="1E1E1E"/>
              </w:rPr>
              <w:t>8–10 Weeks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rsidR="008D1A1C" w:rsidRDefault="00A03E7D">
            <w:pPr>
              <w:jc w:val="center"/>
            </w:pPr>
            <w:r>
              <w:rPr>
                <w:b/>
                <w:bCs/>
                <w:color w:val="1A3C6B"/>
                <w:sz w:val="18"/>
                <w:szCs w:val="18"/>
              </w:rPr>
              <w:t>Warranty Period</w:t>
            </w:r>
          </w:p>
          <w:p w:rsidR="008D1A1C" w:rsidRDefault="00A03E7D">
            <w:pPr>
              <w:jc w:val="center"/>
            </w:pPr>
            <w:r>
              <w:rPr>
                <w:color w:val="1E1E1E"/>
              </w:rPr>
              <w:t>3 Months Post Launch</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20" w:type="dxa"/>
              <w:bottom w:w="100" w:type="dxa"/>
              <w:right w:w="120" w:type="dxa"/>
            </w:tcMar>
          </w:tcPr>
          <w:p w:rsidR="008D1A1C" w:rsidRDefault="00A03E7D">
            <w:pPr>
              <w:jc w:val="center"/>
            </w:pPr>
            <w:r>
              <w:rPr>
                <w:b/>
                <w:bCs/>
                <w:color w:val="1A3C6B"/>
                <w:sz w:val="18"/>
                <w:szCs w:val="18"/>
              </w:rPr>
              <w:t>Prepared For</w:t>
            </w:r>
          </w:p>
          <w:p w:rsidR="008D1A1C" w:rsidRDefault="00A03E7D">
            <w:pPr>
              <w:jc w:val="center"/>
            </w:pPr>
            <w:r>
              <w:rPr>
                <w:color w:val="1E1E1E"/>
              </w:rPr>
              <w:t>APS University</w:t>
            </w:r>
          </w:p>
        </w:tc>
      </w:tr>
    </w:tbl>
    <w:p w:rsidR="008D1A1C" w:rsidRDefault="00A03E7D">
      <w:r>
        <w:br w:type="page"/>
      </w:r>
    </w:p>
    <w:p w:rsidR="008D1A1C" w:rsidRDefault="00A03E7D">
      <w:pPr>
        <w:pStyle w:val="Heading1"/>
        <w:pBdr>
          <w:bottom w:val="single" w:sz="8" w:space="6" w:color="2E75B6"/>
        </w:pBdr>
      </w:pPr>
      <w:r>
        <w:lastRenderedPageBreak/>
        <w:t>Executive Summary</w:t>
      </w:r>
    </w:p>
    <w:p w:rsidR="008D1A1C" w:rsidRDefault="00A03E7D">
      <w:pPr>
        <w:spacing w:before="60" w:after="60"/>
      </w:pPr>
      <w:r>
        <w:rPr>
          <w:color w:val="555555"/>
        </w:rPr>
        <w:t>This proposal presents a comprehensive plan to transform APS University's digital presence into a modern, feature-rich, and highly accessible web platform. Our solution encompasses a complete website redesign, robust academic and administrative modules, an</w:t>
      </w:r>
      <w:r>
        <w:rPr>
          <w:color w:val="555555"/>
        </w:rPr>
        <w:t>d an advanced content management system — built to serve students, faculty, and staff with exceptional efficiency.</w:t>
      </w:r>
    </w:p>
    <w:p w:rsidR="008D1A1C" w:rsidRDefault="008D1A1C"/>
    <w:p w:rsidR="008D1A1C" w:rsidRDefault="00A03E7D">
      <w:pPr>
        <w:spacing w:before="60" w:after="60"/>
      </w:pPr>
      <w:r>
        <w:rPr>
          <w:color w:val="555555"/>
        </w:rPr>
        <w:t>We bring specialized expertise in developing institutional websites for Indian universities and government bodies, ensuring that the final p</w:t>
      </w:r>
      <w:r>
        <w:rPr>
          <w:color w:val="555555"/>
        </w:rPr>
        <w:t>roduct meets the highest standards of design, performance, and accessibility — while proudly reflecting the identity of APS University.</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01. </w:t>
            </w:r>
            <w:r>
              <w:rPr>
                <w:b/>
                <w:bCs/>
                <w:color w:val="FFFFFF"/>
                <w:sz w:val="28"/>
                <w:szCs w:val="28"/>
              </w:rPr>
              <w:t>Modern Homepage Design</w:t>
            </w:r>
          </w:p>
        </w:tc>
      </w:tr>
    </w:tbl>
    <w:p w:rsidR="008D1A1C" w:rsidRDefault="008D1A1C"/>
    <w:p w:rsidR="008D1A1C" w:rsidRDefault="00A03E7D">
      <w:pPr>
        <w:pStyle w:val="Heading2"/>
      </w:pPr>
      <w:r>
        <w:t>Hero Section</w:t>
      </w:r>
    </w:p>
    <w:p w:rsidR="008D1A1C" w:rsidRDefault="00A03E7D">
      <w:pPr>
        <w:pStyle w:val="ListParagraph"/>
        <w:numPr>
          <w:ilvl w:val="0"/>
          <w:numId w:val="2"/>
        </w:numPr>
        <w:spacing w:before="40" w:after="40"/>
      </w:pPr>
      <w:r>
        <w:rPr>
          <w:color w:val="1E1E1E"/>
        </w:rPr>
        <w:t>University campus visuals and immersive video banner</w:t>
      </w:r>
    </w:p>
    <w:p w:rsidR="008D1A1C" w:rsidRDefault="00A03E7D">
      <w:pPr>
        <w:pStyle w:val="ListParagraph"/>
        <w:numPr>
          <w:ilvl w:val="0"/>
          <w:numId w:val="2"/>
        </w:numPr>
        <w:spacing w:before="40" w:after="40"/>
      </w:pPr>
      <w:r>
        <w:rPr>
          <w:color w:val="1E1E1E"/>
        </w:rPr>
        <w:t>Quick access buttons for key portals:</w:t>
      </w:r>
    </w:p>
    <w:p w:rsidR="008D1A1C" w:rsidRDefault="00A03E7D">
      <w:pPr>
        <w:pStyle w:val="ListParagraph"/>
        <w:numPr>
          <w:ilvl w:val="0"/>
          <w:numId w:val="4"/>
        </w:numPr>
        <w:spacing w:before="40" w:after="40"/>
      </w:pPr>
      <w:r>
        <w:rPr>
          <w:color w:val="1E1E1E"/>
        </w:rPr>
        <w:t>Admissions, Results, Examination, Notices</w:t>
      </w:r>
    </w:p>
    <w:p w:rsidR="008D1A1C" w:rsidRDefault="00A03E7D">
      <w:pPr>
        <w:pStyle w:val="ListParagraph"/>
        <w:numPr>
          <w:ilvl w:val="0"/>
          <w:numId w:val="4"/>
        </w:numPr>
        <w:spacing w:before="40" w:after="40"/>
      </w:pPr>
      <w:r>
        <w:rPr>
          <w:color w:val="1E1E1E"/>
        </w:rPr>
        <w:t>Student Login &amp; Faculty Login</w:t>
      </w:r>
    </w:p>
    <w:p w:rsidR="008D1A1C" w:rsidRDefault="008D1A1C"/>
    <w:p w:rsidR="008D1A1C" w:rsidRDefault="00A03E7D">
      <w:pPr>
        <w:pStyle w:val="Heading2"/>
      </w:pPr>
      <w:r>
        <w:t>Dynamic Highlights Panel</w:t>
      </w:r>
    </w:p>
    <w:p w:rsidR="008D1A1C" w:rsidRDefault="00A03E7D">
      <w:pPr>
        <w:pStyle w:val="ListParagraph"/>
        <w:numPr>
          <w:ilvl w:val="0"/>
          <w:numId w:val="2"/>
        </w:numPr>
        <w:spacing w:before="40" w:after="40"/>
      </w:pPr>
      <w:r>
        <w:rPr>
          <w:color w:val="1E1E1E"/>
        </w:rPr>
        <w:t>Latest News &amp; Notifications</w:t>
      </w:r>
    </w:p>
    <w:p w:rsidR="008D1A1C" w:rsidRDefault="00A03E7D">
      <w:pPr>
        <w:pStyle w:val="ListParagraph"/>
        <w:numPr>
          <w:ilvl w:val="0"/>
          <w:numId w:val="2"/>
        </w:numPr>
        <w:spacing w:before="40" w:after="40"/>
      </w:pPr>
      <w:r>
        <w:rPr>
          <w:color w:val="1E1E1E"/>
        </w:rPr>
        <w:t>Upcoming Events &amp; Circulars</w:t>
      </w:r>
    </w:p>
    <w:p w:rsidR="008D1A1C" w:rsidRDefault="00A03E7D">
      <w:pPr>
        <w:pStyle w:val="ListParagraph"/>
        <w:numPr>
          <w:ilvl w:val="0"/>
          <w:numId w:val="2"/>
        </w:numPr>
        <w:spacing w:before="40" w:after="40"/>
      </w:pPr>
      <w:r>
        <w:rPr>
          <w:color w:val="1E1E1E"/>
        </w:rPr>
        <w:t>Convocation Updates</w:t>
      </w:r>
    </w:p>
    <w:p w:rsidR="008D1A1C" w:rsidRDefault="00A03E7D">
      <w:pPr>
        <w:pStyle w:val="ListParagraph"/>
        <w:numPr>
          <w:ilvl w:val="0"/>
          <w:numId w:val="2"/>
        </w:numPr>
        <w:spacing w:before="40" w:after="40"/>
      </w:pPr>
      <w:r>
        <w:rPr>
          <w:color w:val="1E1E1E"/>
        </w:rPr>
        <w:t>Recruitment &amp; Vacancy Notices</w:t>
      </w:r>
    </w:p>
    <w:p w:rsidR="008D1A1C" w:rsidRDefault="008D1A1C"/>
    <w:p w:rsidR="008D1A1C" w:rsidRDefault="00A03E7D">
      <w:pPr>
        <w:pStyle w:val="Heading2"/>
      </w:pPr>
      <w:r>
        <w:t>Interactive S</w:t>
      </w:r>
      <w:r>
        <w:t>ections</w:t>
      </w:r>
    </w:p>
    <w:p w:rsidR="008D1A1C" w:rsidRDefault="00A03E7D">
      <w:pPr>
        <w:pStyle w:val="ListParagraph"/>
        <w:numPr>
          <w:ilvl w:val="0"/>
          <w:numId w:val="2"/>
        </w:numPr>
        <w:spacing w:before="40" w:after="40"/>
      </w:pPr>
      <w:r>
        <w:rPr>
          <w:color w:val="1E1E1E"/>
        </w:rPr>
        <w:t>Vice Chancellor's Welcome Message</w:t>
      </w:r>
    </w:p>
    <w:p w:rsidR="008D1A1C" w:rsidRDefault="00A03E7D">
      <w:pPr>
        <w:pStyle w:val="ListParagraph"/>
        <w:numPr>
          <w:ilvl w:val="0"/>
          <w:numId w:val="2"/>
        </w:numPr>
        <w:spacing w:before="40" w:after="40"/>
      </w:pPr>
      <w:r>
        <w:rPr>
          <w:color w:val="1E1E1E"/>
        </w:rPr>
        <w:t>University Highlights &amp; Milestones</w:t>
      </w:r>
    </w:p>
    <w:p w:rsidR="008D1A1C" w:rsidRDefault="00A03E7D">
      <w:pPr>
        <w:pStyle w:val="ListParagraph"/>
        <w:numPr>
          <w:ilvl w:val="0"/>
          <w:numId w:val="2"/>
        </w:numPr>
        <w:spacing w:before="40" w:after="40"/>
      </w:pPr>
      <w:r>
        <w:rPr>
          <w:color w:val="1E1E1E"/>
        </w:rPr>
        <w:t>Research Achievements Showcase</w:t>
      </w:r>
    </w:p>
    <w:p w:rsidR="008D1A1C" w:rsidRDefault="00A03E7D">
      <w:pPr>
        <w:pStyle w:val="ListParagraph"/>
        <w:numPr>
          <w:ilvl w:val="0"/>
          <w:numId w:val="2"/>
        </w:numPr>
        <w:spacing w:before="40" w:after="40"/>
      </w:pPr>
      <w:r>
        <w:rPr>
          <w:color w:val="1E1E1E"/>
        </w:rPr>
        <w:t>Student Success Stories</w:t>
      </w:r>
    </w:p>
    <w:p w:rsidR="008D1A1C" w:rsidRDefault="00A03E7D">
      <w:pPr>
        <w:pStyle w:val="ListParagraph"/>
        <w:numPr>
          <w:ilvl w:val="0"/>
          <w:numId w:val="2"/>
        </w:numPr>
        <w:spacing w:before="40" w:after="40"/>
      </w:pPr>
      <w:r>
        <w:rPr>
          <w:color w:val="1E1E1E"/>
        </w:rPr>
        <w:t>Placement Highlights &amp; Industry Connect</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02. </w:t>
            </w:r>
            <w:r>
              <w:rPr>
                <w:b/>
                <w:bCs/>
                <w:color w:val="FFFFFF"/>
                <w:sz w:val="28"/>
                <w:szCs w:val="28"/>
              </w:rPr>
              <w:t>Academic Module</w:t>
            </w:r>
          </w:p>
        </w:tc>
      </w:tr>
    </w:tbl>
    <w:p w:rsidR="008D1A1C" w:rsidRDefault="008D1A1C"/>
    <w:p w:rsidR="008D1A1C" w:rsidRDefault="00A03E7D">
      <w:pPr>
        <w:pStyle w:val="Heading2"/>
      </w:pPr>
      <w:r>
        <w:t>Departments</w:t>
      </w:r>
    </w:p>
    <w:p w:rsidR="008D1A1C" w:rsidRDefault="00A03E7D">
      <w:pPr>
        <w:pStyle w:val="ListParagraph"/>
        <w:numPr>
          <w:ilvl w:val="0"/>
          <w:numId w:val="2"/>
        </w:numPr>
        <w:spacing w:before="40" w:after="40"/>
      </w:pPr>
      <w:r>
        <w:rPr>
          <w:color w:val="1E1E1E"/>
        </w:rPr>
        <w:t>Individual department landing pages</w:t>
      </w:r>
    </w:p>
    <w:p w:rsidR="008D1A1C" w:rsidRDefault="00A03E7D">
      <w:pPr>
        <w:pStyle w:val="ListParagraph"/>
        <w:numPr>
          <w:ilvl w:val="0"/>
          <w:numId w:val="2"/>
        </w:numPr>
        <w:spacing w:before="40" w:after="40"/>
      </w:pPr>
      <w:r>
        <w:rPr>
          <w:color w:val="1E1E1E"/>
        </w:rPr>
        <w:t>Faculty profiles with research interests</w:t>
      </w:r>
    </w:p>
    <w:p w:rsidR="008D1A1C" w:rsidRDefault="00A03E7D">
      <w:pPr>
        <w:pStyle w:val="ListParagraph"/>
        <w:numPr>
          <w:ilvl w:val="0"/>
          <w:numId w:val="2"/>
        </w:numPr>
        <w:spacing w:before="40" w:after="40"/>
      </w:pPr>
      <w:r>
        <w:rPr>
          <w:color w:val="1E1E1E"/>
        </w:rPr>
        <w:t>Research publications repository</w:t>
      </w:r>
    </w:p>
    <w:p w:rsidR="008D1A1C" w:rsidRDefault="00A03E7D">
      <w:pPr>
        <w:pStyle w:val="ListParagraph"/>
        <w:numPr>
          <w:ilvl w:val="0"/>
          <w:numId w:val="2"/>
        </w:numPr>
        <w:spacing w:before="40" w:after="40"/>
      </w:pPr>
      <w:r>
        <w:rPr>
          <w:color w:val="1E1E1E"/>
        </w:rPr>
        <w:t>Syllabus and course structure downloads</w:t>
      </w:r>
    </w:p>
    <w:p w:rsidR="008D1A1C" w:rsidRDefault="008D1A1C"/>
    <w:p w:rsidR="008D1A1C" w:rsidRDefault="00A03E7D">
      <w:pPr>
        <w:pStyle w:val="Heading2"/>
      </w:pPr>
      <w:r>
        <w:t>Programs Offered</w:t>
      </w:r>
    </w:p>
    <w:p w:rsidR="008D1A1C" w:rsidRDefault="00A03E7D">
      <w:pPr>
        <w:pStyle w:val="ListParagraph"/>
        <w:numPr>
          <w:ilvl w:val="0"/>
          <w:numId w:val="2"/>
        </w:numPr>
        <w:spacing w:before="40" w:after="40"/>
      </w:pPr>
      <w:r>
        <w:rPr>
          <w:color w:val="1E1E1E"/>
        </w:rPr>
        <w:t>Undergraduate (UG) Courses</w:t>
      </w:r>
    </w:p>
    <w:p w:rsidR="008D1A1C" w:rsidRDefault="00A03E7D">
      <w:pPr>
        <w:pStyle w:val="ListParagraph"/>
        <w:numPr>
          <w:ilvl w:val="0"/>
          <w:numId w:val="2"/>
        </w:numPr>
        <w:spacing w:before="40" w:after="40"/>
      </w:pPr>
      <w:r>
        <w:rPr>
          <w:color w:val="1E1E1E"/>
        </w:rPr>
        <w:t>Postgraduate (PG) Courses</w:t>
      </w:r>
    </w:p>
    <w:p w:rsidR="008D1A1C" w:rsidRDefault="00A03E7D">
      <w:pPr>
        <w:pStyle w:val="ListParagraph"/>
        <w:numPr>
          <w:ilvl w:val="0"/>
          <w:numId w:val="2"/>
        </w:numPr>
        <w:spacing w:before="40" w:after="40"/>
      </w:pPr>
      <w:r>
        <w:rPr>
          <w:color w:val="1E1E1E"/>
        </w:rPr>
        <w:t>Diploma Programs</w:t>
      </w:r>
    </w:p>
    <w:p w:rsidR="008D1A1C" w:rsidRDefault="00A03E7D">
      <w:pPr>
        <w:pStyle w:val="ListParagraph"/>
        <w:numPr>
          <w:ilvl w:val="0"/>
          <w:numId w:val="2"/>
        </w:numPr>
        <w:spacing w:before="40" w:after="40"/>
      </w:pPr>
      <w:r>
        <w:rPr>
          <w:color w:val="1E1E1E"/>
        </w:rPr>
        <w:t>PhD Programs</w:t>
      </w:r>
    </w:p>
    <w:p w:rsidR="008D1A1C" w:rsidRDefault="00A03E7D">
      <w:pPr>
        <w:pStyle w:val="ListParagraph"/>
        <w:numPr>
          <w:ilvl w:val="0"/>
          <w:numId w:val="2"/>
        </w:numPr>
        <w:spacing w:before="40" w:after="40"/>
      </w:pPr>
      <w:r>
        <w:rPr>
          <w:color w:val="1E1E1E"/>
        </w:rPr>
        <w:t>Distance Education</w:t>
      </w:r>
    </w:p>
    <w:p w:rsidR="008D1A1C" w:rsidRDefault="008D1A1C"/>
    <w:p w:rsidR="008D1A1C" w:rsidRDefault="00A03E7D">
      <w:pPr>
        <w:pStyle w:val="Heading2"/>
      </w:pPr>
      <w:r>
        <w:t>Academic Calendar</w:t>
      </w:r>
    </w:p>
    <w:p w:rsidR="008D1A1C" w:rsidRDefault="00A03E7D">
      <w:pPr>
        <w:pStyle w:val="ListParagraph"/>
        <w:numPr>
          <w:ilvl w:val="0"/>
          <w:numId w:val="2"/>
        </w:numPr>
        <w:spacing w:before="40" w:after="40"/>
      </w:pPr>
      <w:r>
        <w:rPr>
          <w:color w:val="1E1E1E"/>
        </w:rPr>
        <w:t>Dynamic, real-time calendar updates</w:t>
      </w:r>
    </w:p>
    <w:p w:rsidR="008D1A1C" w:rsidRDefault="00A03E7D">
      <w:pPr>
        <w:pStyle w:val="ListParagraph"/>
        <w:numPr>
          <w:ilvl w:val="0"/>
          <w:numId w:val="2"/>
        </w:numPr>
        <w:spacing w:before="40" w:after="40"/>
      </w:pPr>
      <w:r>
        <w:rPr>
          <w:color w:val="1E1E1E"/>
        </w:rPr>
        <w:t>Downloadable PDF academic schedules</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03. </w:t>
            </w:r>
            <w:r>
              <w:rPr>
                <w:b/>
                <w:bCs/>
                <w:color w:val="FFFFFF"/>
                <w:sz w:val="28"/>
                <w:szCs w:val="28"/>
              </w:rPr>
              <w:t>Admission Management</w:t>
            </w:r>
          </w:p>
        </w:tc>
      </w:tr>
    </w:tbl>
    <w:p w:rsidR="008D1A1C" w:rsidRDefault="008D1A1C"/>
    <w:p w:rsidR="008D1A1C" w:rsidRDefault="00A03E7D">
      <w:pPr>
        <w:pStyle w:val="ListParagraph"/>
        <w:numPr>
          <w:ilvl w:val="0"/>
          <w:numId w:val="2"/>
        </w:numPr>
        <w:spacing w:before="40" w:after="40"/>
      </w:pPr>
      <w:r>
        <w:rPr>
          <w:color w:val="1E1E1E"/>
        </w:rPr>
        <w:t>Comprehensive online admission information hub</w:t>
      </w:r>
    </w:p>
    <w:p w:rsidR="008D1A1C" w:rsidRDefault="00A03E7D">
      <w:pPr>
        <w:pStyle w:val="ListParagraph"/>
        <w:numPr>
          <w:ilvl w:val="0"/>
          <w:numId w:val="2"/>
        </w:numPr>
        <w:spacing w:before="40" w:after="40"/>
      </w:pPr>
      <w:r>
        <w:rPr>
          <w:color w:val="1E1E1E"/>
        </w:rPr>
        <w:t>Course-wise eligibility criteria</w:t>
      </w:r>
      <w:bookmarkStart w:id="0" w:name="_GoBack"/>
      <w:bookmarkEnd w:id="0"/>
    </w:p>
    <w:p w:rsidR="008D1A1C" w:rsidRDefault="00A03E7D">
      <w:pPr>
        <w:pStyle w:val="ListParagraph"/>
        <w:numPr>
          <w:ilvl w:val="0"/>
          <w:numId w:val="2"/>
        </w:numPr>
        <w:spacing w:before="40" w:after="40"/>
      </w:pPr>
      <w:r>
        <w:rPr>
          <w:color w:val="1E1E1E"/>
        </w:rPr>
        <w:t>Admission notifications and important dates</w:t>
      </w:r>
    </w:p>
    <w:p w:rsidR="008D1A1C" w:rsidRDefault="00A03E7D">
      <w:pPr>
        <w:pStyle w:val="ListParagraph"/>
        <w:numPr>
          <w:ilvl w:val="0"/>
          <w:numId w:val="2"/>
        </w:numPr>
        <w:spacing w:before="40" w:after="40"/>
      </w:pPr>
      <w:r>
        <w:rPr>
          <w:color w:val="1E1E1E"/>
        </w:rPr>
        <w:t>Transparent fee structure break</w:t>
      </w:r>
      <w:r>
        <w:rPr>
          <w:color w:val="1E1E1E"/>
        </w:rPr>
        <w:t>down</w:t>
      </w:r>
    </w:p>
    <w:p w:rsidR="008D1A1C" w:rsidRDefault="00A03E7D">
      <w:pPr>
        <w:pStyle w:val="ListParagraph"/>
        <w:numPr>
          <w:ilvl w:val="0"/>
          <w:numId w:val="2"/>
        </w:numPr>
        <w:spacing w:before="40" w:after="40"/>
      </w:pPr>
      <w:r>
        <w:rPr>
          <w:color w:val="1E1E1E"/>
        </w:rPr>
        <w:t>Online application links and tracking</w:t>
      </w:r>
    </w:p>
    <w:p w:rsidR="008D1A1C" w:rsidRDefault="00A03E7D">
      <w:pPr>
        <w:pStyle w:val="ListParagraph"/>
        <w:numPr>
          <w:ilvl w:val="0"/>
          <w:numId w:val="2"/>
        </w:numPr>
        <w:spacing w:before="40" w:after="40"/>
      </w:pPr>
      <w:r>
        <w:rPr>
          <w:color w:val="1E1E1E"/>
        </w:rPr>
        <w:t>Prospectus and brochure downloads</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04. </w:t>
            </w:r>
            <w:r>
              <w:rPr>
                <w:b/>
                <w:bCs/>
                <w:color w:val="FFFFFF"/>
                <w:sz w:val="28"/>
                <w:szCs w:val="28"/>
              </w:rPr>
              <w:t>Examination Module</w:t>
            </w:r>
          </w:p>
        </w:tc>
      </w:tr>
    </w:tbl>
    <w:p w:rsidR="008D1A1C" w:rsidRDefault="008D1A1C"/>
    <w:p w:rsidR="008D1A1C" w:rsidRDefault="00A03E7D">
      <w:pPr>
        <w:pStyle w:val="ListParagraph"/>
        <w:numPr>
          <w:ilvl w:val="0"/>
          <w:numId w:val="2"/>
        </w:numPr>
        <w:spacing w:before="40" w:after="40"/>
      </w:pPr>
      <w:r>
        <w:rPr>
          <w:color w:val="1E1E1E"/>
        </w:rPr>
        <w:t>Examination notifications and alerts</w:t>
      </w:r>
    </w:p>
    <w:p w:rsidR="008D1A1C" w:rsidRDefault="00A03E7D">
      <w:pPr>
        <w:pStyle w:val="ListParagraph"/>
        <w:numPr>
          <w:ilvl w:val="0"/>
          <w:numId w:val="2"/>
        </w:numPr>
        <w:spacing w:before="40" w:after="40"/>
      </w:pPr>
      <w:r>
        <w:rPr>
          <w:color w:val="1E1E1E"/>
        </w:rPr>
        <w:t>Time table publication and downloads</w:t>
      </w:r>
    </w:p>
    <w:p w:rsidR="008D1A1C" w:rsidRDefault="00A03E7D">
      <w:pPr>
        <w:pStyle w:val="ListParagraph"/>
        <w:numPr>
          <w:ilvl w:val="0"/>
          <w:numId w:val="2"/>
        </w:numPr>
        <w:spacing w:before="40" w:after="40"/>
      </w:pPr>
      <w:r>
        <w:rPr>
          <w:color w:val="1E1E1E"/>
        </w:rPr>
        <w:t>Results portal with secure access</w:t>
      </w:r>
    </w:p>
    <w:p w:rsidR="008D1A1C" w:rsidRDefault="00A03E7D">
      <w:pPr>
        <w:pStyle w:val="ListParagraph"/>
        <w:numPr>
          <w:ilvl w:val="0"/>
          <w:numId w:val="2"/>
        </w:numPr>
        <w:spacing w:before="40" w:after="40"/>
      </w:pPr>
      <w:r>
        <w:rPr>
          <w:color w:val="1E1E1E"/>
        </w:rPr>
        <w:t>Revaluation notices and application links</w:t>
      </w:r>
    </w:p>
    <w:p w:rsidR="008D1A1C" w:rsidRDefault="00A03E7D">
      <w:pPr>
        <w:pStyle w:val="ListParagraph"/>
        <w:numPr>
          <w:ilvl w:val="0"/>
          <w:numId w:val="2"/>
        </w:numPr>
        <w:spacing w:before="40" w:after="40"/>
      </w:pPr>
      <w:r>
        <w:rPr>
          <w:color w:val="1E1E1E"/>
        </w:rPr>
        <w:t>Admit card generation and download</w:t>
      </w:r>
    </w:p>
    <w:p w:rsidR="008D1A1C" w:rsidRDefault="00A03E7D">
      <w:pPr>
        <w:pStyle w:val="ListParagraph"/>
        <w:numPr>
          <w:ilvl w:val="0"/>
          <w:numId w:val="2"/>
        </w:numPr>
        <w:spacing w:before="40" w:after="40"/>
      </w:pPr>
      <w:r>
        <w:rPr>
          <w:color w:val="1E1E1E"/>
        </w:rPr>
        <w:t>Examination forms and guidelines</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05. </w:t>
            </w:r>
            <w:r>
              <w:rPr>
                <w:b/>
                <w:bCs/>
                <w:color w:val="FFFFFF"/>
                <w:sz w:val="28"/>
                <w:szCs w:val="28"/>
              </w:rPr>
              <w:t>Research &amp; PhD Portal</w:t>
            </w:r>
          </w:p>
        </w:tc>
      </w:tr>
    </w:tbl>
    <w:p w:rsidR="008D1A1C" w:rsidRDefault="008D1A1C"/>
    <w:p w:rsidR="008D1A1C" w:rsidRDefault="00A03E7D">
      <w:pPr>
        <w:pStyle w:val="ListParagraph"/>
        <w:numPr>
          <w:ilvl w:val="0"/>
          <w:numId w:val="2"/>
        </w:numPr>
        <w:spacing w:before="40" w:after="40"/>
      </w:pPr>
      <w:r>
        <w:rPr>
          <w:color w:val="1E1E1E"/>
        </w:rPr>
        <w:t>Centralized research dashboard</w:t>
      </w:r>
    </w:p>
    <w:p w:rsidR="008D1A1C" w:rsidRDefault="00A03E7D">
      <w:pPr>
        <w:pStyle w:val="ListParagraph"/>
        <w:numPr>
          <w:ilvl w:val="0"/>
          <w:numId w:val="2"/>
        </w:numPr>
        <w:spacing w:before="40" w:after="40"/>
      </w:pPr>
      <w:r>
        <w:rPr>
          <w:color w:val="1E1E1E"/>
        </w:rPr>
        <w:t>PhD tracking and progress management system</w:t>
      </w:r>
    </w:p>
    <w:p w:rsidR="008D1A1C" w:rsidRDefault="00A03E7D">
      <w:pPr>
        <w:pStyle w:val="ListParagraph"/>
        <w:numPr>
          <w:ilvl w:val="0"/>
          <w:numId w:val="2"/>
        </w:numPr>
        <w:spacing w:before="40" w:after="40"/>
      </w:pPr>
      <w:r>
        <w:rPr>
          <w:color w:val="1E1E1E"/>
        </w:rPr>
        <w:t>Research publications library</w:t>
      </w:r>
    </w:p>
    <w:p w:rsidR="008D1A1C" w:rsidRDefault="00A03E7D">
      <w:pPr>
        <w:pStyle w:val="ListParagraph"/>
        <w:numPr>
          <w:ilvl w:val="0"/>
          <w:numId w:val="2"/>
        </w:numPr>
        <w:spacing w:before="40" w:after="40"/>
      </w:pPr>
      <w:r>
        <w:rPr>
          <w:color w:val="1E1E1E"/>
        </w:rPr>
        <w:t>Thesis repository and digital archive</w:t>
      </w:r>
    </w:p>
    <w:p w:rsidR="008D1A1C" w:rsidRDefault="00A03E7D">
      <w:pPr>
        <w:pStyle w:val="ListParagraph"/>
        <w:numPr>
          <w:ilvl w:val="0"/>
          <w:numId w:val="2"/>
        </w:numPr>
        <w:spacing w:before="40" w:after="40"/>
      </w:pPr>
      <w:r>
        <w:rPr>
          <w:color w:val="1E1E1E"/>
        </w:rPr>
        <w:t>Supervisor directory with profiles</w:t>
      </w:r>
    </w:p>
    <w:p w:rsidR="008D1A1C" w:rsidRDefault="00A03E7D">
      <w:pPr>
        <w:pStyle w:val="ListParagraph"/>
        <w:numPr>
          <w:ilvl w:val="0"/>
          <w:numId w:val="2"/>
        </w:numPr>
        <w:spacing w:before="40" w:after="40"/>
      </w:pPr>
      <w:r>
        <w:rPr>
          <w:color w:val="1E1E1E"/>
        </w:rPr>
        <w:t>Research notifications and announcements</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06. </w:t>
            </w:r>
            <w:r>
              <w:rPr>
                <w:b/>
                <w:bCs/>
                <w:color w:val="FFFFFF"/>
                <w:sz w:val="28"/>
                <w:szCs w:val="28"/>
              </w:rPr>
              <w:t>Student Services</w:t>
            </w:r>
          </w:p>
        </w:tc>
      </w:tr>
    </w:tbl>
    <w:p w:rsidR="008D1A1C" w:rsidRDefault="008D1A1C"/>
    <w:p w:rsidR="008D1A1C" w:rsidRDefault="00A03E7D">
      <w:pPr>
        <w:pStyle w:val="ListParagraph"/>
        <w:numPr>
          <w:ilvl w:val="0"/>
          <w:numId w:val="2"/>
        </w:numPr>
        <w:spacing w:before="40" w:after="40"/>
      </w:pPr>
      <w:r>
        <w:rPr>
          <w:color w:val="1E1E1E"/>
        </w:rPr>
        <w:t>Student grievance submission and tracking portal</w:t>
      </w:r>
    </w:p>
    <w:p w:rsidR="008D1A1C" w:rsidRDefault="00A03E7D">
      <w:pPr>
        <w:pStyle w:val="ListParagraph"/>
        <w:numPr>
          <w:ilvl w:val="0"/>
          <w:numId w:val="2"/>
        </w:numPr>
        <w:spacing w:before="40" w:after="40"/>
      </w:pPr>
      <w:r>
        <w:rPr>
          <w:color w:val="1E1E1E"/>
        </w:rPr>
        <w:t>Scholarship information and eligibility guide</w:t>
      </w:r>
    </w:p>
    <w:p w:rsidR="008D1A1C" w:rsidRDefault="00A03E7D">
      <w:pPr>
        <w:pStyle w:val="ListParagraph"/>
        <w:numPr>
          <w:ilvl w:val="0"/>
          <w:numId w:val="2"/>
        </w:numPr>
        <w:spacing w:before="40" w:after="40"/>
      </w:pPr>
      <w:r>
        <w:rPr>
          <w:color w:val="1E1E1E"/>
        </w:rPr>
        <w:t>Hostel information and allocation details</w:t>
      </w:r>
    </w:p>
    <w:p w:rsidR="008D1A1C" w:rsidRDefault="00A03E7D">
      <w:pPr>
        <w:pStyle w:val="ListParagraph"/>
        <w:numPr>
          <w:ilvl w:val="0"/>
          <w:numId w:val="2"/>
        </w:numPr>
        <w:spacing w:before="40" w:after="40"/>
      </w:pPr>
      <w:r>
        <w:rPr>
          <w:color w:val="1E1E1E"/>
        </w:rPr>
        <w:t xml:space="preserve">Anti-Ragging Cell </w:t>
      </w:r>
      <w:r>
        <w:rPr>
          <w:color w:val="1E1E1E"/>
        </w:rPr>
        <w:t>with online complaint registration</w:t>
      </w:r>
    </w:p>
    <w:p w:rsidR="008D1A1C" w:rsidRDefault="00A03E7D">
      <w:pPr>
        <w:pStyle w:val="ListParagraph"/>
        <w:numPr>
          <w:ilvl w:val="0"/>
          <w:numId w:val="2"/>
        </w:numPr>
        <w:spacing w:before="40" w:after="40"/>
      </w:pPr>
      <w:r>
        <w:rPr>
          <w:color w:val="1E1E1E"/>
        </w:rPr>
        <w:t>Student Welfare Cell resources</w:t>
      </w:r>
    </w:p>
    <w:p w:rsidR="008D1A1C" w:rsidRDefault="00A03E7D">
      <w:pPr>
        <w:pStyle w:val="ListParagraph"/>
        <w:numPr>
          <w:ilvl w:val="0"/>
          <w:numId w:val="2"/>
        </w:numPr>
        <w:spacing w:before="40" w:after="40"/>
      </w:pPr>
      <w:r>
        <w:rPr>
          <w:color w:val="1E1E1E"/>
        </w:rPr>
        <w:t>Career guidance and placement assistance</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07. </w:t>
            </w:r>
            <w:r>
              <w:rPr>
                <w:b/>
                <w:bCs/>
                <w:color w:val="FFFFFF"/>
                <w:sz w:val="28"/>
                <w:szCs w:val="28"/>
              </w:rPr>
              <w:t>Alumni Portal</w:t>
            </w:r>
          </w:p>
        </w:tc>
      </w:tr>
    </w:tbl>
    <w:p w:rsidR="008D1A1C" w:rsidRDefault="008D1A1C"/>
    <w:p w:rsidR="008D1A1C" w:rsidRDefault="00A03E7D">
      <w:pPr>
        <w:pStyle w:val="ListParagraph"/>
        <w:numPr>
          <w:ilvl w:val="0"/>
          <w:numId w:val="2"/>
        </w:numPr>
        <w:spacing w:before="40" w:after="40"/>
      </w:pPr>
      <w:r>
        <w:rPr>
          <w:color w:val="1E1E1E"/>
        </w:rPr>
        <w:t>Alumni registration and profile management</w:t>
      </w:r>
    </w:p>
    <w:p w:rsidR="008D1A1C" w:rsidRDefault="00A03E7D">
      <w:pPr>
        <w:pStyle w:val="ListParagraph"/>
        <w:numPr>
          <w:ilvl w:val="0"/>
          <w:numId w:val="2"/>
        </w:numPr>
        <w:spacing w:before="40" w:after="40"/>
      </w:pPr>
      <w:r>
        <w:rPr>
          <w:color w:val="1E1E1E"/>
        </w:rPr>
        <w:t>Searchable alumni directory</w:t>
      </w:r>
    </w:p>
    <w:p w:rsidR="008D1A1C" w:rsidRDefault="00A03E7D">
      <w:pPr>
        <w:pStyle w:val="ListParagraph"/>
        <w:numPr>
          <w:ilvl w:val="0"/>
          <w:numId w:val="2"/>
        </w:numPr>
        <w:spacing w:before="40" w:after="40"/>
      </w:pPr>
      <w:r>
        <w:rPr>
          <w:color w:val="1E1E1E"/>
        </w:rPr>
        <w:t>Alumni success stories and achievements</w:t>
      </w:r>
    </w:p>
    <w:p w:rsidR="008D1A1C" w:rsidRDefault="00A03E7D">
      <w:pPr>
        <w:pStyle w:val="ListParagraph"/>
        <w:numPr>
          <w:ilvl w:val="0"/>
          <w:numId w:val="2"/>
        </w:numPr>
        <w:spacing w:before="40" w:after="40"/>
      </w:pPr>
      <w:r>
        <w:rPr>
          <w:color w:val="1E1E1E"/>
        </w:rPr>
        <w:t>Alumni events calendar and networking hub</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08. </w:t>
            </w:r>
            <w:r>
              <w:rPr>
                <w:b/>
                <w:bCs/>
                <w:color w:val="FFFFFF"/>
                <w:sz w:val="28"/>
                <w:szCs w:val="28"/>
              </w:rPr>
              <w:t>Digital Facilities</w:t>
            </w:r>
          </w:p>
        </w:tc>
      </w:tr>
    </w:tbl>
    <w:p w:rsidR="008D1A1C" w:rsidRDefault="008D1A1C"/>
    <w:p w:rsidR="008D1A1C" w:rsidRDefault="00A03E7D">
      <w:pPr>
        <w:pStyle w:val="Heading2"/>
      </w:pPr>
      <w:r>
        <w:t>Advanced Search</w:t>
      </w:r>
    </w:p>
    <w:p w:rsidR="008D1A1C" w:rsidRDefault="00A03E7D">
      <w:pPr>
        <w:spacing w:before="60" w:after="60"/>
      </w:pPr>
      <w:r>
        <w:rPr>
          <w:color w:val="555555"/>
        </w:rPr>
        <w:t>A powerful global search engine enabling users to find content across all modules:</w:t>
      </w:r>
    </w:p>
    <w:p w:rsidR="008D1A1C" w:rsidRDefault="00A03E7D">
      <w:pPr>
        <w:pStyle w:val="ListParagraph"/>
        <w:numPr>
          <w:ilvl w:val="0"/>
          <w:numId w:val="2"/>
        </w:numPr>
        <w:spacing w:before="40" w:after="40"/>
      </w:pPr>
      <w:r>
        <w:rPr>
          <w:color w:val="1E1E1E"/>
        </w:rPr>
        <w:t>Notices, Departments, Courses</w:t>
      </w:r>
    </w:p>
    <w:p w:rsidR="008D1A1C" w:rsidRDefault="00A03E7D">
      <w:pPr>
        <w:pStyle w:val="ListParagraph"/>
        <w:numPr>
          <w:ilvl w:val="0"/>
          <w:numId w:val="2"/>
        </w:numPr>
        <w:spacing w:before="40" w:after="40"/>
      </w:pPr>
      <w:r>
        <w:rPr>
          <w:color w:val="1E1E1E"/>
        </w:rPr>
        <w:t>Faculty profiles and Publications</w:t>
      </w:r>
    </w:p>
    <w:p w:rsidR="008D1A1C" w:rsidRDefault="008D1A1C"/>
    <w:p w:rsidR="008D1A1C" w:rsidRDefault="00A03E7D">
      <w:pPr>
        <w:pStyle w:val="Heading2"/>
      </w:pPr>
      <w:r>
        <w:t>Download Center</w:t>
      </w:r>
    </w:p>
    <w:p w:rsidR="008D1A1C" w:rsidRDefault="00A03E7D">
      <w:pPr>
        <w:pStyle w:val="ListParagraph"/>
        <w:numPr>
          <w:ilvl w:val="0"/>
          <w:numId w:val="2"/>
        </w:numPr>
        <w:spacing w:before="40" w:after="40"/>
      </w:pPr>
      <w:r>
        <w:rPr>
          <w:color w:val="1E1E1E"/>
        </w:rPr>
        <w:t>Forms, Circulars, Regulations &amp; Policies</w:t>
      </w:r>
    </w:p>
    <w:p w:rsidR="008D1A1C" w:rsidRDefault="00A03E7D">
      <w:pPr>
        <w:pStyle w:val="ListParagraph"/>
        <w:numPr>
          <w:ilvl w:val="0"/>
          <w:numId w:val="2"/>
        </w:numPr>
        <w:spacing w:before="40" w:after="40"/>
      </w:pPr>
      <w:r>
        <w:rPr>
          <w:color w:val="1E1E1E"/>
        </w:rPr>
        <w:t>Organized by category with smart filtering</w:t>
      </w:r>
    </w:p>
    <w:p w:rsidR="008D1A1C" w:rsidRDefault="008D1A1C"/>
    <w:p w:rsidR="008D1A1C" w:rsidRDefault="00A03E7D">
      <w:pPr>
        <w:pStyle w:val="Heading2"/>
      </w:pPr>
      <w:r>
        <w:t>Event Gallery</w:t>
      </w:r>
    </w:p>
    <w:p w:rsidR="008D1A1C" w:rsidRDefault="00A03E7D">
      <w:pPr>
        <w:pStyle w:val="ListParagraph"/>
        <w:numPr>
          <w:ilvl w:val="0"/>
          <w:numId w:val="2"/>
        </w:numPr>
        <w:spacing w:before="40" w:after="40"/>
      </w:pPr>
      <w:r>
        <w:rPr>
          <w:color w:val="1E1E1E"/>
        </w:rPr>
        <w:t>Photo and video gallery with albums</w:t>
      </w:r>
    </w:p>
    <w:p w:rsidR="008D1A1C" w:rsidRDefault="00A03E7D">
      <w:pPr>
        <w:pStyle w:val="ListParagraph"/>
        <w:numPr>
          <w:ilvl w:val="0"/>
          <w:numId w:val="2"/>
        </w:numPr>
        <w:spacing w:before="40" w:after="40"/>
      </w:pPr>
      <w:r>
        <w:rPr>
          <w:color w:val="1E1E1E"/>
        </w:rPr>
        <w:t>Convocation archive with full media library</w:t>
      </w:r>
    </w:p>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09. </w:t>
            </w:r>
            <w:r>
              <w:rPr>
                <w:b/>
                <w:bCs/>
                <w:color w:val="FFFFFF"/>
                <w:sz w:val="28"/>
                <w:szCs w:val="28"/>
              </w:rPr>
              <w:t>Admin Panel &amp; Role-Based Access</w:t>
            </w:r>
          </w:p>
        </w:tc>
      </w:tr>
    </w:tbl>
    <w:p w:rsidR="008D1A1C" w:rsidRDefault="008D1A1C"/>
    <w:p w:rsidR="008D1A1C" w:rsidRDefault="00A03E7D">
      <w:pPr>
        <w:pStyle w:val="Heading2"/>
      </w:pPr>
      <w:r>
        <w:t>Super Admin Dashboard</w:t>
      </w:r>
    </w:p>
    <w:p w:rsidR="008D1A1C" w:rsidRDefault="00A03E7D">
      <w:pPr>
        <w:pStyle w:val="ListParagraph"/>
        <w:numPr>
          <w:ilvl w:val="0"/>
          <w:numId w:val="2"/>
        </w:numPr>
        <w:spacing w:before="40" w:after="40"/>
      </w:pPr>
      <w:r>
        <w:rPr>
          <w:color w:val="1E1E1E"/>
        </w:rPr>
        <w:t>Content, News &amp;</w:t>
      </w:r>
      <w:r>
        <w:rPr>
          <w:color w:val="1E1E1E"/>
        </w:rPr>
        <w:t xml:space="preserve"> Notice Management</w:t>
      </w:r>
    </w:p>
    <w:p w:rsidR="008D1A1C" w:rsidRDefault="00A03E7D">
      <w:pPr>
        <w:pStyle w:val="ListParagraph"/>
        <w:numPr>
          <w:ilvl w:val="0"/>
          <w:numId w:val="2"/>
        </w:numPr>
        <w:spacing w:before="40" w:after="40"/>
      </w:pPr>
      <w:r>
        <w:rPr>
          <w:color w:val="1E1E1E"/>
        </w:rPr>
        <w:t>Department and User Management</w:t>
      </w:r>
    </w:p>
    <w:p w:rsidR="008D1A1C" w:rsidRDefault="00A03E7D">
      <w:pPr>
        <w:pStyle w:val="ListParagraph"/>
        <w:numPr>
          <w:ilvl w:val="0"/>
          <w:numId w:val="2"/>
        </w:numPr>
        <w:spacing w:before="40" w:after="40"/>
      </w:pPr>
      <w:r>
        <w:rPr>
          <w:color w:val="1E1E1E"/>
        </w:rPr>
        <w:t>SEO Management and Media Library</w:t>
      </w:r>
    </w:p>
    <w:p w:rsidR="008D1A1C" w:rsidRDefault="008D1A1C"/>
    <w:p w:rsidR="008D1A1C" w:rsidRDefault="00A03E7D">
      <w:pPr>
        <w:pStyle w:val="Heading2"/>
      </w:pPr>
      <w:r>
        <w:t>Role-Based Access Control</w:t>
      </w:r>
    </w:p>
    <w:p w:rsidR="008D1A1C" w:rsidRDefault="00A03E7D">
      <w:pPr>
        <w:spacing w:before="60" w:after="60"/>
      </w:pPr>
      <w:r>
        <w:rPr>
          <w:color w:val="555555"/>
        </w:rPr>
        <w:t>The platform is governed by a structured access hierarchy ensuring security and operational efficiency:</w:t>
      </w:r>
    </w:p>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7429"/>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r>
              <w:rPr>
                <w:b/>
                <w:bCs/>
                <w:color w:val="FFFFFF"/>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r>
              <w:rPr>
                <w:b/>
                <w:bCs/>
                <w:color w:val="FFFFFF"/>
              </w:rPr>
              <w:t>Access Level &amp; Permissions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2E75B6"/>
              </w:rPr>
              <w:t>Super 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Full system access — all modules, settings, and user management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b/>
                <w:bCs/>
                <w:color w:val="2E75B6"/>
              </w:rPr>
              <w:t>Registrar</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1E1E1E"/>
              </w:rPr>
              <w:t>Academic records, admissions, and official notices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2E75B6"/>
              </w:rPr>
              <w:t>Department 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Department content, faculty profiles, and course updates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b/>
                <w:bCs/>
                <w:color w:val="2E75B6"/>
              </w:rPr>
              <w:t>Faculty Coordinator</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1E1E1E"/>
              </w:rPr>
              <w:t>Faculty schedules, publications, and academic calendar</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2E75B6"/>
              </w:rPr>
              <w:t>Examination Cell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Exam schedules, results, admit cards, and revaluation notices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b/>
                <w:bCs/>
                <w:color w:val="2E75B6"/>
              </w:rPr>
              <w:t>Admission Cell</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1E1E1E"/>
              </w:rPr>
              <w:t>Admission notifications, fee structure, and applicant data</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2E75B6"/>
              </w:rPr>
              <w:t>DIN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Document Identification Number management — generation, tracking, and verification of official university documents</w:t>
            </w:r>
          </w:p>
        </w:tc>
      </w:tr>
    </w:tbl>
    <w:p w:rsidR="008D1A1C" w:rsidRDefault="00A03E7D">
      <w:r>
        <w:br w:type="page"/>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40" w:type="dxa"/>
              <w:left w:w="200" w:type="dxa"/>
              <w:bottom w:w="140" w:type="dxa"/>
              <w:right w:w="200" w:type="dxa"/>
            </w:tcMar>
          </w:tcPr>
          <w:p w:rsidR="008D1A1C" w:rsidRDefault="00A03E7D">
            <w:r>
              <w:rPr>
                <w:b/>
                <w:bCs/>
                <w:color w:val="C8D8F0"/>
                <w:sz w:val="28"/>
                <w:szCs w:val="28"/>
              </w:rPr>
              <w:lastRenderedPageBreak/>
              <w:t xml:space="preserve">10. </w:t>
            </w:r>
            <w:r>
              <w:rPr>
                <w:b/>
                <w:bCs/>
                <w:color w:val="FFFFFF"/>
                <w:sz w:val="28"/>
                <w:szCs w:val="28"/>
              </w:rPr>
              <w:t>Technical Features</w:t>
            </w:r>
          </w:p>
        </w:tc>
      </w:tr>
    </w:tbl>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5"/>
        <w:gridCol w:w="5075"/>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Mobile Responsive Design</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8D1A1C" w:rsidRDefault="00A03E7D">
            <w:r>
              <w:rPr>
                <w:color w:val="1E1E1E"/>
              </w:rPr>
              <w:t>SSL Security &amp; Encrypted Data</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SEO-Friendly Architecture</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8D1A1C" w:rsidRDefault="00A03E7D">
            <w:r>
              <w:rPr>
                <w:color w:val="1E1E1E"/>
              </w:rPr>
              <w:t>Fast Loading &amp;</w:t>
            </w:r>
            <w:r>
              <w:rPr>
                <w:color w:val="1E1E1E"/>
              </w:rPr>
              <w:t xml:space="preserve"> Optimized Performance</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Google Analytics Integration</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8D1A1C" w:rsidRDefault="00A03E7D">
            <w:r>
              <w:rPr>
                <w:color w:val="1E1E1E"/>
              </w:rPr>
              <w:t>Spam Protection &amp; Firewall</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Automated Backup Management</w:t>
            </w:r>
          </w:p>
        </w:tc>
        <w:tc>
          <w:tcPr>
            <w:tcW w:w="0" w:type="auto"/>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rsidR="008D1A1C" w:rsidRDefault="00A03E7D">
            <w:r>
              <w:rPr>
                <w:color w:val="1E1E1E"/>
              </w:rPr>
              <w:t>Scalable Cloud-Ready Architecture</w:t>
            </w:r>
          </w:p>
        </w:tc>
      </w:tr>
    </w:tbl>
    <w:p w:rsidR="008D1A1C" w:rsidRDefault="00A03E7D">
      <w:r>
        <w:br w:type="page"/>
      </w:r>
    </w:p>
    <w:p w:rsidR="008D1A1C" w:rsidRDefault="00A03E7D">
      <w:pPr>
        <w:pStyle w:val="Heading1"/>
        <w:pBdr>
          <w:bottom w:val="single" w:sz="8" w:space="6" w:color="2E75B6"/>
        </w:pBdr>
      </w:pPr>
      <w:r>
        <w:lastRenderedPageBreak/>
        <w:t>Website Design Approach</w:t>
      </w:r>
    </w:p>
    <w:p w:rsidR="008D1A1C" w:rsidRDefault="00A03E7D">
      <w:pPr>
        <w:spacing w:before="60" w:after="60"/>
      </w:pPr>
      <w:r>
        <w:rPr>
          <w:color w:val="555555"/>
        </w:rPr>
        <w:t xml:space="preserve">We are committed to crafting a digital experience that sets APS University apart from </w:t>
      </w:r>
      <w:r>
        <w:rPr>
          <w:color w:val="555555"/>
        </w:rPr>
        <w:t>its peers. Our design philosophy balances aesthetics, accessibility, and usability — resulting in a platform that students, faculty, and visitors will enjoy using every day.</w:t>
      </w:r>
    </w:p>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5"/>
        <w:gridCol w:w="2907"/>
        <w:gridCol w:w="2998"/>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40" w:type="dxa"/>
              <w:bottom w:w="120" w:type="dxa"/>
              <w:right w:w="140" w:type="dxa"/>
            </w:tcMar>
          </w:tcPr>
          <w:p w:rsidR="008D1A1C" w:rsidRDefault="00A03E7D">
            <w:pPr>
              <w:jc w:val="center"/>
            </w:pPr>
            <w:r>
              <w:rPr>
                <w:b/>
                <w:bCs/>
                <w:color w:val="1A3C6B"/>
              </w:rPr>
              <w:t>Premium University Theme</w:t>
            </w:r>
          </w:p>
          <w:p w:rsidR="008D1A1C" w:rsidRDefault="00A03E7D">
            <w:pPr>
              <w:spacing w:before="60"/>
              <w:jc w:val="center"/>
            </w:pPr>
            <w:r>
              <w:rPr>
                <w:color w:val="555555"/>
                <w:sz w:val="18"/>
                <w:szCs w:val="18"/>
              </w:rPr>
              <w:t>Modern, institutional-grade visual identity</w:t>
            </w:r>
          </w:p>
        </w:tc>
        <w:tc>
          <w:tcPr>
            <w:tcW w:w="0" w:type="auto"/>
            <w:tcBorders>
              <w:top w:val="single" w:sz="1" w:space="0" w:color="CCCCCC"/>
              <w:left w:val="single" w:sz="1" w:space="0" w:color="CCCCCC"/>
              <w:bottom w:val="single" w:sz="1" w:space="0" w:color="CCCCCC"/>
              <w:right w:val="single" w:sz="1" w:space="0" w:color="CCCCCC"/>
            </w:tcBorders>
            <w:shd w:val="clear" w:color="auto" w:fill="D5E3F5"/>
            <w:tcMar>
              <w:top w:w="120" w:type="dxa"/>
              <w:left w:w="140" w:type="dxa"/>
              <w:bottom w:w="120" w:type="dxa"/>
              <w:right w:w="140" w:type="dxa"/>
            </w:tcMar>
          </w:tcPr>
          <w:p w:rsidR="008D1A1C" w:rsidRDefault="00A03E7D">
            <w:pPr>
              <w:jc w:val="center"/>
            </w:pPr>
            <w:r>
              <w:rPr>
                <w:b/>
                <w:bCs/>
                <w:color w:val="1A3C6B"/>
              </w:rPr>
              <w:t>Accessibility Compliant</w:t>
            </w:r>
          </w:p>
          <w:p w:rsidR="008D1A1C" w:rsidRDefault="00A03E7D">
            <w:pPr>
              <w:spacing w:before="60"/>
              <w:jc w:val="center"/>
            </w:pPr>
            <w:r>
              <w:rPr>
                <w:color w:val="555555"/>
                <w:sz w:val="18"/>
                <w:szCs w:val="18"/>
              </w:rPr>
              <w:t>WCAG 2.1 standards for all users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40" w:type="dxa"/>
              <w:bottom w:w="120" w:type="dxa"/>
              <w:right w:w="140" w:type="dxa"/>
            </w:tcMar>
          </w:tcPr>
          <w:p w:rsidR="008D1A1C" w:rsidRDefault="00A03E7D">
            <w:pPr>
              <w:jc w:val="center"/>
            </w:pPr>
            <w:r>
              <w:rPr>
                <w:b/>
                <w:bCs/>
                <w:color w:val="1A3C6B"/>
              </w:rPr>
              <w:t>Fast User Journey</w:t>
            </w:r>
          </w:p>
          <w:p w:rsidR="008D1A1C" w:rsidRDefault="00A03E7D">
            <w:pPr>
              <w:spacing w:before="60"/>
              <w:jc w:val="center"/>
            </w:pPr>
            <w:r>
              <w:rPr>
                <w:color w:val="555555"/>
                <w:sz w:val="18"/>
                <w:szCs w:val="18"/>
              </w:rPr>
              <w:t>Optimized navigation and UX flows</w:t>
            </w:r>
          </w:p>
        </w:tc>
      </w:tr>
    </w:tbl>
    <w:p w:rsidR="008D1A1C" w:rsidRDefault="008D1A1C"/>
    <w:p w:rsidR="008D1A1C" w:rsidRDefault="00A03E7D">
      <w:pPr>
        <w:pStyle w:val="ListParagraph"/>
        <w:numPr>
          <w:ilvl w:val="0"/>
          <w:numId w:val="2"/>
        </w:numPr>
        <w:spacing w:before="40" w:after="40"/>
      </w:pPr>
      <w:r>
        <w:rPr>
          <w:color w:val="1E1E1E"/>
        </w:rPr>
        <w:t>High-quality animations and smooth transitions</w:t>
      </w:r>
    </w:p>
    <w:p w:rsidR="008D1A1C" w:rsidRDefault="00A03E7D">
      <w:pPr>
        <w:pStyle w:val="ListParagraph"/>
        <w:numPr>
          <w:ilvl w:val="0"/>
          <w:numId w:val="2"/>
        </w:numPr>
        <w:spacing w:before="40" w:after="40"/>
      </w:pPr>
      <w:r>
        <w:rPr>
          <w:color w:val="1E1E1E"/>
        </w:rPr>
        <w:t>Professional typography and visual hierarchy</w:t>
      </w:r>
    </w:p>
    <w:p w:rsidR="008D1A1C" w:rsidRDefault="00A03E7D">
      <w:pPr>
        <w:pStyle w:val="ListParagraph"/>
        <w:numPr>
          <w:ilvl w:val="0"/>
          <w:numId w:val="2"/>
        </w:numPr>
        <w:spacing w:before="40" w:after="40"/>
      </w:pPr>
      <w:r>
        <w:rPr>
          <w:color w:val="1E1E1E"/>
        </w:rPr>
        <w:t>Student-friendly, intuitive interface</w:t>
      </w:r>
    </w:p>
    <w:p w:rsidR="008D1A1C" w:rsidRDefault="00A03E7D">
      <w:pPr>
        <w:pStyle w:val="ListParagraph"/>
        <w:numPr>
          <w:ilvl w:val="0"/>
          <w:numId w:val="2"/>
        </w:numPr>
        <w:spacing w:before="40" w:after="40"/>
      </w:pPr>
      <w:r>
        <w:rPr>
          <w:color w:val="1E1E1E"/>
        </w:rPr>
        <w:t>Clean, clutter-</w:t>
      </w:r>
      <w:r>
        <w:rPr>
          <w:color w:val="1E1E1E"/>
        </w:rPr>
        <w:t>free navigation structure</w:t>
      </w:r>
    </w:p>
    <w:p w:rsidR="008D1A1C" w:rsidRDefault="00A03E7D">
      <w:pPr>
        <w:pStyle w:val="ListParagraph"/>
        <w:numPr>
          <w:ilvl w:val="0"/>
          <w:numId w:val="2"/>
        </w:numPr>
        <w:spacing w:before="40" w:after="40"/>
      </w:pPr>
      <w:r>
        <w:rPr>
          <w:color w:val="1E1E1E"/>
        </w:rPr>
        <w:t>Comparable to top Indian universities and government institutions</w:t>
      </w:r>
    </w:p>
    <w:p w:rsidR="008D1A1C" w:rsidRDefault="00A03E7D">
      <w:pPr>
        <w:pStyle w:val="ListParagraph"/>
        <w:numPr>
          <w:ilvl w:val="0"/>
          <w:numId w:val="2"/>
        </w:numPr>
        <w:spacing w:before="40" w:after="40"/>
      </w:pPr>
      <w:r>
        <w:rPr>
          <w:color w:val="1E1E1E"/>
        </w:rPr>
        <w:t>Fully reflective of APS University's brand identity</w:t>
      </w:r>
    </w:p>
    <w:p w:rsidR="008D1A1C" w:rsidRDefault="00A03E7D">
      <w:r>
        <w:br w:type="page"/>
      </w:r>
    </w:p>
    <w:p w:rsidR="008D1A1C" w:rsidRDefault="00A03E7D">
      <w:pPr>
        <w:pStyle w:val="Heading1"/>
        <w:pBdr>
          <w:bottom w:val="single" w:sz="8" w:space="6" w:color="2E75B6"/>
        </w:pBdr>
      </w:pPr>
      <w:r>
        <w:lastRenderedPageBreak/>
        <w:t>Annual Maintenance Contract (AMC)</w:t>
      </w:r>
    </w:p>
    <w:p w:rsidR="008D1A1C" w:rsidRDefault="00A03E7D">
      <w:pPr>
        <w:spacing w:before="60" w:after="60"/>
      </w:pPr>
      <w:r>
        <w:rPr>
          <w:color w:val="555555"/>
        </w:rPr>
        <w:t>To ensure the website remains secure, up-to-date, and performing at its best, we offer a comprehensive Annual Maintenance Contract covering all critical aspects of digital infrastructure management.</w:t>
      </w:r>
    </w:p>
    <w:p w:rsidR="008D1A1C" w:rsidRDefault="008D1A1C"/>
    <w:p w:rsidR="008D1A1C" w:rsidRDefault="00A03E7D">
      <w:pPr>
        <w:pStyle w:val="Heading2"/>
      </w:pPr>
      <w:r>
        <w:t>AMC Inclusions</w:t>
      </w:r>
    </w:p>
    <w:p w:rsidR="008D1A1C" w:rsidRDefault="00A03E7D">
      <w:pPr>
        <w:pStyle w:val="ListParagraph"/>
        <w:numPr>
          <w:ilvl w:val="0"/>
          <w:numId w:val="2"/>
        </w:numPr>
        <w:spacing w:before="40" w:after="40"/>
      </w:pPr>
      <w:r>
        <w:rPr>
          <w:color w:val="1E1E1E"/>
        </w:rPr>
        <w:t>Security patches and vulnerability update</w:t>
      </w:r>
      <w:r>
        <w:rPr>
          <w:color w:val="1E1E1E"/>
        </w:rPr>
        <w:t>s</w:t>
      </w:r>
    </w:p>
    <w:p w:rsidR="008D1A1C" w:rsidRDefault="00A03E7D">
      <w:pPr>
        <w:pStyle w:val="ListParagraph"/>
        <w:numPr>
          <w:ilvl w:val="0"/>
          <w:numId w:val="2"/>
        </w:numPr>
        <w:spacing w:before="40" w:after="40"/>
      </w:pPr>
      <w:r>
        <w:rPr>
          <w:color w:val="1E1E1E"/>
        </w:rPr>
        <w:t>Bug identification, reporting, and resolution</w:t>
      </w:r>
    </w:p>
    <w:p w:rsidR="008D1A1C" w:rsidRDefault="00A03E7D">
      <w:pPr>
        <w:pStyle w:val="ListParagraph"/>
        <w:numPr>
          <w:ilvl w:val="0"/>
          <w:numId w:val="2"/>
        </w:numPr>
        <w:spacing w:before="40" w:after="40"/>
      </w:pPr>
      <w:r>
        <w:rPr>
          <w:color w:val="1E1E1E"/>
        </w:rPr>
        <w:t>Backup monitoring and data recovery</w:t>
      </w:r>
    </w:p>
    <w:p w:rsidR="008D1A1C" w:rsidRDefault="00A03E7D">
      <w:pPr>
        <w:pStyle w:val="ListParagraph"/>
        <w:numPr>
          <w:ilvl w:val="0"/>
          <w:numId w:val="2"/>
        </w:numPr>
        <w:spacing w:before="40" w:after="40"/>
      </w:pPr>
      <w:r>
        <w:rPr>
          <w:color w:val="1E1E1E"/>
        </w:rPr>
        <w:t>Monthly performance audits and optimization</w:t>
      </w:r>
    </w:p>
    <w:p w:rsidR="008D1A1C" w:rsidRDefault="00A03E7D">
      <w:pPr>
        <w:pStyle w:val="ListParagraph"/>
        <w:numPr>
          <w:ilvl w:val="0"/>
          <w:numId w:val="2"/>
        </w:numPr>
        <w:spacing w:before="40" w:after="40"/>
      </w:pPr>
      <w:r>
        <w:rPr>
          <w:color w:val="1E1E1E"/>
        </w:rPr>
        <w:t>Content upload support — notices, news, circulars</w:t>
      </w:r>
    </w:p>
    <w:p w:rsidR="008D1A1C" w:rsidRDefault="00A03E7D">
      <w:pPr>
        <w:pStyle w:val="ListParagraph"/>
        <w:numPr>
          <w:ilvl w:val="0"/>
          <w:numId w:val="2"/>
        </w:numPr>
        <w:spacing w:before="40" w:after="40"/>
      </w:pPr>
      <w:r>
        <w:rPr>
          <w:color w:val="1E1E1E"/>
        </w:rPr>
        <w:t>Event and achievement updates</w:t>
      </w:r>
    </w:p>
    <w:p w:rsidR="008D1A1C" w:rsidRDefault="00A03E7D">
      <w:pPr>
        <w:pStyle w:val="ListParagraph"/>
        <w:numPr>
          <w:ilvl w:val="0"/>
          <w:numId w:val="2"/>
        </w:numPr>
        <w:spacing w:before="40" w:after="40"/>
      </w:pPr>
      <w:r>
        <w:rPr>
          <w:color w:val="1E1E1E"/>
        </w:rPr>
        <w:t>Server health monitoring and uptime assurance</w:t>
      </w:r>
    </w:p>
    <w:p w:rsidR="008D1A1C" w:rsidRDefault="00A03E7D">
      <w:pPr>
        <w:pStyle w:val="ListParagraph"/>
        <w:numPr>
          <w:ilvl w:val="0"/>
          <w:numId w:val="2"/>
        </w:numPr>
        <w:spacing w:before="40" w:after="40"/>
      </w:pPr>
      <w:r>
        <w:rPr>
          <w:color w:val="1E1E1E"/>
        </w:rPr>
        <w:t>Pr</w:t>
      </w:r>
      <w:r>
        <w:rPr>
          <w:color w:val="1E1E1E"/>
        </w:rPr>
        <w:t>iority technical support and issue resolution</w:t>
      </w:r>
    </w:p>
    <w:p w:rsidR="008D1A1C" w:rsidRDefault="00A03E7D">
      <w:r>
        <w:br w:type="page"/>
      </w:r>
    </w:p>
    <w:p w:rsidR="008D1A1C" w:rsidRDefault="00A03E7D">
      <w:pPr>
        <w:pStyle w:val="Heading1"/>
        <w:pBdr>
          <w:bottom w:val="single" w:sz="8" w:space="6" w:color="2E75B6"/>
        </w:pBdr>
      </w:pPr>
      <w:r>
        <w:lastRenderedPageBreak/>
        <w:t>Project Timeline</w:t>
      </w:r>
    </w:p>
    <w:p w:rsidR="008D1A1C" w:rsidRDefault="00A03E7D">
      <w:pPr>
        <w:spacing w:before="60" w:after="60"/>
      </w:pPr>
      <w:r>
        <w:rPr>
          <w:color w:val="555555"/>
        </w:rPr>
        <w:t>The project will be executed in clearly defined phases, ensuring transparency and on-time delivery:</w:t>
      </w:r>
    </w:p>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724"/>
        <w:gridCol w:w="6351"/>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r>
              <w:rPr>
                <w:b/>
                <w:bCs/>
                <w:color w:val="FFFFFF"/>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r>
              <w:rPr>
                <w:b/>
                <w:bCs/>
                <w:color w:val="FFFFFF"/>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r>
              <w:rPr>
                <w:b/>
                <w:bCs/>
                <w:color w:val="FFFFFF"/>
              </w:rPr>
              <w:t>Deliverables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1A3C6B"/>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2E75B6"/>
              </w:rPr>
              <w:t>Weeks 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Requirement gathering, planning, and design mockups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b/>
                <w:bCs/>
                <w:color w:val="1A3C6B"/>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2E75B6"/>
              </w:rPr>
              <w:t>Weeks 3–4</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1E1E1E"/>
              </w:rPr>
              <w:t>UI/UX design finalization and client approval</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1A3C6B"/>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2E75B6"/>
              </w:rPr>
              <w:t>Weeks 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Frontend and backend development of all modules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b/>
                <w:bCs/>
                <w:color w:val="1A3C6B"/>
              </w:rPr>
              <w:t>Phase 4</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2E75B6"/>
              </w:rPr>
              <w:t>Week 8</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80" w:type="dxa"/>
              <w:left w:w="140" w:type="dxa"/>
              <w:bottom w:w="80" w:type="dxa"/>
              <w:right w:w="140" w:type="dxa"/>
            </w:tcMar>
          </w:tcPr>
          <w:p w:rsidR="008D1A1C" w:rsidRDefault="00A03E7D">
            <w:r>
              <w:rPr>
                <w:color w:val="1E1E1E"/>
              </w:rPr>
              <w:t>Quality assurance, testing, and content integration</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b/>
                <w:bCs/>
                <w:color w:val="1A3C6B"/>
              </w:rPr>
              <w:t>Phase 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2E75B6"/>
              </w:rPr>
              <w:t>Weeks 9–10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8D1A1C" w:rsidRDefault="00A03E7D">
            <w:r>
              <w:rPr>
                <w:color w:val="1E1E1E"/>
              </w:rPr>
              <w:t>UAT, revisions, deployment, and handover</w:t>
            </w:r>
          </w:p>
        </w:tc>
      </w:tr>
    </w:tbl>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9"/>
        <w:gridCol w:w="4721"/>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B"/>
            <w:tcMar>
              <w:top w:w="120" w:type="dxa"/>
              <w:left w:w="200" w:type="dxa"/>
              <w:bottom w:w="120" w:type="dxa"/>
              <w:right w:w="200" w:type="dxa"/>
            </w:tcMar>
          </w:tcPr>
          <w:p w:rsidR="008D1A1C" w:rsidRDefault="00A03E7D">
            <w:pPr>
              <w:jc w:val="center"/>
            </w:pPr>
            <w:r>
              <w:rPr>
                <w:b/>
                <w:bCs/>
                <w:color w:val="FFFFFF"/>
              </w:rPr>
              <w:t>Total Project Duration</w:t>
            </w:r>
          </w:p>
          <w:p w:rsidR="008D1A1C" w:rsidRDefault="00A03E7D">
            <w:pPr>
              <w:jc w:val="center"/>
            </w:pPr>
            <w:r>
              <w:rPr>
                <w:b/>
                <w:bCs/>
                <w:color w:val="C8D8F0"/>
                <w:sz w:val="28"/>
                <w:szCs w:val="28"/>
              </w:rPr>
              <w:t>8 – 10 Weeks</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120" w:type="dxa"/>
              <w:left w:w="200" w:type="dxa"/>
              <w:bottom w:w="120" w:type="dxa"/>
              <w:right w:w="200" w:type="dxa"/>
            </w:tcMar>
          </w:tcPr>
          <w:p w:rsidR="008D1A1C" w:rsidRDefault="00A03E7D">
            <w:pPr>
              <w:jc w:val="center"/>
            </w:pPr>
            <w:r>
              <w:rPr>
                <w:b/>
                <w:bCs/>
                <w:color w:val="FFFFFF"/>
              </w:rPr>
              <w:t>Post-Launch Warranty</w:t>
            </w:r>
          </w:p>
          <w:p w:rsidR="008D1A1C" w:rsidRDefault="00A03E7D">
            <w:pPr>
              <w:jc w:val="center"/>
            </w:pPr>
            <w:r>
              <w:rPr>
                <w:b/>
                <w:bCs/>
                <w:color w:val="D0E4FF"/>
                <w:sz w:val="28"/>
                <w:szCs w:val="28"/>
              </w:rPr>
              <w:t>3 Months</w:t>
            </w:r>
          </w:p>
        </w:tc>
      </w:tr>
    </w:tbl>
    <w:p w:rsidR="008D1A1C" w:rsidRDefault="00A03E7D">
      <w:r>
        <w:br w:type="page"/>
      </w:r>
    </w:p>
    <w:p w:rsidR="008D1A1C" w:rsidRDefault="00A03E7D">
      <w:pPr>
        <w:pStyle w:val="Heading1"/>
        <w:pBdr>
          <w:bottom w:val="single" w:sz="8" w:space="6" w:color="2E75B6"/>
        </w:pBdr>
      </w:pPr>
      <w:r>
        <w:lastRenderedPageBreak/>
        <w:t>Why Choose Us</w:t>
      </w:r>
    </w:p>
    <w:p w:rsidR="008D1A1C" w:rsidRDefault="00A03E7D">
      <w:pPr>
        <w:spacing w:before="60" w:after="60"/>
      </w:pPr>
      <w:r>
        <w:rPr>
          <w:color w:val="555555"/>
        </w:rPr>
        <w:t>We bring a proven track record of delivering high-quality websites for educational institutions across India. Here is why APS University can trust us to deliver excellence:</w:t>
      </w:r>
    </w:p>
    <w:p w:rsidR="008D1A1C" w:rsidRDefault="008D1A1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9"/>
        <w:gridCol w:w="4251"/>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40" w:type="dxa"/>
              <w:left w:w="160" w:type="dxa"/>
              <w:bottom w:w="140" w:type="dxa"/>
              <w:right w:w="160" w:type="dxa"/>
            </w:tcMar>
          </w:tcPr>
          <w:p w:rsidR="008D1A1C" w:rsidRDefault="00A03E7D">
            <w:r>
              <w:rPr>
                <w:b/>
                <w:bCs/>
                <w:color w:val="1A3C6B"/>
              </w:rPr>
              <w:t>Educational Institution Expertise</w:t>
            </w:r>
          </w:p>
          <w:p w:rsidR="008D1A1C" w:rsidRDefault="00A03E7D">
            <w:pPr>
              <w:spacing w:before="60"/>
            </w:pPr>
            <w:r>
              <w:rPr>
                <w:color w:val="555555"/>
                <w:sz w:val="18"/>
                <w:szCs w:val="18"/>
              </w:rPr>
              <w:t>Deep understanding of university workflows and compliance requirements</w:t>
            </w:r>
          </w:p>
        </w:tc>
        <w:tc>
          <w:tcPr>
            <w:tcW w:w="0" w:type="auto"/>
            <w:tcBorders>
              <w:top w:val="single" w:sz="1" w:space="0" w:color="CCCCCC"/>
              <w:left w:val="single" w:sz="1" w:space="0" w:color="CCCCCC"/>
              <w:bottom w:val="single" w:sz="1" w:space="0" w:color="CCCCCC"/>
              <w:right w:val="single" w:sz="1" w:space="0" w:color="CCCCCC"/>
            </w:tcBorders>
            <w:tcMar>
              <w:top w:w="140" w:type="dxa"/>
              <w:left w:w="160" w:type="dxa"/>
              <w:bottom w:w="140" w:type="dxa"/>
              <w:right w:w="160" w:type="dxa"/>
            </w:tcMar>
          </w:tcPr>
          <w:p w:rsidR="008D1A1C" w:rsidRDefault="00A03E7D">
            <w:r>
              <w:rPr>
                <w:b/>
                <w:bCs/>
                <w:color w:val="1A3C6B"/>
              </w:rPr>
              <w:t>Modern UI/UX Design Standards</w:t>
            </w:r>
          </w:p>
          <w:p w:rsidR="008D1A1C" w:rsidRDefault="00A03E7D">
            <w:pPr>
              <w:spacing w:before="60"/>
            </w:pPr>
            <w:r>
              <w:rPr>
                <w:color w:val="555555"/>
                <w:sz w:val="18"/>
                <w:szCs w:val="18"/>
              </w:rPr>
              <w:t>Cutting-edge design practices aligned with global standards</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40" w:type="dxa"/>
              <w:left w:w="160" w:type="dxa"/>
              <w:bottom w:w="140" w:type="dxa"/>
              <w:right w:w="160" w:type="dxa"/>
            </w:tcMar>
          </w:tcPr>
          <w:p w:rsidR="008D1A1C" w:rsidRDefault="00A03E7D">
            <w:r>
              <w:rPr>
                <w:b/>
                <w:bCs/>
                <w:color w:val="1A3C6B"/>
              </w:rPr>
              <w:t>Dedicated Support Team</w:t>
            </w:r>
          </w:p>
          <w:p w:rsidR="008D1A1C" w:rsidRDefault="00A03E7D">
            <w:pPr>
              <w:spacing w:before="60"/>
            </w:pPr>
            <w:r>
              <w:rPr>
                <w:color w:val="555555"/>
                <w:sz w:val="18"/>
                <w:szCs w:val="18"/>
              </w:rPr>
              <w:t>Round-the-clock technical support and rapid response</w:t>
            </w:r>
          </w:p>
        </w:tc>
        <w:tc>
          <w:tcPr>
            <w:tcW w:w="0" w:type="auto"/>
            <w:tcBorders>
              <w:top w:val="single" w:sz="1" w:space="0" w:color="CCCCCC"/>
              <w:left w:val="single" w:sz="1" w:space="0" w:color="CCCCCC"/>
              <w:bottom w:val="single" w:sz="1" w:space="0" w:color="CCCCCC"/>
              <w:right w:val="single" w:sz="1" w:space="0" w:color="CCCCCC"/>
            </w:tcBorders>
            <w:tcMar>
              <w:top w:w="140" w:type="dxa"/>
              <w:left w:w="160" w:type="dxa"/>
              <w:bottom w:w="140" w:type="dxa"/>
              <w:right w:w="160" w:type="dxa"/>
            </w:tcMar>
          </w:tcPr>
          <w:p w:rsidR="008D1A1C" w:rsidRDefault="00A03E7D">
            <w:r>
              <w:rPr>
                <w:b/>
                <w:bCs/>
                <w:color w:val="1A3C6B"/>
              </w:rPr>
              <w:t>SEO &amp;</w:t>
            </w:r>
            <w:r>
              <w:rPr>
                <w:b/>
                <w:bCs/>
                <w:color w:val="1A3C6B"/>
              </w:rPr>
              <w:t xml:space="preserve"> Performance Optimization</w:t>
            </w:r>
          </w:p>
          <w:p w:rsidR="008D1A1C" w:rsidRDefault="00A03E7D">
            <w:pPr>
              <w:spacing w:before="60"/>
            </w:pPr>
            <w:r>
              <w:rPr>
                <w:color w:val="555555"/>
                <w:sz w:val="18"/>
                <w:szCs w:val="18"/>
              </w:rPr>
              <w:t>Proven strategies to maximize visibility and page speed</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40" w:type="dxa"/>
              <w:left w:w="160" w:type="dxa"/>
              <w:bottom w:w="140" w:type="dxa"/>
              <w:right w:w="160" w:type="dxa"/>
            </w:tcMar>
          </w:tcPr>
          <w:p w:rsidR="008D1A1C" w:rsidRDefault="00A03E7D">
            <w:r>
              <w:rPr>
                <w:b/>
                <w:bCs/>
                <w:color w:val="1A3C6B"/>
              </w:rPr>
              <w:t>Scalable Architecture</w:t>
            </w:r>
          </w:p>
          <w:p w:rsidR="008D1A1C" w:rsidRDefault="00A03E7D">
            <w:pPr>
              <w:spacing w:before="60"/>
            </w:pPr>
            <w:r>
              <w:rPr>
                <w:color w:val="555555"/>
                <w:sz w:val="18"/>
                <w:szCs w:val="18"/>
              </w:rPr>
              <w:t>Built to grow with the university's expanding digital needs</w:t>
            </w:r>
          </w:p>
        </w:tc>
        <w:tc>
          <w:tcPr>
            <w:tcW w:w="0" w:type="auto"/>
            <w:tcBorders>
              <w:top w:val="single" w:sz="1" w:space="0" w:color="CCCCCC"/>
              <w:left w:val="single" w:sz="1" w:space="0" w:color="CCCCCC"/>
              <w:bottom w:val="single" w:sz="1" w:space="0" w:color="CCCCCC"/>
              <w:right w:val="single" w:sz="1" w:space="0" w:color="CCCCCC"/>
            </w:tcBorders>
            <w:tcMar>
              <w:top w:w="140" w:type="dxa"/>
              <w:left w:w="160" w:type="dxa"/>
              <w:bottom w:w="140" w:type="dxa"/>
              <w:right w:w="160" w:type="dxa"/>
            </w:tcMar>
          </w:tcPr>
          <w:p w:rsidR="008D1A1C" w:rsidRDefault="00A03E7D">
            <w:r>
              <w:rPr>
                <w:b/>
                <w:bCs/>
                <w:color w:val="1A3C6B"/>
              </w:rPr>
              <w:t>Long-Term Technical Partnership</w:t>
            </w:r>
          </w:p>
          <w:p w:rsidR="008D1A1C" w:rsidRDefault="00A03E7D">
            <w:pPr>
              <w:spacing w:before="60"/>
            </w:pPr>
            <w:r>
              <w:rPr>
                <w:color w:val="555555"/>
                <w:sz w:val="18"/>
                <w:szCs w:val="18"/>
              </w:rPr>
              <w:t>We are invested in the university's ongoing digital success</w:t>
            </w:r>
          </w:p>
        </w:tc>
      </w:tr>
    </w:tbl>
    <w:p w:rsidR="008D1A1C" w:rsidRDefault="008D1A1C"/>
    <w:p w:rsidR="008D1A1C" w:rsidRDefault="008D1A1C"/>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300" w:type="dxa"/>
              <w:left w:w="300" w:type="dxa"/>
              <w:bottom w:w="300" w:type="dxa"/>
              <w:right w:w="300" w:type="dxa"/>
            </w:tcMar>
          </w:tcPr>
          <w:p w:rsidR="008D1A1C" w:rsidRDefault="00A03E7D">
            <w:pPr>
              <w:spacing w:after="80"/>
              <w:jc w:val="center"/>
            </w:pPr>
            <w:r>
              <w:rPr>
                <w:b/>
                <w:bCs/>
                <w:color w:val="FFFFFF"/>
                <w:sz w:val="26"/>
                <w:szCs w:val="26"/>
              </w:rPr>
              <w:t>Ready to Transform APS University's Digital Presence?</w:t>
            </w:r>
          </w:p>
          <w:p w:rsidR="008D1A1C" w:rsidRDefault="00A03E7D">
            <w:pPr>
              <w:jc w:val="center"/>
            </w:pPr>
            <w:r>
              <w:rPr>
                <w:color w:val="C8D8F0"/>
              </w:rPr>
              <w:t>We are excited to partner with APS University and build a digital platform worthy of your legacy.</w:t>
            </w:r>
          </w:p>
        </w:tc>
      </w:tr>
      <w:tr w:rsidR="00616D5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300" w:type="dxa"/>
              <w:left w:w="300" w:type="dxa"/>
              <w:bottom w:w="300" w:type="dxa"/>
              <w:right w:w="300" w:type="dxa"/>
            </w:tcMar>
          </w:tcPr>
          <w:p w:rsidR="00616D57" w:rsidRDefault="00616D57" w:rsidP="00616D57">
            <w:pPr>
              <w:spacing w:after="80"/>
              <w:rPr>
                <w:b/>
                <w:bCs/>
                <w:color w:val="FFFFFF"/>
                <w:sz w:val="26"/>
                <w:szCs w:val="26"/>
              </w:rPr>
            </w:pPr>
          </w:p>
        </w:tc>
      </w:tr>
    </w:tbl>
    <w:p w:rsidR="008D1A1C" w:rsidRDefault="008D1A1C"/>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616D57" w:rsidRDefault="00616D57"/>
    <w:p w:rsidR="008D1A1C" w:rsidRDefault="008D1A1C"/>
    <w:tbl>
      <w:tblPr>
        <w:tblW w:w="936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480" w:type="dxa"/>
              <w:left w:w="400" w:type="dxa"/>
              <w:bottom w:w="480" w:type="dxa"/>
              <w:right w:w="400" w:type="dxa"/>
            </w:tcMar>
          </w:tcPr>
          <w:p w:rsidR="008D1A1C" w:rsidRDefault="00A03E7D">
            <w:pPr>
              <w:spacing w:after="80"/>
              <w:jc w:val="center"/>
            </w:pPr>
            <w:r>
              <w:rPr>
                <w:caps/>
                <w:color w:val="C8D8F0"/>
                <w:sz w:val="18"/>
                <w:szCs w:val="18"/>
              </w:rPr>
              <w:lastRenderedPageBreak/>
              <w:t>FINANCIAL QUOTATION</w:t>
            </w:r>
          </w:p>
          <w:p w:rsidR="008D1A1C" w:rsidRDefault="00A03E7D">
            <w:pPr>
              <w:spacing w:after="100"/>
              <w:jc w:val="center"/>
            </w:pPr>
            <w:r>
              <w:rPr>
                <w:color w:val="D0E4FF"/>
                <w:sz w:val="28"/>
                <w:szCs w:val="28"/>
              </w:rPr>
              <w:t>Design &amp; Development of</w:t>
            </w:r>
          </w:p>
          <w:p w:rsidR="008D1A1C" w:rsidRDefault="00A03E7D">
            <w:pPr>
              <w:spacing w:after="100"/>
              <w:jc w:val="center"/>
            </w:pPr>
            <w:r>
              <w:rPr>
                <w:b/>
                <w:bCs/>
                <w:color w:val="FFFFFF"/>
                <w:sz w:val="52"/>
                <w:szCs w:val="52"/>
              </w:rPr>
              <w:t>University Website</w:t>
            </w:r>
          </w:p>
          <w:p w:rsidR="008D1A1C" w:rsidRDefault="00A03E7D">
            <w:pPr>
              <w:spacing w:before="80"/>
              <w:jc w:val="center"/>
            </w:pPr>
            <w:r>
              <w:rPr>
                <w:i/>
                <w:iCs/>
                <w:color w:val="C8D8F0"/>
                <w:sz w:val="22"/>
                <w:szCs w:val="22"/>
              </w:rPr>
              <w:t>APS University (Apsurewa)</w:t>
            </w:r>
          </w:p>
        </w:tc>
      </w:tr>
    </w:tbl>
    <w:p w:rsidR="008D1A1C" w:rsidRDefault="008D1A1C"/>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2"/>
        <w:gridCol w:w="3649"/>
        <w:gridCol w:w="2459"/>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40" w:type="dxa"/>
              <w:bottom w:w="120" w:type="dxa"/>
              <w:right w:w="140" w:type="dxa"/>
            </w:tcMar>
          </w:tcPr>
          <w:p w:rsidR="008D1A1C" w:rsidRDefault="00A03E7D">
            <w:pPr>
              <w:jc w:val="center"/>
            </w:pPr>
            <w:r>
              <w:rPr>
                <w:b/>
                <w:bCs/>
                <w:color w:val="1A3C6B"/>
                <w:sz w:val="18"/>
                <w:szCs w:val="18"/>
              </w:rPr>
              <w:t>Quotation No.</w:t>
            </w:r>
          </w:p>
          <w:p w:rsidR="008D1A1C" w:rsidRDefault="00A03E7D">
            <w:pPr>
              <w:jc w:val="center"/>
            </w:pPr>
            <w:r>
              <w:rPr>
                <w:b/>
                <w:bCs/>
                <w:color w:val="1E1E1E"/>
                <w:sz w:val="22"/>
                <w:szCs w:val="22"/>
              </w:rPr>
              <w:t>26061501</w:t>
            </w:r>
          </w:p>
        </w:tc>
        <w:tc>
          <w:tcPr>
            <w:tcW w:w="0" w:type="auto"/>
            <w:tcBorders>
              <w:top w:val="single" w:sz="1" w:space="0" w:color="CCCCCC"/>
              <w:left w:val="single" w:sz="1" w:space="0" w:color="CCCCCC"/>
              <w:bottom w:val="single" w:sz="1" w:space="0" w:color="CCCCCC"/>
              <w:right w:val="single" w:sz="1" w:space="0" w:color="CCCCCC"/>
            </w:tcBorders>
            <w:shd w:val="clear" w:color="auto" w:fill="D5E3F5"/>
            <w:tcMar>
              <w:top w:w="120" w:type="dxa"/>
              <w:left w:w="140" w:type="dxa"/>
              <w:bottom w:w="120" w:type="dxa"/>
              <w:right w:w="140" w:type="dxa"/>
            </w:tcMar>
          </w:tcPr>
          <w:p w:rsidR="008D1A1C" w:rsidRDefault="00A03E7D">
            <w:pPr>
              <w:jc w:val="center"/>
            </w:pPr>
            <w:r>
              <w:rPr>
                <w:b/>
                <w:bCs/>
                <w:color w:val="1A3C6B"/>
                <w:sz w:val="18"/>
                <w:szCs w:val="18"/>
              </w:rPr>
              <w:t>Date of Issue</w:t>
            </w:r>
          </w:p>
          <w:p w:rsidR="008D1A1C" w:rsidRDefault="00A03E7D">
            <w:pPr>
              <w:jc w:val="center"/>
            </w:pPr>
            <w:r>
              <w:rPr>
                <w:b/>
                <w:bCs/>
                <w:color w:val="1E1E1E"/>
                <w:sz w:val="22"/>
                <w:szCs w:val="22"/>
              </w:rPr>
              <w:t>15 June 2026</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20" w:type="dxa"/>
              <w:left w:w="140" w:type="dxa"/>
              <w:bottom w:w="120" w:type="dxa"/>
              <w:right w:w="140" w:type="dxa"/>
            </w:tcMar>
          </w:tcPr>
          <w:p w:rsidR="008D1A1C" w:rsidRDefault="00A03E7D">
            <w:pPr>
              <w:jc w:val="center"/>
            </w:pPr>
            <w:r>
              <w:rPr>
                <w:b/>
                <w:bCs/>
                <w:color w:val="1A3C6B"/>
                <w:sz w:val="18"/>
                <w:szCs w:val="18"/>
              </w:rPr>
              <w:t>Validity</w:t>
            </w:r>
          </w:p>
          <w:p w:rsidR="008D1A1C" w:rsidRDefault="00A03E7D">
            <w:pPr>
              <w:jc w:val="center"/>
            </w:pPr>
            <w:r>
              <w:rPr>
                <w:b/>
                <w:bCs/>
                <w:color w:val="1E1E1E"/>
                <w:sz w:val="22"/>
                <w:szCs w:val="22"/>
              </w:rPr>
              <w:t>30 Days</w:t>
            </w:r>
          </w:p>
        </w:tc>
      </w:tr>
    </w:tbl>
    <w:p w:rsidR="008D1A1C" w:rsidRDefault="008D1A1C"/>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2"/>
        <w:gridCol w:w="4468"/>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b/>
                <w:bCs/>
                <w:color w:val="1A3C6B"/>
                <w:sz w:val="18"/>
                <w:szCs w:val="18"/>
              </w:rPr>
              <w:t>Project Duration</w:t>
            </w:r>
          </w:p>
          <w:p w:rsidR="008D1A1C" w:rsidRDefault="00A03E7D">
            <w:pPr>
              <w:jc w:val="center"/>
            </w:pPr>
            <w:r>
              <w:rPr>
                <w:color w:val="1E1E1E"/>
              </w:rPr>
              <w:t>6 – 8 Weeks from Work Order</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b/>
                <w:bCs/>
                <w:color w:val="1A3C6B"/>
                <w:sz w:val="18"/>
                <w:szCs w:val="18"/>
              </w:rPr>
              <w:t>Complimentary Support</w:t>
            </w:r>
          </w:p>
          <w:p w:rsidR="008D1A1C" w:rsidRDefault="00A03E7D">
            <w:pPr>
              <w:jc w:val="center"/>
            </w:pPr>
            <w:r>
              <w:rPr>
                <w:color w:val="1E1E1E"/>
              </w:rPr>
              <w:t>3 Months Post Deployment</w:t>
            </w:r>
          </w:p>
        </w:tc>
      </w:tr>
    </w:tbl>
    <w:p w:rsidR="008D1A1C" w:rsidRDefault="00A03E7D">
      <w:r>
        <w:br w:type="page"/>
      </w:r>
    </w:p>
    <w:p w:rsidR="008D1A1C" w:rsidRDefault="00A03E7D">
      <w:pPr>
        <w:pStyle w:val="Heading1"/>
        <w:pBdr>
          <w:bottom w:val="single" w:sz="8" w:space="6" w:color="2E75B6"/>
        </w:pBdr>
        <w:spacing w:before="280" w:after="100"/>
      </w:pPr>
      <w:r>
        <w:rPr>
          <w:sz w:val="28"/>
          <w:szCs w:val="28"/>
        </w:rPr>
        <w:lastRenderedPageBreak/>
        <w:t>Financial Proposal</w:t>
      </w:r>
    </w:p>
    <w:p w:rsidR="008D1A1C" w:rsidRDefault="00A03E7D">
      <w:pPr>
        <w:spacing w:before="60" w:after="60"/>
      </w:pPr>
      <w:r>
        <w:rPr>
          <w:color w:val="555555"/>
        </w:rPr>
        <w:t>The following table outlines the complete cost breakdown for the design and development of the APS University website:</w:t>
      </w:r>
    </w:p>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8"/>
        <w:gridCol w:w="5915"/>
        <w:gridCol w:w="2237"/>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B"/>
            <w:tcMar>
              <w:top w:w="120" w:type="dxa"/>
              <w:left w:w="140" w:type="dxa"/>
              <w:bottom w:w="120" w:type="dxa"/>
              <w:right w:w="140" w:type="dxa"/>
            </w:tcMar>
          </w:tcPr>
          <w:p w:rsidR="008D1A1C" w:rsidRDefault="00A03E7D">
            <w:pPr>
              <w:jc w:val="center"/>
            </w:pPr>
            <w:r>
              <w:rPr>
                <w:b/>
                <w:bCs/>
                <w:color w:val="FFFFFF"/>
              </w:rPr>
              <w:t>S. No.</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20" w:type="dxa"/>
              <w:left w:w="140" w:type="dxa"/>
              <w:bottom w:w="120" w:type="dxa"/>
              <w:right w:w="140" w:type="dxa"/>
            </w:tcMar>
          </w:tcPr>
          <w:p w:rsidR="008D1A1C" w:rsidRDefault="00A03E7D">
            <w:r>
              <w:rPr>
                <w:b/>
                <w:bCs/>
                <w:color w:val="FFFFFF"/>
              </w:rPr>
              <w:t>Description of Services</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20" w:type="dxa"/>
              <w:left w:w="140" w:type="dxa"/>
              <w:bottom w:w="120" w:type="dxa"/>
              <w:right w:w="140" w:type="dxa"/>
            </w:tcMar>
          </w:tcPr>
          <w:p w:rsidR="008D1A1C" w:rsidRDefault="00A03E7D">
            <w:pPr>
              <w:jc w:val="center"/>
            </w:pPr>
            <w:r>
              <w:rPr>
                <w:b/>
                <w:bCs/>
                <w:color w:val="FFFFFF"/>
              </w:rPr>
              <w:t>Amount (INR)</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555555"/>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r>
              <w:rPr>
                <w:color w:val="1E1E1E"/>
              </w:rPr>
              <w:t>Responsive Website Development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color w:val="555555"/>
              </w:rPr>
              <w:t>2</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Content Management System (CMS)</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555555"/>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r>
              <w:rPr>
                <w:color w:val="1E1E1E"/>
              </w:rPr>
              <w:t>Faculty &amp;</w:t>
            </w:r>
            <w:r>
              <w:rPr>
                <w:color w:val="1E1E1E"/>
              </w:rPr>
              <w:t xml:space="preserve"> Department Management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color w:val="555555"/>
              </w:rPr>
              <w:t>4</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Notice Board &amp; News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555555"/>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r>
              <w:rPr>
                <w:color w:val="1E1E1E"/>
              </w:rPr>
              <w:t>Admission Information Section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color w:val="555555"/>
              </w:rPr>
              <w:t>6</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SEO &amp; Performance Optimization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555555"/>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r>
              <w:rPr>
                <w:color w:val="1E1E1E"/>
              </w:rPr>
              <w:t>Testing, Deployment &amp; Training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color w:val="1E1E1E"/>
              </w:rPr>
              <w:t>₹</w:t>
            </w:r>
          </w:p>
        </w:tc>
      </w:tr>
      <w:tr w:rsidR="008D1A1C">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D5E3F5"/>
            <w:tcMar>
              <w:top w:w="120" w:type="dxa"/>
              <w:left w:w="140" w:type="dxa"/>
              <w:bottom w:w="120" w:type="dxa"/>
              <w:right w:w="140" w:type="dxa"/>
            </w:tcMar>
          </w:tcPr>
          <w:p w:rsidR="008D1A1C" w:rsidRDefault="00A03E7D">
            <w:r>
              <w:rPr>
                <w:b/>
                <w:bCs/>
                <w:color w:val="1A3C6B"/>
                <w:sz w:val="22"/>
                <w:szCs w:val="22"/>
              </w:rPr>
              <w:t>Total Project Cost</w:t>
            </w:r>
          </w:p>
        </w:tc>
        <w:tc>
          <w:tcPr>
            <w:tcW w:w="0" w:type="auto"/>
            <w:tcBorders>
              <w:top w:val="single" w:sz="1" w:space="0" w:color="CCCCCC"/>
              <w:left w:val="single" w:sz="1" w:space="0" w:color="CCCCCC"/>
              <w:bottom w:val="single" w:sz="1" w:space="0" w:color="CCCCCC"/>
              <w:right w:val="single" w:sz="1" w:space="0" w:color="CCCCCC"/>
            </w:tcBorders>
            <w:shd w:val="clear" w:color="auto" w:fill="D5E3F5"/>
            <w:tcMar>
              <w:top w:w="120" w:type="dxa"/>
              <w:left w:w="140" w:type="dxa"/>
              <w:bottom w:w="120" w:type="dxa"/>
              <w:right w:w="140" w:type="dxa"/>
            </w:tcMar>
          </w:tcPr>
          <w:p w:rsidR="008D1A1C" w:rsidRDefault="00A03E7D">
            <w:pPr>
              <w:jc w:val="center"/>
            </w:pPr>
            <w:r>
              <w:rPr>
                <w:b/>
                <w:bCs/>
                <w:color w:val="1A3C6B"/>
                <w:sz w:val="22"/>
                <w:szCs w:val="22"/>
              </w:rPr>
              <w:t>₹</w:t>
            </w:r>
          </w:p>
        </w:tc>
      </w:tr>
    </w:tbl>
    <w:p w:rsidR="008D1A1C" w:rsidRDefault="00A03E7D">
      <w:r>
        <w:br w:type="page"/>
      </w:r>
    </w:p>
    <w:p w:rsidR="008D1A1C" w:rsidRDefault="00A03E7D">
      <w:pPr>
        <w:pStyle w:val="Heading1"/>
        <w:pBdr>
          <w:bottom w:val="single" w:sz="8" w:space="6" w:color="2E75B6"/>
        </w:pBdr>
        <w:spacing w:before="280" w:after="100"/>
      </w:pPr>
      <w:r>
        <w:rPr>
          <w:sz w:val="28"/>
          <w:szCs w:val="28"/>
        </w:rPr>
        <w:lastRenderedPageBreak/>
        <w:t>Terms &amp; Conditions</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1. </w:t>
            </w:r>
            <w:r>
              <w:rPr>
                <w:b/>
                <w:bCs/>
                <w:color w:val="FFFFFF"/>
                <w:sz w:val="24"/>
                <w:szCs w:val="24"/>
              </w:rPr>
              <w:t>Scope of Work</w:t>
            </w:r>
          </w:p>
        </w:tc>
      </w:tr>
    </w:tbl>
    <w:p w:rsidR="008D1A1C" w:rsidRDefault="008D1A1C"/>
    <w:p w:rsidR="008D1A1C" w:rsidRDefault="00A03E7D">
      <w:pPr>
        <w:spacing w:before="60" w:after="60"/>
      </w:pPr>
      <w:r>
        <w:rPr>
          <w:color w:val="555555"/>
        </w:rPr>
        <w:t>The scope of work shall be limited to the features and modules specifically mentioned in this quotation and the approved proposal document. Any work outside the defined scope shall be handled through a formal Change Request process.</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2. </w:t>
            </w:r>
            <w:r>
              <w:rPr>
                <w:b/>
                <w:bCs/>
                <w:color w:val="FFFFFF"/>
                <w:sz w:val="24"/>
                <w:szCs w:val="24"/>
              </w:rPr>
              <w:t>Payment Terms</w:t>
            </w:r>
          </w:p>
        </w:tc>
      </w:tr>
    </w:tbl>
    <w:p w:rsidR="008D1A1C" w:rsidRDefault="008D1A1C"/>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8"/>
        <w:gridCol w:w="6274"/>
        <w:gridCol w:w="1348"/>
      </w:tblGrid>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pPr>
              <w:jc w:val="center"/>
            </w:pPr>
            <w:r>
              <w:rPr>
                <w:b/>
                <w:bCs/>
                <w:color w:val="FFFFFF"/>
              </w:rPr>
              <w:t>Mil</w:t>
            </w:r>
            <w:r>
              <w:rPr>
                <w:b/>
                <w:bCs/>
                <w:color w:val="FFFFFF"/>
              </w:rPr>
              <w:t>estone</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r>
              <w:rPr>
                <w:b/>
                <w:bCs/>
                <w:color w:val="FFFFFF"/>
              </w:rPr>
              <w:t>Trigger</w:t>
            </w:r>
          </w:p>
        </w:tc>
        <w:tc>
          <w:tcPr>
            <w:tcW w:w="0" w:type="auto"/>
            <w:tcBorders>
              <w:top w:val="single" w:sz="1" w:space="0" w:color="CCCCCC"/>
              <w:left w:val="single" w:sz="1" w:space="0" w:color="CCCCCC"/>
              <w:bottom w:val="single" w:sz="1" w:space="0" w:color="CCCCCC"/>
              <w:right w:val="single" w:sz="1" w:space="0" w:color="CCCCCC"/>
            </w:tcBorders>
            <w:shd w:val="clear" w:color="auto" w:fill="1A3C6B"/>
            <w:tcMar>
              <w:top w:w="100" w:type="dxa"/>
              <w:left w:w="140" w:type="dxa"/>
              <w:bottom w:w="100" w:type="dxa"/>
              <w:right w:w="140" w:type="dxa"/>
            </w:tcMar>
          </w:tcPr>
          <w:p w:rsidR="008D1A1C" w:rsidRDefault="00A03E7D">
            <w:pPr>
              <w:jc w:val="center"/>
            </w:pPr>
            <w:r>
              <w:rPr>
                <w:b/>
                <w:bCs/>
                <w:color w:val="FFFFFF"/>
              </w:rPr>
              <w:t>% Amount</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b/>
                <w:bCs/>
                <w:color w:val="2E75B6"/>
              </w:rPr>
              <w:t>Advance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r>
              <w:rPr>
                <w:color w:val="1E1E1E"/>
              </w:rPr>
              <w:t>Upon issuance of Work Order / Purchase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b/>
                <w:bCs/>
                <w:color w:val="1A3C6B"/>
                <w:sz w:val="22"/>
                <w:szCs w:val="22"/>
              </w:rPr>
              <w:t>40%</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b/>
                <w:bCs/>
                <w:color w:val="2E75B6"/>
              </w:rPr>
              <w:t>Mid-Payment</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r>
              <w:rPr>
                <w:color w:val="1E1E1E"/>
              </w:rPr>
              <w:t>Upon completion of development and successful demonstration</w:t>
            </w:r>
          </w:p>
        </w:tc>
        <w:tc>
          <w:tcPr>
            <w:tcW w:w="0" w:type="auto"/>
            <w:tcBorders>
              <w:top w:val="single" w:sz="1" w:space="0" w:color="CCCCCC"/>
              <w:left w:val="single" w:sz="1" w:space="0" w:color="CCCCCC"/>
              <w:bottom w:val="single" w:sz="1" w:space="0" w:color="CCCCCC"/>
              <w:right w:val="single" w:sz="1" w:space="0" w:color="CCCCCC"/>
            </w:tcBorders>
            <w:shd w:val="clear" w:color="auto" w:fill="EEF3FA"/>
            <w:tcMar>
              <w:top w:w="100" w:type="dxa"/>
              <w:left w:w="140" w:type="dxa"/>
              <w:bottom w:w="100" w:type="dxa"/>
              <w:right w:w="140" w:type="dxa"/>
            </w:tcMar>
          </w:tcPr>
          <w:p w:rsidR="008D1A1C" w:rsidRDefault="00A03E7D">
            <w:pPr>
              <w:jc w:val="center"/>
            </w:pPr>
            <w:r>
              <w:rPr>
                <w:b/>
                <w:bCs/>
                <w:color w:val="1A3C6B"/>
                <w:sz w:val="22"/>
                <w:szCs w:val="22"/>
              </w:rPr>
              <w:t>40%</w:t>
            </w:r>
          </w:p>
        </w:tc>
      </w:tr>
      <w:tr w:rsidR="008D1A1C">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b/>
                <w:bCs/>
                <w:color w:val="2E75B6"/>
              </w:rPr>
              <w:t>Final Payment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r>
              <w:rPr>
                <w:color w:val="1E1E1E"/>
              </w:rPr>
              <w:t>Upon final deployment and acceptance by the University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D1A1C" w:rsidRDefault="00A03E7D">
            <w:pPr>
              <w:jc w:val="center"/>
            </w:pPr>
            <w:r>
              <w:rPr>
                <w:b/>
                <w:bCs/>
                <w:color w:val="1A3C6B"/>
                <w:sz w:val="22"/>
                <w:szCs w:val="22"/>
              </w:rPr>
              <w:t>20%</w:t>
            </w:r>
          </w:p>
        </w:tc>
      </w:tr>
    </w:tbl>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3. </w:t>
            </w:r>
            <w:r>
              <w:rPr>
                <w:b/>
                <w:bCs/>
                <w:color w:val="FFFFFF"/>
                <w:sz w:val="24"/>
                <w:szCs w:val="24"/>
              </w:rPr>
              <w:t>Project Timeline</w:t>
            </w:r>
          </w:p>
        </w:tc>
      </w:tr>
    </w:tbl>
    <w:p w:rsidR="008D1A1C" w:rsidRDefault="008D1A1C"/>
    <w:p w:rsidR="008D1A1C" w:rsidRDefault="00A03E7D">
      <w:pPr>
        <w:spacing w:before="60" w:after="60"/>
      </w:pPr>
      <w:r>
        <w:rPr>
          <w:color w:val="555555"/>
        </w:rPr>
        <w:t xml:space="preserve">The project timeline shall commence upon receipt of the Work Order, advance payment (if applicable), and all necessary content, requirements, and approvals from the University. Any delay in the provision of required materials may proportionally extend the </w:t>
      </w:r>
      <w:r>
        <w:rPr>
          <w:color w:val="555555"/>
        </w:rPr>
        <w:t>delivery schedule.</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4. </w:t>
            </w:r>
            <w:r>
              <w:rPr>
                <w:b/>
                <w:bCs/>
                <w:color w:val="FFFFFF"/>
                <w:sz w:val="24"/>
                <w:szCs w:val="24"/>
              </w:rPr>
              <w:t>Content and Data</w:t>
            </w:r>
          </w:p>
        </w:tc>
      </w:tr>
    </w:tbl>
    <w:p w:rsidR="008D1A1C" w:rsidRDefault="008D1A1C"/>
    <w:p w:rsidR="008D1A1C" w:rsidRDefault="00A03E7D">
      <w:pPr>
        <w:spacing w:before="60" w:after="60"/>
      </w:pPr>
      <w:r>
        <w:rPr>
          <w:color w:val="555555"/>
        </w:rPr>
        <w:t>The University shall provide all required content, images, documents, logos, notices, departmental information, and other relevant materials necessary for website development. Timely submission of content is essent</w:t>
      </w:r>
      <w:r>
        <w:rPr>
          <w:color w:val="555555"/>
        </w:rPr>
        <w:t>ial for adherence to the agreed project timeline.</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5. </w:t>
            </w:r>
            <w:r>
              <w:rPr>
                <w:b/>
                <w:bCs/>
                <w:color w:val="FFFFFF"/>
                <w:sz w:val="24"/>
                <w:szCs w:val="24"/>
              </w:rPr>
              <w:t>Change Requests</w:t>
            </w:r>
          </w:p>
        </w:tc>
      </w:tr>
    </w:tbl>
    <w:p w:rsidR="008D1A1C" w:rsidRDefault="008D1A1C"/>
    <w:p w:rsidR="008D1A1C" w:rsidRDefault="00A03E7D">
      <w:pPr>
        <w:spacing w:before="60" w:after="60"/>
      </w:pPr>
      <w:r>
        <w:rPr>
          <w:color w:val="555555"/>
        </w:rPr>
        <w:t>Any additional features, modules, integrations, or modifications beyond the approved scope shall be treated as Change Requests and may attract additional charges. All Change Requests s</w:t>
      </w:r>
      <w:r>
        <w:rPr>
          <w:color w:val="555555"/>
        </w:rPr>
        <w:t>hall be documented and approved by both parties before execution.</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6. </w:t>
            </w:r>
            <w:r>
              <w:rPr>
                <w:b/>
                <w:bCs/>
                <w:color w:val="FFFFFF"/>
                <w:sz w:val="24"/>
                <w:szCs w:val="24"/>
              </w:rPr>
              <w:t>Testing and Acceptance</w:t>
            </w:r>
          </w:p>
        </w:tc>
      </w:tr>
    </w:tbl>
    <w:p w:rsidR="008D1A1C" w:rsidRDefault="008D1A1C"/>
    <w:p w:rsidR="008D1A1C" w:rsidRDefault="00A03E7D">
      <w:pPr>
        <w:spacing w:before="60" w:after="60"/>
      </w:pPr>
      <w:r>
        <w:rPr>
          <w:color w:val="555555"/>
        </w:rPr>
        <w:t>The website shall be considered accepted after successful User Acceptance Testing (UAT) and written approval from the authorized University representative. Any i</w:t>
      </w:r>
      <w:r>
        <w:rPr>
          <w:color w:val="555555"/>
        </w:rPr>
        <w:t>ssues identified during UAT shall be resolved prior to final handover.</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7. </w:t>
            </w:r>
            <w:r>
              <w:rPr>
                <w:b/>
                <w:bCs/>
                <w:color w:val="FFFFFF"/>
                <w:sz w:val="24"/>
                <w:szCs w:val="24"/>
              </w:rPr>
              <w:t>Support and Maintenance</w:t>
            </w:r>
          </w:p>
        </w:tc>
      </w:tr>
    </w:tbl>
    <w:p w:rsidR="008D1A1C" w:rsidRDefault="008D1A1C"/>
    <w:p w:rsidR="008D1A1C" w:rsidRDefault="00A03E7D">
      <w:pPr>
        <w:pStyle w:val="ListParagraph"/>
        <w:numPr>
          <w:ilvl w:val="0"/>
          <w:numId w:val="3"/>
        </w:numPr>
        <w:spacing w:before="50" w:after="50"/>
      </w:pPr>
      <w:r>
        <w:rPr>
          <w:color w:val="1E1E1E"/>
        </w:rPr>
        <w:t>Complimentary technical support for 3 months from the date of deployment.</w:t>
      </w:r>
    </w:p>
    <w:p w:rsidR="008D1A1C" w:rsidRDefault="00A03E7D">
      <w:pPr>
        <w:pStyle w:val="ListParagraph"/>
        <w:numPr>
          <w:ilvl w:val="0"/>
          <w:numId w:val="3"/>
        </w:numPr>
        <w:spacing w:before="50" w:after="50"/>
      </w:pPr>
      <w:r>
        <w:rPr>
          <w:color w:val="1E1E1E"/>
        </w:rPr>
        <w:t>Support includes bug fixes, security updates, and minor content-related assistance.</w:t>
      </w:r>
    </w:p>
    <w:p w:rsidR="008D1A1C" w:rsidRDefault="00A03E7D">
      <w:pPr>
        <w:pStyle w:val="ListParagraph"/>
        <w:numPr>
          <w:ilvl w:val="0"/>
          <w:numId w:val="3"/>
        </w:numPr>
        <w:spacing w:before="50" w:after="50"/>
      </w:pPr>
      <w:r>
        <w:rPr>
          <w:color w:val="1E1E1E"/>
        </w:rPr>
        <w:t>Major enhancements or new modules shall be charged separately as per mutual agreement.</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8. </w:t>
            </w:r>
            <w:r>
              <w:rPr>
                <w:b/>
                <w:bCs/>
                <w:color w:val="FFFFFF"/>
                <w:sz w:val="24"/>
                <w:szCs w:val="24"/>
              </w:rPr>
              <w:t>Intellectual Property Rights</w:t>
            </w:r>
          </w:p>
        </w:tc>
      </w:tr>
    </w:tbl>
    <w:p w:rsidR="008D1A1C" w:rsidRDefault="008D1A1C"/>
    <w:p w:rsidR="008D1A1C" w:rsidRDefault="00A03E7D">
      <w:pPr>
        <w:spacing w:before="60" w:after="60"/>
      </w:pPr>
      <w:r>
        <w:rPr>
          <w:color w:val="555555"/>
        </w:rPr>
        <w:t>Upon receipt of full payment, the ownership of the</w:t>
      </w:r>
      <w:r>
        <w:rPr>
          <w:color w:val="555555"/>
        </w:rPr>
        <w:t xml:space="preserve"> website source code, design, and developed modules shall be transferred to the University, except for third-party licensed software components used in the development.</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9. </w:t>
            </w:r>
            <w:r>
              <w:rPr>
                <w:b/>
                <w:bCs/>
                <w:color w:val="FFFFFF"/>
                <w:sz w:val="24"/>
                <w:szCs w:val="24"/>
              </w:rPr>
              <w:t>Confidentiality</w:t>
            </w:r>
          </w:p>
        </w:tc>
      </w:tr>
    </w:tbl>
    <w:p w:rsidR="008D1A1C" w:rsidRDefault="008D1A1C"/>
    <w:p w:rsidR="008D1A1C" w:rsidRDefault="00A03E7D">
      <w:pPr>
        <w:spacing w:before="60" w:after="60"/>
      </w:pPr>
      <w:r>
        <w:rPr>
          <w:color w:val="555555"/>
        </w:rPr>
        <w:t>Both parties agree to maintain strict confidentiality regarding all information, documents, credentials, and data exchanged during the execution of this project. This obligation shall survive the completion or termination of the project.</w:t>
      </w:r>
    </w:p>
    <w:p w:rsidR="008D1A1C" w:rsidRDefault="008D1A1C"/>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120" w:type="dxa"/>
              <w:left w:w="200" w:type="dxa"/>
              <w:bottom w:w="120" w:type="dxa"/>
              <w:right w:w="200" w:type="dxa"/>
            </w:tcMar>
          </w:tcPr>
          <w:p w:rsidR="008D1A1C" w:rsidRDefault="00A03E7D">
            <w:r>
              <w:rPr>
                <w:b/>
                <w:bCs/>
                <w:color w:val="C8D8F0"/>
                <w:sz w:val="24"/>
                <w:szCs w:val="24"/>
              </w:rPr>
              <w:t xml:space="preserve">10. </w:t>
            </w:r>
            <w:r>
              <w:rPr>
                <w:b/>
                <w:bCs/>
                <w:color w:val="FFFFFF"/>
                <w:sz w:val="24"/>
                <w:szCs w:val="24"/>
              </w:rPr>
              <w:t>Force Majeure</w:t>
            </w:r>
          </w:p>
        </w:tc>
      </w:tr>
    </w:tbl>
    <w:p w:rsidR="008D1A1C" w:rsidRDefault="008D1A1C"/>
    <w:p w:rsidR="008D1A1C" w:rsidRDefault="00A03E7D">
      <w:pPr>
        <w:spacing w:before="60" w:after="60"/>
      </w:pPr>
      <w:r>
        <w:rPr>
          <w:color w:val="555555"/>
        </w:rPr>
        <w:t>Neither party shall be liable for delays or failure in performance arising from circumstances beyond reasonable control, including natural disasters, government restrictions, pandemics, or other unforeseen events outside the control of either party.</w:t>
      </w:r>
    </w:p>
    <w:p w:rsidR="008D1A1C" w:rsidRDefault="008D1A1C"/>
    <w:p w:rsidR="008D1A1C" w:rsidRDefault="008D1A1C"/>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EF3FA"/>
            <w:tcMar>
              <w:top w:w="240" w:type="dxa"/>
              <w:left w:w="300" w:type="dxa"/>
              <w:bottom w:w="240" w:type="dxa"/>
              <w:right w:w="300" w:type="dxa"/>
            </w:tcMar>
          </w:tcPr>
          <w:p w:rsidR="008D1A1C" w:rsidRDefault="00A03E7D">
            <w:pPr>
              <w:spacing w:after="80"/>
            </w:pPr>
            <w:r>
              <w:rPr>
                <w:i/>
                <w:iCs/>
                <w:color w:val="555555"/>
              </w:rPr>
              <w:t>W</w:t>
            </w:r>
            <w:r>
              <w:rPr>
                <w:i/>
                <w:iCs/>
                <w:color w:val="555555"/>
              </w:rPr>
              <w:t>e look forward to the opportunity to work with your esteemed University and assure you of our highest standards of quality, security, and professional service.</w:t>
            </w:r>
          </w:p>
        </w:tc>
      </w:tr>
    </w:tbl>
    <w:p w:rsidR="008D1A1C" w:rsidRDefault="008D1A1C"/>
    <w:p w:rsidR="008D1A1C" w:rsidRDefault="008D1A1C"/>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2"/>
        <w:gridCol w:w="5348"/>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rsidR="008D1A1C" w:rsidRDefault="00A03E7D">
            <w:r>
              <w:rPr>
                <w:i/>
                <w:iCs/>
                <w:color w:val="555555"/>
              </w:rPr>
              <w:t>Yours faithfully,</w:t>
            </w:r>
          </w:p>
          <w:p w:rsidR="008D1A1C" w:rsidRDefault="008D1A1C"/>
          <w:p w:rsidR="008D1A1C" w:rsidRDefault="00A03E7D">
            <w:r>
              <w:rPr>
                <w:b/>
                <w:bCs/>
                <w:color w:val="1A3C6B"/>
                <w:sz w:val="22"/>
                <w:szCs w:val="22"/>
              </w:rPr>
              <w:t>Akash Dwivedi</w:t>
            </w:r>
          </w:p>
          <w:p w:rsidR="008D1A1C" w:rsidRDefault="00A03E7D">
            <w:r>
              <w:rPr>
                <w:color w:val="1E1E1E"/>
              </w:rPr>
              <w:t>Founder, Vibe Tech Labs</w:t>
            </w:r>
          </w:p>
        </w:tc>
        <w:tc>
          <w:tcPr>
            <w:tcW w:w="0" w:type="auto"/>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rsidR="008D1A1C" w:rsidRDefault="00A03E7D">
            <w:r>
              <w:rPr>
                <w:b/>
                <w:bCs/>
                <w:color w:val="1A3C6B"/>
              </w:rPr>
              <w:t>Mobile:</w:t>
            </w:r>
            <w:r>
              <w:rPr>
                <w:color w:val="1E1E1E"/>
              </w:rPr>
              <w:t xml:space="preserve">  +91 9309448122</w:t>
            </w:r>
          </w:p>
          <w:p w:rsidR="008D1A1C" w:rsidRDefault="00A03E7D">
            <w:r>
              <w:rPr>
                <w:b/>
                <w:bCs/>
                <w:color w:val="1A3C6B"/>
              </w:rPr>
              <w:t>Email:</w:t>
            </w:r>
            <w:r>
              <w:rPr>
                <w:color w:val="1E1E1E"/>
              </w:rPr>
              <w:t xml:space="preserve">  akash@vibetechlabs.com</w:t>
            </w:r>
          </w:p>
          <w:p w:rsidR="008D1A1C" w:rsidRDefault="00A03E7D">
            <w:r>
              <w:rPr>
                <w:b/>
                <w:bCs/>
                <w:color w:val="1A3C6B"/>
              </w:rPr>
              <w:t>Website:</w:t>
            </w:r>
            <w:r>
              <w:rPr>
                <w:color w:val="2E75B6"/>
              </w:rPr>
              <w:t xml:space="preserve">  www.vibetechlabs.com</w:t>
            </w:r>
          </w:p>
        </w:tc>
      </w:tr>
    </w:tbl>
    <w:p w:rsidR="008D1A1C" w:rsidRDefault="008D1A1C"/>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C6B"/>
            <w:tcMar>
              <w:top w:w="200" w:type="dxa"/>
              <w:left w:w="300" w:type="dxa"/>
              <w:bottom w:w="200" w:type="dxa"/>
              <w:right w:w="300" w:type="dxa"/>
            </w:tcMar>
          </w:tcPr>
          <w:p w:rsidR="008D1A1C" w:rsidRDefault="00A03E7D">
            <w:pPr>
              <w:jc w:val="center"/>
            </w:pPr>
            <w:r>
              <w:rPr>
                <w:b/>
                <w:bCs/>
                <w:color w:val="FFFFFF"/>
                <w:sz w:val="22"/>
                <w:szCs w:val="22"/>
              </w:rPr>
              <w:t>APS University — Digital Transformation Partner</w:t>
            </w:r>
          </w:p>
          <w:p w:rsidR="008D1A1C" w:rsidRDefault="00A03E7D">
            <w:pPr>
              <w:spacing w:before="60"/>
              <w:jc w:val="center"/>
            </w:pPr>
            <w:r>
              <w:rPr>
                <w:i/>
                <w:iCs/>
                <w:color w:val="C8D8F0"/>
                <w:sz w:val="19"/>
                <w:szCs w:val="19"/>
              </w:rPr>
              <w:t>Vibe Tech Labs | Transforming Education, One Click at a Time</w:t>
            </w:r>
          </w:p>
        </w:tc>
      </w:tr>
    </w:tbl>
    <w:p w:rsidR="00A03E7D" w:rsidRDefault="00A03E7D"/>
    <w:sectPr w:rsidR="00A03E7D">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3E7D" w:rsidRDefault="00A03E7D">
      <w:r>
        <w:separator/>
      </w:r>
    </w:p>
  </w:endnote>
  <w:endnote w:type="continuationSeparator" w:id="0">
    <w:p w:rsidR="00A03E7D" w:rsidRDefault="00A03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1A1C" w:rsidRDefault="008D1A1C">
    <w:pPr>
      <w:pBdr>
        <w:top w:val="single" w:sz="4" w:space="4" w:color="2E75B6"/>
      </w:pBdr>
    </w:pPr>
  </w:p>
  <w:tbl>
    <w:tblPr>
      <w:tblW w:w="100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27"/>
      <w:gridCol w:w="1353"/>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8D1A1C" w:rsidRDefault="00A03E7D">
          <w:r>
            <w:rPr>
              <w:i/>
              <w:iCs/>
              <w:color w:val="555555"/>
              <w:sz w:val="17"/>
              <w:szCs w:val="17"/>
            </w:rPr>
            <w:t>Transforming APS University's Digital Presence</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8D1A1C" w:rsidRDefault="00A03E7D">
          <w:pPr>
            <w:jc w:val="right"/>
          </w:pPr>
          <w:r>
            <w:rPr>
              <w:color w:val="555555"/>
              <w:sz w:val="17"/>
              <w:szCs w:val="17"/>
            </w:rPr>
            <w:t xml:space="preserve">Page </w:t>
          </w:r>
          <w:r>
            <w:fldChar w:fldCharType="begin"/>
          </w:r>
          <w:r>
            <w:instrText>PAGE</w:instrText>
          </w:r>
          <w:r>
            <w:fldChar w:fldCharType="separate"/>
          </w:r>
          <w:r w:rsidR="00142E04">
            <w:rPr>
              <w:noProof/>
            </w:rPr>
            <w:t>5</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3E7D" w:rsidRDefault="00A03E7D">
      <w:r>
        <w:separator/>
      </w:r>
    </w:p>
  </w:footnote>
  <w:footnote w:type="continuationSeparator" w:id="0">
    <w:p w:rsidR="00A03E7D" w:rsidRDefault="00A03E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gridCol w:w="15"/>
    </w:tblGrid>
    <w:tr w:rsidR="008D1A1C">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8D1A1C" w:rsidRDefault="00A03E7D">
          <w:r>
            <w:rPr>
              <w:color w:val="555555"/>
              <w:sz w:val="18"/>
              <w:szCs w:val="18"/>
            </w:rPr>
            <w:t>APS University — Website Development Proposal</w:t>
          </w:r>
        </w:p>
      </w:tc>
      <w:tc>
        <w:tcPr>
          <w:tcW w:w="0" w:type="auto"/>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8D1A1C" w:rsidRDefault="008D1A1C" w:rsidP="00616D57">
          <w:pPr>
            <w:jc w:val="center"/>
          </w:pPr>
        </w:p>
      </w:tc>
    </w:tr>
  </w:tbl>
  <w:p w:rsidR="008D1A1C" w:rsidRDefault="008D1A1C">
    <w:pPr>
      <w:pBdr>
        <w:bottom w:val="single" w:sz="4" w:space="4" w:color="2E75B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27C09"/>
    <w:multiLevelType w:val="hybridMultilevel"/>
    <w:tmpl w:val="6CA69CD6"/>
    <w:lvl w:ilvl="0" w:tplc="6B041802">
      <w:start w:val="1"/>
      <w:numFmt w:val="bullet"/>
      <w:lvlText w:val="•"/>
      <w:lvlJc w:val="left"/>
      <w:pPr>
        <w:ind w:left="720" w:hanging="360"/>
      </w:pPr>
    </w:lvl>
    <w:lvl w:ilvl="1" w:tplc="63B80974">
      <w:numFmt w:val="decimal"/>
      <w:lvlText w:val=""/>
      <w:lvlJc w:val="left"/>
    </w:lvl>
    <w:lvl w:ilvl="2" w:tplc="01AA2BD2">
      <w:numFmt w:val="decimal"/>
      <w:lvlText w:val=""/>
      <w:lvlJc w:val="left"/>
    </w:lvl>
    <w:lvl w:ilvl="3" w:tplc="7000301E">
      <w:numFmt w:val="decimal"/>
      <w:lvlText w:val=""/>
      <w:lvlJc w:val="left"/>
    </w:lvl>
    <w:lvl w:ilvl="4" w:tplc="5B5AF198">
      <w:numFmt w:val="decimal"/>
      <w:lvlText w:val=""/>
      <w:lvlJc w:val="left"/>
    </w:lvl>
    <w:lvl w:ilvl="5" w:tplc="1D1651D2">
      <w:numFmt w:val="decimal"/>
      <w:lvlText w:val=""/>
      <w:lvlJc w:val="left"/>
    </w:lvl>
    <w:lvl w:ilvl="6" w:tplc="3626B20A">
      <w:numFmt w:val="decimal"/>
      <w:lvlText w:val=""/>
      <w:lvlJc w:val="left"/>
    </w:lvl>
    <w:lvl w:ilvl="7" w:tplc="9648CA10">
      <w:numFmt w:val="decimal"/>
      <w:lvlText w:val=""/>
      <w:lvlJc w:val="left"/>
    </w:lvl>
    <w:lvl w:ilvl="8" w:tplc="68064F2A">
      <w:numFmt w:val="decimal"/>
      <w:lvlText w:val=""/>
      <w:lvlJc w:val="left"/>
    </w:lvl>
  </w:abstractNum>
  <w:abstractNum w:abstractNumId="1">
    <w:nsid w:val="226E050F"/>
    <w:multiLevelType w:val="hybridMultilevel"/>
    <w:tmpl w:val="647C4F36"/>
    <w:lvl w:ilvl="0" w:tplc="37787444">
      <w:start w:val="1"/>
      <w:numFmt w:val="bullet"/>
      <w:lvlText w:val="●"/>
      <w:lvlJc w:val="left"/>
      <w:pPr>
        <w:ind w:left="720" w:hanging="360"/>
      </w:pPr>
    </w:lvl>
    <w:lvl w:ilvl="1" w:tplc="E8FA56D4">
      <w:start w:val="1"/>
      <w:numFmt w:val="bullet"/>
      <w:lvlText w:val="○"/>
      <w:lvlJc w:val="left"/>
      <w:pPr>
        <w:ind w:left="1440" w:hanging="360"/>
      </w:pPr>
    </w:lvl>
    <w:lvl w:ilvl="2" w:tplc="86D0617E">
      <w:start w:val="1"/>
      <w:numFmt w:val="bullet"/>
      <w:lvlText w:val="■"/>
      <w:lvlJc w:val="left"/>
      <w:pPr>
        <w:ind w:left="2160" w:hanging="360"/>
      </w:pPr>
    </w:lvl>
    <w:lvl w:ilvl="3" w:tplc="B4A83AD6">
      <w:start w:val="1"/>
      <w:numFmt w:val="bullet"/>
      <w:lvlText w:val="●"/>
      <w:lvlJc w:val="left"/>
      <w:pPr>
        <w:ind w:left="2880" w:hanging="360"/>
      </w:pPr>
    </w:lvl>
    <w:lvl w:ilvl="4" w:tplc="849CB3D2">
      <w:start w:val="1"/>
      <w:numFmt w:val="bullet"/>
      <w:lvlText w:val="○"/>
      <w:lvlJc w:val="left"/>
      <w:pPr>
        <w:ind w:left="3600" w:hanging="360"/>
      </w:pPr>
    </w:lvl>
    <w:lvl w:ilvl="5" w:tplc="2F72B3E0">
      <w:start w:val="1"/>
      <w:numFmt w:val="bullet"/>
      <w:lvlText w:val="■"/>
      <w:lvlJc w:val="left"/>
      <w:pPr>
        <w:ind w:left="4320" w:hanging="360"/>
      </w:pPr>
    </w:lvl>
    <w:lvl w:ilvl="6" w:tplc="2BE67F66">
      <w:start w:val="1"/>
      <w:numFmt w:val="bullet"/>
      <w:lvlText w:val="●"/>
      <w:lvlJc w:val="left"/>
      <w:pPr>
        <w:ind w:left="5040" w:hanging="360"/>
      </w:pPr>
    </w:lvl>
    <w:lvl w:ilvl="7" w:tplc="C9FEBE9A">
      <w:start w:val="1"/>
      <w:numFmt w:val="bullet"/>
      <w:lvlText w:val="●"/>
      <w:lvlJc w:val="left"/>
      <w:pPr>
        <w:ind w:left="5760" w:hanging="360"/>
      </w:pPr>
    </w:lvl>
    <w:lvl w:ilvl="8" w:tplc="BD062B6C">
      <w:start w:val="1"/>
      <w:numFmt w:val="bullet"/>
      <w:lvlText w:val="●"/>
      <w:lvlJc w:val="left"/>
      <w:pPr>
        <w:ind w:left="6480" w:hanging="360"/>
      </w:pPr>
    </w:lvl>
  </w:abstractNum>
  <w:abstractNum w:abstractNumId="2">
    <w:nsid w:val="3B5C7AE8"/>
    <w:multiLevelType w:val="hybridMultilevel"/>
    <w:tmpl w:val="B7C69886"/>
    <w:lvl w:ilvl="0" w:tplc="C85E481C">
      <w:start w:val="1"/>
      <w:numFmt w:val="bullet"/>
      <w:lvlText w:val="◦"/>
      <w:lvlJc w:val="left"/>
      <w:pPr>
        <w:ind w:left="1080" w:hanging="360"/>
      </w:pPr>
    </w:lvl>
    <w:lvl w:ilvl="1" w:tplc="AFCE0D30">
      <w:numFmt w:val="decimal"/>
      <w:lvlText w:val=""/>
      <w:lvlJc w:val="left"/>
    </w:lvl>
    <w:lvl w:ilvl="2" w:tplc="27AE9EBA">
      <w:numFmt w:val="decimal"/>
      <w:lvlText w:val=""/>
      <w:lvlJc w:val="left"/>
    </w:lvl>
    <w:lvl w:ilvl="3" w:tplc="B3348942">
      <w:numFmt w:val="decimal"/>
      <w:lvlText w:val=""/>
      <w:lvlJc w:val="left"/>
    </w:lvl>
    <w:lvl w:ilvl="4" w:tplc="152EE818">
      <w:numFmt w:val="decimal"/>
      <w:lvlText w:val=""/>
      <w:lvlJc w:val="left"/>
    </w:lvl>
    <w:lvl w:ilvl="5" w:tplc="74BA77BA">
      <w:numFmt w:val="decimal"/>
      <w:lvlText w:val=""/>
      <w:lvlJc w:val="left"/>
    </w:lvl>
    <w:lvl w:ilvl="6" w:tplc="80DCF6BE">
      <w:numFmt w:val="decimal"/>
      <w:lvlText w:val=""/>
      <w:lvlJc w:val="left"/>
    </w:lvl>
    <w:lvl w:ilvl="7" w:tplc="8CB0B94A">
      <w:numFmt w:val="decimal"/>
      <w:lvlText w:val=""/>
      <w:lvlJc w:val="left"/>
    </w:lvl>
    <w:lvl w:ilvl="8" w:tplc="E8468096">
      <w:numFmt w:val="decimal"/>
      <w:lvlText w:val=""/>
      <w:lvlJc w:val="left"/>
    </w:lvl>
  </w:abstractNum>
  <w:abstractNum w:abstractNumId="3">
    <w:nsid w:val="49B321A7"/>
    <w:multiLevelType w:val="hybridMultilevel"/>
    <w:tmpl w:val="6BD2D29A"/>
    <w:lvl w:ilvl="0" w:tplc="F96EB61A">
      <w:start w:val="1"/>
      <w:numFmt w:val="bullet"/>
      <w:lvlText w:val="•"/>
      <w:lvlJc w:val="left"/>
      <w:pPr>
        <w:ind w:left="720" w:hanging="360"/>
      </w:pPr>
    </w:lvl>
    <w:lvl w:ilvl="1" w:tplc="A53EB04A">
      <w:numFmt w:val="decimal"/>
      <w:lvlText w:val=""/>
      <w:lvlJc w:val="left"/>
    </w:lvl>
    <w:lvl w:ilvl="2" w:tplc="A524C0D4">
      <w:numFmt w:val="decimal"/>
      <w:lvlText w:val=""/>
      <w:lvlJc w:val="left"/>
    </w:lvl>
    <w:lvl w:ilvl="3" w:tplc="17DCA92C">
      <w:numFmt w:val="decimal"/>
      <w:lvlText w:val=""/>
      <w:lvlJc w:val="left"/>
    </w:lvl>
    <w:lvl w:ilvl="4" w:tplc="87684000">
      <w:numFmt w:val="decimal"/>
      <w:lvlText w:val=""/>
      <w:lvlJc w:val="left"/>
    </w:lvl>
    <w:lvl w:ilvl="5" w:tplc="B5D4F882">
      <w:numFmt w:val="decimal"/>
      <w:lvlText w:val=""/>
      <w:lvlJc w:val="left"/>
    </w:lvl>
    <w:lvl w:ilvl="6" w:tplc="2DDCD63A">
      <w:numFmt w:val="decimal"/>
      <w:lvlText w:val=""/>
      <w:lvlJc w:val="left"/>
    </w:lvl>
    <w:lvl w:ilvl="7" w:tplc="163AF2E8">
      <w:numFmt w:val="decimal"/>
      <w:lvlText w:val=""/>
      <w:lvlJc w:val="left"/>
    </w:lvl>
    <w:lvl w:ilvl="8" w:tplc="4828AE9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D1A1C"/>
    <w:rsid w:val="00142E04"/>
    <w:rsid w:val="00616D57"/>
    <w:rsid w:val="008D1A1C"/>
    <w:rsid w:val="00A03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A3C6B"/>
      <w:sz w:val="30"/>
      <w:szCs w:val="30"/>
    </w:rPr>
  </w:style>
  <w:style w:type="paragraph" w:styleId="Heading2">
    <w:name w:val="heading 2"/>
    <w:qFormat/>
    <w:pPr>
      <w:spacing w:before="24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6D57"/>
    <w:pPr>
      <w:tabs>
        <w:tab w:val="center" w:pos="4513"/>
        <w:tab w:val="right" w:pos="9026"/>
      </w:tabs>
    </w:pPr>
  </w:style>
  <w:style w:type="character" w:customStyle="1" w:styleId="HeaderChar">
    <w:name w:val="Header Char"/>
    <w:basedOn w:val="DefaultParagraphFont"/>
    <w:link w:val="Header"/>
    <w:uiPriority w:val="99"/>
    <w:rsid w:val="00616D57"/>
  </w:style>
  <w:style w:type="paragraph" w:styleId="Footer">
    <w:name w:val="footer"/>
    <w:basedOn w:val="Normal"/>
    <w:link w:val="FooterChar"/>
    <w:uiPriority w:val="99"/>
    <w:unhideWhenUsed/>
    <w:rsid w:val="00616D57"/>
    <w:pPr>
      <w:tabs>
        <w:tab w:val="center" w:pos="4513"/>
        <w:tab w:val="right" w:pos="9026"/>
      </w:tabs>
    </w:pPr>
  </w:style>
  <w:style w:type="character" w:customStyle="1" w:styleId="FooterChar">
    <w:name w:val="Footer Char"/>
    <w:basedOn w:val="DefaultParagraphFont"/>
    <w:link w:val="Footer"/>
    <w:uiPriority w:val="99"/>
    <w:rsid w:val="00616D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A3C6B"/>
      <w:sz w:val="30"/>
      <w:szCs w:val="30"/>
    </w:rPr>
  </w:style>
  <w:style w:type="paragraph" w:styleId="Heading2">
    <w:name w:val="heading 2"/>
    <w:qFormat/>
    <w:pPr>
      <w:spacing w:before="24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6D57"/>
    <w:pPr>
      <w:tabs>
        <w:tab w:val="center" w:pos="4513"/>
        <w:tab w:val="right" w:pos="9026"/>
      </w:tabs>
    </w:pPr>
  </w:style>
  <w:style w:type="character" w:customStyle="1" w:styleId="HeaderChar">
    <w:name w:val="Header Char"/>
    <w:basedOn w:val="DefaultParagraphFont"/>
    <w:link w:val="Header"/>
    <w:uiPriority w:val="99"/>
    <w:rsid w:val="00616D57"/>
  </w:style>
  <w:style w:type="paragraph" w:styleId="Footer">
    <w:name w:val="footer"/>
    <w:basedOn w:val="Normal"/>
    <w:link w:val="FooterChar"/>
    <w:uiPriority w:val="99"/>
    <w:unhideWhenUsed/>
    <w:rsid w:val="00616D57"/>
    <w:pPr>
      <w:tabs>
        <w:tab w:val="center" w:pos="4513"/>
        <w:tab w:val="right" w:pos="9026"/>
      </w:tabs>
    </w:pPr>
  </w:style>
  <w:style w:type="character" w:customStyle="1" w:styleId="FooterChar">
    <w:name w:val="Footer Char"/>
    <w:basedOn w:val="DefaultParagraphFont"/>
    <w:link w:val="Footer"/>
    <w:uiPriority w:val="99"/>
    <w:rsid w:val="00616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5378C-F33D-464F-9B0D-E370464FA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2026-06-29T09:40:00Z</dcterms:created>
  <dcterms:modified xsi:type="dcterms:W3CDTF">2026-06-29T09:40:00Z</dcterms:modified>
</cp:coreProperties>
</file>