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99D7" w14:textId="2F36EA12" w:rsidR="000D1F3A" w:rsidRPr="000D1F3A" w:rsidRDefault="000D1F3A" w:rsidP="000D1F3A">
      <w:pPr>
        <w:rPr>
          <w:b/>
          <w:bCs/>
          <w:sz w:val="52"/>
          <w:szCs w:val="52"/>
        </w:rPr>
      </w:pPr>
      <w:r>
        <w:rPr>
          <w:b/>
          <w:bCs/>
          <w:sz w:val="36"/>
          <w:szCs w:val="36"/>
        </w:rPr>
        <w:t xml:space="preserve"> </w:t>
      </w:r>
      <w:r w:rsidRPr="000D1F3A">
        <w:rPr>
          <w:b/>
          <w:bCs/>
          <w:sz w:val="52"/>
          <w:szCs w:val="52"/>
        </w:rPr>
        <w:t>VULNERABILITY ASSESSMENT</w:t>
      </w:r>
      <w:r>
        <w:rPr>
          <w:b/>
          <w:bCs/>
          <w:sz w:val="52"/>
          <w:szCs w:val="52"/>
        </w:rPr>
        <w:t xml:space="preserve"> </w:t>
      </w:r>
      <w:r w:rsidRPr="000D1F3A">
        <w:rPr>
          <w:b/>
          <w:bCs/>
          <w:sz w:val="52"/>
          <w:szCs w:val="52"/>
        </w:rPr>
        <w:t>REPORT</w:t>
      </w:r>
    </w:p>
    <w:p w14:paraId="23788BBF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Future Interns – Cyber Security Internship</w:t>
      </w:r>
    </w:p>
    <w:p w14:paraId="6295F288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Submitted By</w:t>
      </w:r>
    </w:p>
    <w:p w14:paraId="2D862493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VIBHAVARI GOLI</w:t>
      </w:r>
    </w:p>
    <w:p w14:paraId="0E35D4BA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CIN ID</w:t>
      </w:r>
    </w:p>
    <w:p w14:paraId="422E9553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FIT/JUN26/CS9221</w:t>
      </w:r>
    </w:p>
    <w:p w14:paraId="10235C02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Internship Domain</w:t>
      </w:r>
    </w:p>
    <w:p w14:paraId="378D7DD0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Cyber Security</w:t>
      </w:r>
    </w:p>
    <w:p w14:paraId="4A205A2C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Task Number</w:t>
      </w:r>
    </w:p>
    <w:p w14:paraId="56301A02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Task 1</w:t>
      </w:r>
    </w:p>
    <w:p w14:paraId="0E629845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Organization</w:t>
      </w:r>
    </w:p>
    <w:p w14:paraId="777844DD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Future Interns</w:t>
      </w:r>
    </w:p>
    <w:p w14:paraId="5BF6BC28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15C3C3AC">
          <v:rect id="_x0000_i1025" style="width:0;height:1.5pt" o:hralign="center" o:hrstd="t" o:hr="t" fillcolor="#a0a0a0" stroked="f"/>
        </w:pict>
      </w:r>
    </w:p>
    <w:p w14:paraId="239D3DB3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TABLE OF CONTENTS</w:t>
      </w:r>
    </w:p>
    <w:p w14:paraId="6254B678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Introduction</w:t>
      </w:r>
    </w:p>
    <w:p w14:paraId="66E90D81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Objective</w:t>
      </w:r>
    </w:p>
    <w:p w14:paraId="15B80DFE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Scope</w:t>
      </w:r>
    </w:p>
    <w:p w14:paraId="50FD93FA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Methodology</w:t>
      </w:r>
    </w:p>
    <w:p w14:paraId="2B22BB55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Vulnerability Findings</w:t>
      </w:r>
    </w:p>
    <w:p w14:paraId="6E7979BA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Risk Assessment</w:t>
      </w:r>
    </w:p>
    <w:p w14:paraId="453FCA35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Recommendations</w:t>
      </w:r>
    </w:p>
    <w:p w14:paraId="3B3D33FD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lastRenderedPageBreak/>
        <w:t>Conclusion</w:t>
      </w:r>
    </w:p>
    <w:p w14:paraId="3600377E" w14:textId="77777777" w:rsidR="000D1F3A" w:rsidRPr="000D1F3A" w:rsidRDefault="000D1F3A" w:rsidP="000D1F3A">
      <w:pPr>
        <w:numPr>
          <w:ilvl w:val="0"/>
          <w:numId w:val="1"/>
        </w:numPr>
        <w:rPr>
          <w:sz w:val="36"/>
          <w:szCs w:val="36"/>
        </w:rPr>
      </w:pPr>
      <w:r w:rsidRPr="000D1F3A">
        <w:rPr>
          <w:sz w:val="36"/>
          <w:szCs w:val="36"/>
        </w:rPr>
        <w:t>References</w:t>
      </w:r>
    </w:p>
    <w:p w14:paraId="415DBAA9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123652D6">
          <v:rect id="_x0000_i1026" style="width:0;height:1.5pt" o:hralign="center" o:hrstd="t" o:hr="t" fillcolor="#a0a0a0" stroked="f"/>
        </w:pict>
      </w:r>
    </w:p>
    <w:p w14:paraId="43CEAFB9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1. INTRODUCTION</w:t>
      </w:r>
    </w:p>
    <w:p w14:paraId="6B382D3D" w14:textId="3E07DF2E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 xml:space="preserve">A Vulnerability Assessment is the process of identifying, </w:t>
      </w:r>
      <w:proofErr w:type="spellStart"/>
      <w:r w:rsidRPr="000D1F3A">
        <w:rPr>
          <w:sz w:val="36"/>
          <w:szCs w:val="36"/>
        </w:rPr>
        <w:t>an</w:t>
      </w:r>
      <w:r w:rsidR="007768AA">
        <w:rPr>
          <w:sz w:val="36"/>
          <w:szCs w:val="36"/>
        </w:rPr>
        <w:t>a</w:t>
      </w:r>
      <w:r w:rsidRPr="000D1F3A">
        <w:rPr>
          <w:sz w:val="36"/>
          <w:szCs w:val="36"/>
        </w:rPr>
        <w:t>lyzing</w:t>
      </w:r>
      <w:proofErr w:type="spellEnd"/>
      <w:r w:rsidRPr="000D1F3A">
        <w:rPr>
          <w:sz w:val="36"/>
          <w:szCs w:val="36"/>
        </w:rPr>
        <w:t>, and reporting security weaknesses present in a website or system. The purpose of this assessment is to understand potential risks and recommend appropriate security improvements.</w:t>
      </w:r>
    </w:p>
    <w:p w14:paraId="652C5F9D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 xml:space="preserve">This report </w:t>
      </w:r>
      <w:proofErr w:type="spellStart"/>
      <w:r w:rsidRPr="000D1F3A">
        <w:rPr>
          <w:sz w:val="36"/>
          <w:szCs w:val="36"/>
        </w:rPr>
        <w:t>analyzes</w:t>
      </w:r>
      <w:proofErr w:type="spellEnd"/>
      <w:r w:rsidRPr="000D1F3A">
        <w:rPr>
          <w:sz w:val="36"/>
          <w:szCs w:val="36"/>
        </w:rPr>
        <w:t xml:space="preserve"> a publicly available practice website and identifies common security weaknesses from a security assessment perspective.</w:t>
      </w:r>
    </w:p>
    <w:p w14:paraId="725CFDF2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49149BCE">
          <v:rect id="_x0000_i1027" style="width:0;height:1.5pt" o:hralign="center" o:hrstd="t" o:hr="t" fillcolor="#a0a0a0" stroked="f"/>
        </w:pict>
      </w:r>
    </w:p>
    <w:p w14:paraId="74872D0A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2. OBJECTIVE</w:t>
      </w:r>
    </w:p>
    <w:p w14:paraId="00D7C9DB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The objectives of this project are:</w:t>
      </w:r>
    </w:p>
    <w:p w14:paraId="7167755A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Identify common website security weaknesses.</w:t>
      </w:r>
    </w:p>
    <w:p w14:paraId="290DF0A3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Evaluate security risks.</w:t>
      </w:r>
    </w:p>
    <w:p w14:paraId="16D574A9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Classify vulnerabilities according to risk level.</w:t>
      </w:r>
    </w:p>
    <w:p w14:paraId="15E929E6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Provide remediation recommendations.</w:t>
      </w:r>
    </w:p>
    <w:p w14:paraId="2CF9205E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Improve cyber security awareness.</w:t>
      </w:r>
    </w:p>
    <w:p w14:paraId="6C5B7862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36AA134A">
          <v:rect id="_x0000_i1028" style="width:0;height:1.5pt" o:hralign="center" o:hrstd="t" o:hr="t" fillcolor="#a0a0a0" stroked="f"/>
        </w:pict>
      </w:r>
    </w:p>
    <w:p w14:paraId="0C263753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3. SCOPE</w:t>
      </w:r>
    </w:p>
    <w:p w14:paraId="31251809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Target Website:</w:t>
      </w:r>
    </w:p>
    <w:p w14:paraId="7717E38A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lastRenderedPageBreak/>
        <w:t>testphp.vulnweb.com</w:t>
      </w:r>
    </w:p>
    <w:p w14:paraId="6A810FE7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Assessment Type:</w:t>
      </w:r>
    </w:p>
    <w:p w14:paraId="744C0AF9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Passive Security Assessment</w:t>
      </w:r>
    </w:p>
    <w:p w14:paraId="244DEE8A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Scope Includes:</w:t>
      </w:r>
    </w:p>
    <w:p w14:paraId="5CC4F62E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Website accessibility review</w:t>
      </w:r>
    </w:p>
    <w:p w14:paraId="0B251895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Security header review</w:t>
      </w:r>
    </w:p>
    <w:p w14:paraId="292CC5C0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Information disclosure review</w:t>
      </w:r>
    </w:p>
    <w:p w14:paraId="35AB2460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Input validation observations</w:t>
      </w:r>
    </w:p>
    <w:p w14:paraId="019F579D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General security observations</w:t>
      </w:r>
    </w:p>
    <w:p w14:paraId="58F0C241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35B2D57A">
          <v:rect id="_x0000_i1029" style="width:0;height:1.5pt" o:hralign="center" o:hrstd="t" o:hr="t" fillcolor="#a0a0a0" stroked="f"/>
        </w:pict>
      </w:r>
    </w:p>
    <w:p w14:paraId="27591580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4. METHODOLOGY</w:t>
      </w:r>
    </w:p>
    <w:p w14:paraId="1F9AA54C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The assessment was performed using the following approach:</w:t>
      </w:r>
    </w:p>
    <w:p w14:paraId="0AC40744" w14:textId="77777777" w:rsidR="000D1F3A" w:rsidRPr="000D1F3A" w:rsidRDefault="000D1F3A" w:rsidP="000D1F3A">
      <w:pPr>
        <w:numPr>
          <w:ilvl w:val="0"/>
          <w:numId w:val="2"/>
        </w:numPr>
        <w:rPr>
          <w:sz w:val="36"/>
          <w:szCs w:val="36"/>
        </w:rPr>
      </w:pPr>
      <w:r w:rsidRPr="000D1F3A">
        <w:rPr>
          <w:sz w:val="36"/>
          <w:szCs w:val="36"/>
        </w:rPr>
        <w:t>Website inspection using a web browser.</w:t>
      </w:r>
    </w:p>
    <w:p w14:paraId="1D576717" w14:textId="77777777" w:rsidR="000D1F3A" w:rsidRPr="000D1F3A" w:rsidRDefault="000D1F3A" w:rsidP="000D1F3A">
      <w:pPr>
        <w:numPr>
          <w:ilvl w:val="0"/>
          <w:numId w:val="2"/>
        </w:numPr>
        <w:rPr>
          <w:sz w:val="36"/>
          <w:szCs w:val="36"/>
        </w:rPr>
      </w:pPr>
      <w:r w:rsidRPr="000D1F3A">
        <w:rPr>
          <w:sz w:val="36"/>
          <w:szCs w:val="36"/>
        </w:rPr>
        <w:t xml:space="preserve">Analysis of HTTP response </w:t>
      </w:r>
      <w:proofErr w:type="spellStart"/>
      <w:r w:rsidRPr="000D1F3A">
        <w:rPr>
          <w:sz w:val="36"/>
          <w:szCs w:val="36"/>
        </w:rPr>
        <w:t>behavior</w:t>
      </w:r>
      <w:proofErr w:type="spellEnd"/>
      <w:r w:rsidRPr="000D1F3A">
        <w:rPr>
          <w:sz w:val="36"/>
          <w:szCs w:val="36"/>
        </w:rPr>
        <w:t>.</w:t>
      </w:r>
    </w:p>
    <w:p w14:paraId="3D1A975A" w14:textId="77777777" w:rsidR="000D1F3A" w:rsidRPr="000D1F3A" w:rsidRDefault="000D1F3A" w:rsidP="000D1F3A">
      <w:pPr>
        <w:numPr>
          <w:ilvl w:val="0"/>
          <w:numId w:val="2"/>
        </w:numPr>
        <w:rPr>
          <w:sz w:val="36"/>
          <w:szCs w:val="36"/>
        </w:rPr>
      </w:pPr>
      <w:r w:rsidRPr="000D1F3A">
        <w:rPr>
          <w:sz w:val="36"/>
          <w:szCs w:val="36"/>
        </w:rPr>
        <w:t>Review of visible security controls.</w:t>
      </w:r>
    </w:p>
    <w:p w14:paraId="402D21CD" w14:textId="77777777" w:rsidR="000D1F3A" w:rsidRPr="000D1F3A" w:rsidRDefault="000D1F3A" w:rsidP="000D1F3A">
      <w:pPr>
        <w:numPr>
          <w:ilvl w:val="0"/>
          <w:numId w:val="2"/>
        </w:numPr>
        <w:rPr>
          <w:sz w:val="36"/>
          <w:szCs w:val="36"/>
        </w:rPr>
      </w:pPr>
      <w:r w:rsidRPr="000D1F3A">
        <w:rPr>
          <w:sz w:val="36"/>
          <w:szCs w:val="36"/>
        </w:rPr>
        <w:t>Identification of potential weaknesses.</w:t>
      </w:r>
    </w:p>
    <w:p w14:paraId="1E76819A" w14:textId="77777777" w:rsidR="000D1F3A" w:rsidRPr="000D1F3A" w:rsidRDefault="000D1F3A" w:rsidP="000D1F3A">
      <w:pPr>
        <w:numPr>
          <w:ilvl w:val="0"/>
          <w:numId w:val="2"/>
        </w:numPr>
        <w:rPr>
          <w:sz w:val="36"/>
          <w:szCs w:val="36"/>
        </w:rPr>
      </w:pPr>
      <w:r w:rsidRPr="000D1F3A">
        <w:rPr>
          <w:sz w:val="36"/>
          <w:szCs w:val="36"/>
        </w:rPr>
        <w:t>Documentation of findings and recommendations.</w:t>
      </w:r>
    </w:p>
    <w:p w14:paraId="4356B967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Tools Used:</w:t>
      </w:r>
    </w:p>
    <w:p w14:paraId="711370B1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Browser</w:t>
      </w:r>
    </w:p>
    <w:p w14:paraId="11D7330F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Browser Developer Tools</w:t>
      </w:r>
    </w:p>
    <w:p w14:paraId="07CE8A90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Google Search</w:t>
      </w:r>
    </w:p>
    <w:p w14:paraId="19A66E10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GitHub</w:t>
      </w:r>
    </w:p>
    <w:p w14:paraId="20D914AF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lastRenderedPageBreak/>
        <w:t>• Microsoft Word</w:t>
      </w:r>
    </w:p>
    <w:p w14:paraId="42FB523E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28B469C3">
          <v:rect id="_x0000_i1030" style="width:0;height:1.5pt" o:hralign="center" o:hrstd="t" o:hr="t" fillcolor="#a0a0a0" stroked="f"/>
        </w:pict>
      </w:r>
    </w:p>
    <w:p w14:paraId="3E8EF81B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5. VULNERABILITY FINDINGS</w:t>
      </w:r>
    </w:p>
    <w:p w14:paraId="0DD0E6A6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Finding 1</w:t>
      </w:r>
    </w:p>
    <w:p w14:paraId="222D22AF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Title: Missing Security Headers</w:t>
      </w:r>
    </w:p>
    <w:p w14:paraId="389845C7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Risk Level: Medium</w:t>
      </w:r>
    </w:p>
    <w:p w14:paraId="44B9B198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Description:</w:t>
      </w:r>
    </w:p>
    <w:p w14:paraId="22DEE6F1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Certain security headers were not observed during the assessment. Security headers help protect websites from attacks such as clickjacking and content injection.</w:t>
      </w:r>
    </w:p>
    <w:p w14:paraId="5C4E7368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Impact:</w:t>
      </w:r>
    </w:p>
    <w:p w14:paraId="48AE3E0A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 xml:space="preserve">Attackers may exploit browser </w:t>
      </w:r>
      <w:proofErr w:type="spellStart"/>
      <w:r w:rsidRPr="000D1F3A">
        <w:rPr>
          <w:sz w:val="36"/>
          <w:szCs w:val="36"/>
        </w:rPr>
        <w:t>behavior</w:t>
      </w:r>
      <w:proofErr w:type="spellEnd"/>
      <w:r w:rsidRPr="000D1F3A">
        <w:rPr>
          <w:sz w:val="36"/>
          <w:szCs w:val="36"/>
        </w:rPr>
        <w:t xml:space="preserve"> to perform malicious activities.</w:t>
      </w:r>
    </w:p>
    <w:p w14:paraId="5F8ED6A1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Recommendation:</w:t>
      </w:r>
    </w:p>
    <w:p w14:paraId="05CCC5E5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Implement security headers such as:</w:t>
      </w:r>
    </w:p>
    <w:p w14:paraId="1BD088C8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X-Frame-Options</w:t>
      </w:r>
    </w:p>
    <w:p w14:paraId="2A1C290A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Content-Security-Policy</w:t>
      </w:r>
    </w:p>
    <w:p w14:paraId="155F29F2" w14:textId="77777777" w:rsid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X-Content-Type-Options</w:t>
      </w:r>
    </w:p>
    <w:p w14:paraId="6D1CE9DB" w14:textId="0BC68558" w:rsidR="00E44991" w:rsidRPr="000D1F3A" w:rsidRDefault="00E44991" w:rsidP="000D1F3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1F6D282" wp14:editId="73FB53B0">
            <wp:extent cx="4737100" cy="8863330"/>
            <wp:effectExtent l="0" t="0" r="6350" b="0"/>
            <wp:docPr id="817849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DD10" w14:textId="31F44783" w:rsidR="000D1F3A" w:rsidRPr="000D1F3A" w:rsidRDefault="000D1F3A" w:rsidP="000D1F3A">
      <w:pPr>
        <w:rPr>
          <w:sz w:val="36"/>
          <w:szCs w:val="36"/>
        </w:rPr>
      </w:pPr>
    </w:p>
    <w:p w14:paraId="60A598D6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2C4A1969">
          <v:rect id="_x0000_i1031" style="width:0;height:1.5pt" o:hralign="center" o:hrstd="t" o:hr="t" fillcolor="#a0a0a0" stroked="f"/>
        </w:pict>
      </w:r>
    </w:p>
    <w:p w14:paraId="4BE5247B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Finding 2</w:t>
      </w:r>
    </w:p>
    <w:p w14:paraId="30B55B40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Title: Information Disclosure</w:t>
      </w:r>
    </w:p>
    <w:p w14:paraId="387A748D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Risk Level: Low</w:t>
      </w:r>
    </w:p>
    <w:p w14:paraId="4CD617F1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Description:</w:t>
      </w:r>
    </w:p>
    <w:p w14:paraId="4C6166C5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Some technical information about the website environment may be visible to users.</w:t>
      </w:r>
    </w:p>
    <w:p w14:paraId="4FB074D3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Impact:</w:t>
      </w:r>
    </w:p>
    <w:p w14:paraId="3F7E93A6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Attackers may gather information useful for future attacks.</w:t>
      </w:r>
    </w:p>
    <w:p w14:paraId="75F32EB4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Recommendation:</w:t>
      </w:r>
    </w:p>
    <w:p w14:paraId="0D53A2B5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Limit unnecessary information exposed through server responses.</w:t>
      </w:r>
    </w:p>
    <w:p w14:paraId="5C95C235" w14:textId="7C5C2BBC" w:rsidR="000D1F3A" w:rsidRPr="000D1F3A" w:rsidRDefault="00283566" w:rsidP="000D1F3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B57B5E" wp14:editId="532D69CF">
            <wp:extent cx="5731510" cy="4857115"/>
            <wp:effectExtent l="0" t="0" r="2540" b="635"/>
            <wp:docPr id="15733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5DE4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31BD9422">
          <v:rect id="_x0000_i1032" style="width:0;height:1.5pt" o:hralign="center" o:hrstd="t" o:hr="t" fillcolor="#a0a0a0" stroked="f"/>
        </w:pict>
      </w:r>
    </w:p>
    <w:p w14:paraId="0B46F096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Finding 3</w:t>
      </w:r>
    </w:p>
    <w:p w14:paraId="3B886E9A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Title: Weak Input Validation</w:t>
      </w:r>
    </w:p>
    <w:p w14:paraId="7C07E80D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Risk Level: Medium</w:t>
      </w:r>
    </w:p>
    <w:p w14:paraId="565E4052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Description:</w:t>
      </w:r>
    </w:p>
    <w:p w14:paraId="78D65E88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User input fields should always be validated properly to prevent malicious data submission.</w:t>
      </w:r>
    </w:p>
    <w:p w14:paraId="52F571F4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Impact:</w:t>
      </w:r>
    </w:p>
    <w:p w14:paraId="2D2182DF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Improper validation may increase security risks.</w:t>
      </w:r>
    </w:p>
    <w:p w14:paraId="79A667B2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Recommendation:</w:t>
      </w:r>
    </w:p>
    <w:p w14:paraId="7FE50AD3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lastRenderedPageBreak/>
        <w:t>Implement server-side validation and input sanitization.</w:t>
      </w:r>
    </w:p>
    <w:p w14:paraId="10DD47E7" w14:textId="03C46663" w:rsidR="000D1F3A" w:rsidRPr="000D1F3A" w:rsidRDefault="00B70A22" w:rsidP="000D1F3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D5B1CD3" wp14:editId="755A73E7">
            <wp:extent cx="5731510" cy="4271010"/>
            <wp:effectExtent l="0" t="0" r="2540" b="0"/>
            <wp:docPr id="865082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1727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50E89EAA">
          <v:rect id="_x0000_i1033" style="width:0;height:1.5pt" o:hralign="center" o:hrstd="t" o:hr="t" fillcolor="#a0a0a0" stroked="f"/>
        </w:pict>
      </w:r>
    </w:p>
    <w:p w14:paraId="14B0E96B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6.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1533"/>
      </w:tblGrid>
      <w:tr w:rsidR="000D1F3A" w:rsidRPr="000D1F3A" w14:paraId="41D93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774D4" w14:textId="77777777" w:rsidR="000D1F3A" w:rsidRPr="000D1F3A" w:rsidRDefault="000D1F3A" w:rsidP="000D1F3A">
            <w:pPr>
              <w:rPr>
                <w:b/>
                <w:bCs/>
                <w:sz w:val="36"/>
                <w:szCs w:val="36"/>
              </w:rPr>
            </w:pPr>
            <w:r w:rsidRPr="000D1F3A">
              <w:rPr>
                <w:b/>
                <w:bCs/>
                <w:sz w:val="36"/>
                <w:szCs w:val="36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D49C360" w14:textId="77777777" w:rsidR="000D1F3A" w:rsidRPr="000D1F3A" w:rsidRDefault="000D1F3A" w:rsidP="000D1F3A">
            <w:pPr>
              <w:rPr>
                <w:b/>
                <w:bCs/>
                <w:sz w:val="36"/>
                <w:szCs w:val="36"/>
              </w:rPr>
            </w:pPr>
            <w:r w:rsidRPr="000D1F3A">
              <w:rPr>
                <w:b/>
                <w:bCs/>
                <w:sz w:val="36"/>
                <w:szCs w:val="36"/>
              </w:rPr>
              <w:t>Risk Level</w:t>
            </w:r>
          </w:p>
        </w:tc>
      </w:tr>
      <w:tr w:rsidR="000D1F3A" w:rsidRPr="000D1F3A" w14:paraId="747EC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1F22" w14:textId="77777777" w:rsidR="000D1F3A" w:rsidRPr="000D1F3A" w:rsidRDefault="000D1F3A" w:rsidP="000D1F3A">
            <w:pPr>
              <w:rPr>
                <w:sz w:val="36"/>
                <w:szCs w:val="36"/>
              </w:rPr>
            </w:pPr>
            <w:r w:rsidRPr="000D1F3A">
              <w:rPr>
                <w:sz w:val="36"/>
                <w:szCs w:val="36"/>
              </w:rPr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0E73332C" w14:textId="77777777" w:rsidR="000D1F3A" w:rsidRPr="000D1F3A" w:rsidRDefault="000D1F3A" w:rsidP="000D1F3A">
            <w:pPr>
              <w:rPr>
                <w:sz w:val="36"/>
                <w:szCs w:val="36"/>
              </w:rPr>
            </w:pPr>
            <w:r w:rsidRPr="000D1F3A">
              <w:rPr>
                <w:sz w:val="36"/>
                <w:szCs w:val="36"/>
              </w:rPr>
              <w:t>Medium</w:t>
            </w:r>
          </w:p>
        </w:tc>
      </w:tr>
      <w:tr w:rsidR="000D1F3A" w:rsidRPr="000D1F3A" w14:paraId="6A78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524D" w14:textId="77777777" w:rsidR="000D1F3A" w:rsidRPr="000D1F3A" w:rsidRDefault="000D1F3A" w:rsidP="000D1F3A">
            <w:pPr>
              <w:rPr>
                <w:sz w:val="36"/>
                <w:szCs w:val="36"/>
              </w:rPr>
            </w:pPr>
            <w:r w:rsidRPr="000D1F3A">
              <w:rPr>
                <w:sz w:val="36"/>
                <w:szCs w:val="36"/>
              </w:rPr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6A52183B" w14:textId="77777777" w:rsidR="000D1F3A" w:rsidRPr="000D1F3A" w:rsidRDefault="000D1F3A" w:rsidP="000D1F3A">
            <w:pPr>
              <w:rPr>
                <w:sz w:val="36"/>
                <w:szCs w:val="36"/>
              </w:rPr>
            </w:pPr>
            <w:r w:rsidRPr="000D1F3A">
              <w:rPr>
                <w:sz w:val="36"/>
                <w:szCs w:val="36"/>
              </w:rPr>
              <w:t>Low</w:t>
            </w:r>
          </w:p>
        </w:tc>
      </w:tr>
      <w:tr w:rsidR="000D1F3A" w:rsidRPr="000D1F3A" w14:paraId="2AE8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F4AD" w14:textId="77777777" w:rsidR="000D1F3A" w:rsidRPr="000D1F3A" w:rsidRDefault="000D1F3A" w:rsidP="000D1F3A">
            <w:pPr>
              <w:rPr>
                <w:sz w:val="36"/>
                <w:szCs w:val="36"/>
              </w:rPr>
            </w:pPr>
            <w:r w:rsidRPr="000D1F3A">
              <w:rPr>
                <w:sz w:val="36"/>
                <w:szCs w:val="36"/>
              </w:rPr>
              <w:t>Weak Input Validation</w:t>
            </w:r>
          </w:p>
        </w:tc>
        <w:tc>
          <w:tcPr>
            <w:tcW w:w="0" w:type="auto"/>
            <w:vAlign w:val="center"/>
            <w:hideMark/>
          </w:tcPr>
          <w:p w14:paraId="6A286643" w14:textId="77777777" w:rsidR="000D1F3A" w:rsidRPr="000D1F3A" w:rsidRDefault="000D1F3A" w:rsidP="000D1F3A">
            <w:pPr>
              <w:rPr>
                <w:sz w:val="36"/>
                <w:szCs w:val="36"/>
              </w:rPr>
            </w:pPr>
            <w:r w:rsidRPr="000D1F3A">
              <w:rPr>
                <w:sz w:val="36"/>
                <w:szCs w:val="36"/>
              </w:rPr>
              <w:t>Medium</w:t>
            </w:r>
          </w:p>
        </w:tc>
      </w:tr>
    </w:tbl>
    <w:p w14:paraId="2569D984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Overall Risk Rating:</w:t>
      </w:r>
    </w:p>
    <w:p w14:paraId="68CA5512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Medium</w:t>
      </w:r>
    </w:p>
    <w:p w14:paraId="352E959E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The website demonstrates several common security concerns that should be addressed to improve overall security posture.</w:t>
      </w:r>
    </w:p>
    <w:p w14:paraId="572E8E76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71BB016">
          <v:rect id="_x0000_i1034" style="width:0;height:1.5pt" o:hralign="center" o:hrstd="t" o:hr="t" fillcolor="#a0a0a0" stroked="f"/>
        </w:pict>
      </w:r>
    </w:p>
    <w:p w14:paraId="301C2A52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7. RECOMMENDATIONS</w:t>
      </w:r>
    </w:p>
    <w:p w14:paraId="43906361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The following recommendations are provided:</w:t>
      </w:r>
    </w:p>
    <w:p w14:paraId="1541670B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Implement security headers.</w:t>
      </w:r>
    </w:p>
    <w:p w14:paraId="091ACC91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Reduce information disclosure.</w:t>
      </w:r>
    </w:p>
    <w:p w14:paraId="642699A9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Validate all user inputs.</w:t>
      </w:r>
    </w:p>
    <w:p w14:paraId="37E1D112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Conduct periodic security assessments.</w:t>
      </w:r>
    </w:p>
    <w:p w14:paraId="6D1E6FDC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Follow secure coding practices.</w:t>
      </w:r>
    </w:p>
    <w:p w14:paraId="43B64056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Maintain regular software updates.</w:t>
      </w:r>
    </w:p>
    <w:p w14:paraId="41CEEEFF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• Monitor security events and logs.</w:t>
      </w:r>
    </w:p>
    <w:p w14:paraId="3AB3789D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4C3EE4AE">
          <v:rect id="_x0000_i1035" style="width:0;height:1.5pt" o:hralign="center" o:hrstd="t" o:hr="t" fillcolor="#a0a0a0" stroked="f"/>
        </w:pict>
      </w:r>
    </w:p>
    <w:p w14:paraId="1226FFEC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8. CONCLUSION</w:t>
      </w:r>
    </w:p>
    <w:p w14:paraId="7D34AEE3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The vulnerability assessment identified several common security weaknesses that may impact website security. While no critical vulnerabilities were identified during this assessment, improvements are recommended to strengthen overall protection.</w:t>
      </w:r>
    </w:p>
    <w:p w14:paraId="69263678" w14:textId="77777777" w:rsidR="000D1F3A" w:rsidRPr="000D1F3A" w:rsidRDefault="000D1F3A" w:rsidP="000D1F3A">
      <w:pPr>
        <w:rPr>
          <w:sz w:val="36"/>
          <w:szCs w:val="36"/>
        </w:rPr>
      </w:pPr>
      <w:r w:rsidRPr="000D1F3A">
        <w:rPr>
          <w:sz w:val="36"/>
          <w:szCs w:val="36"/>
        </w:rPr>
        <w:t>By implementing the recommendations provided in this report, organizations can significantly improve their cyber security posture and reduce potential security risks.</w:t>
      </w:r>
    </w:p>
    <w:p w14:paraId="7A048B1B" w14:textId="77777777" w:rsidR="000D1F3A" w:rsidRPr="000D1F3A" w:rsidRDefault="00000000" w:rsidP="000D1F3A">
      <w:pPr>
        <w:rPr>
          <w:sz w:val="36"/>
          <w:szCs w:val="36"/>
        </w:rPr>
      </w:pPr>
      <w:r>
        <w:rPr>
          <w:sz w:val="36"/>
          <w:szCs w:val="36"/>
        </w:rPr>
        <w:pict w14:anchorId="23D7B2E4">
          <v:rect id="_x0000_i1036" style="width:0;height:1.5pt" o:hralign="center" o:hrstd="t" o:hr="t" fillcolor="#a0a0a0" stroked="f"/>
        </w:pict>
      </w:r>
    </w:p>
    <w:p w14:paraId="1B599222" w14:textId="77777777" w:rsidR="000D1F3A" w:rsidRPr="000D1F3A" w:rsidRDefault="000D1F3A" w:rsidP="000D1F3A">
      <w:pPr>
        <w:rPr>
          <w:b/>
          <w:bCs/>
          <w:sz w:val="36"/>
          <w:szCs w:val="36"/>
        </w:rPr>
      </w:pPr>
      <w:r w:rsidRPr="000D1F3A">
        <w:rPr>
          <w:b/>
          <w:bCs/>
          <w:sz w:val="36"/>
          <w:szCs w:val="36"/>
        </w:rPr>
        <w:t>9. REFERENCES</w:t>
      </w:r>
    </w:p>
    <w:p w14:paraId="5647D7A0" w14:textId="77777777" w:rsidR="000D1F3A" w:rsidRPr="000D1F3A" w:rsidRDefault="000D1F3A" w:rsidP="000D1F3A">
      <w:pPr>
        <w:numPr>
          <w:ilvl w:val="0"/>
          <w:numId w:val="3"/>
        </w:numPr>
        <w:rPr>
          <w:sz w:val="36"/>
          <w:szCs w:val="36"/>
        </w:rPr>
      </w:pPr>
      <w:r w:rsidRPr="000D1F3A">
        <w:rPr>
          <w:sz w:val="36"/>
          <w:szCs w:val="36"/>
        </w:rPr>
        <w:t>OWASP Web Security Testing Guide</w:t>
      </w:r>
    </w:p>
    <w:p w14:paraId="1D27F496" w14:textId="77777777" w:rsidR="000D1F3A" w:rsidRPr="000D1F3A" w:rsidRDefault="000D1F3A" w:rsidP="000D1F3A">
      <w:pPr>
        <w:numPr>
          <w:ilvl w:val="0"/>
          <w:numId w:val="3"/>
        </w:numPr>
        <w:rPr>
          <w:sz w:val="36"/>
          <w:szCs w:val="36"/>
        </w:rPr>
      </w:pPr>
      <w:r w:rsidRPr="000D1F3A">
        <w:rPr>
          <w:sz w:val="36"/>
          <w:szCs w:val="36"/>
        </w:rPr>
        <w:lastRenderedPageBreak/>
        <w:t>OWASP Top 10</w:t>
      </w:r>
    </w:p>
    <w:p w14:paraId="20DEE1B5" w14:textId="77777777" w:rsidR="000D1F3A" w:rsidRPr="000D1F3A" w:rsidRDefault="000D1F3A" w:rsidP="000D1F3A">
      <w:pPr>
        <w:numPr>
          <w:ilvl w:val="0"/>
          <w:numId w:val="3"/>
        </w:numPr>
        <w:rPr>
          <w:sz w:val="36"/>
          <w:szCs w:val="36"/>
        </w:rPr>
      </w:pPr>
      <w:r w:rsidRPr="000D1F3A">
        <w:rPr>
          <w:sz w:val="36"/>
          <w:szCs w:val="36"/>
        </w:rPr>
        <w:t>Web Application Security Best Practices</w:t>
      </w:r>
    </w:p>
    <w:p w14:paraId="21858D9C" w14:textId="77777777" w:rsidR="000D1F3A" w:rsidRPr="000D1F3A" w:rsidRDefault="000D1F3A" w:rsidP="000D1F3A">
      <w:pPr>
        <w:numPr>
          <w:ilvl w:val="0"/>
          <w:numId w:val="3"/>
        </w:numPr>
        <w:rPr>
          <w:sz w:val="36"/>
          <w:szCs w:val="36"/>
        </w:rPr>
      </w:pPr>
      <w:r w:rsidRPr="000D1F3A">
        <w:rPr>
          <w:sz w:val="36"/>
          <w:szCs w:val="36"/>
        </w:rPr>
        <w:t>Cyber Security Awareness Resources</w:t>
      </w:r>
    </w:p>
    <w:p w14:paraId="1B965DA2" w14:textId="77777777" w:rsidR="000D1F3A" w:rsidRPr="000D1F3A" w:rsidRDefault="000D1F3A" w:rsidP="000D1F3A">
      <w:pPr>
        <w:numPr>
          <w:ilvl w:val="0"/>
          <w:numId w:val="3"/>
        </w:numPr>
        <w:rPr>
          <w:sz w:val="36"/>
          <w:szCs w:val="36"/>
        </w:rPr>
      </w:pPr>
      <w:r w:rsidRPr="000D1F3A">
        <w:rPr>
          <w:sz w:val="36"/>
          <w:szCs w:val="36"/>
        </w:rPr>
        <w:t>Security Assessment Documentation</w:t>
      </w:r>
    </w:p>
    <w:p w14:paraId="4D3887A9" w14:textId="77777777" w:rsidR="004B378E" w:rsidRPr="000D1F3A" w:rsidRDefault="004B378E">
      <w:pPr>
        <w:rPr>
          <w:sz w:val="36"/>
          <w:szCs w:val="36"/>
        </w:rPr>
      </w:pPr>
    </w:p>
    <w:sectPr w:rsidR="004B378E" w:rsidRPr="000D1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EE2"/>
    <w:multiLevelType w:val="multilevel"/>
    <w:tmpl w:val="3A82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804EE"/>
    <w:multiLevelType w:val="multilevel"/>
    <w:tmpl w:val="9E12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A965A0"/>
    <w:multiLevelType w:val="multilevel"/>
    <w:tmpl w:val="CCD4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717250">
    <w:abstractNumId w:val="2"/>
  </w:num>
  <w:num w:numId="2" w16cid:durableId="917596890">
    <w:abstractNumId w:val="0"/>
  </w:num>
  <w:num w:numId="3" w16cid:durableId="12007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3A"/>
    <w:rsid w:val="0003073B"/>
    <w:rsid w:val="000D1F3A"/>
    <w:rsid w:val="00283566"/>
    <w:rsid w:val="004B378E"/>
    <w:rsid w:val="004D1D9A"/>
    <w:rsid w:val="00565DD2"/>
    <w:rsid w:val="007768AA"/>
    <w:rsid w:val="00980F88"/>
    <w:rsid w:val="00B70A22"/>
    <w:rsid w:val="00E44991"/>
    <w:rsid w:val="00F7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52BA"/>
  <w15:chartTrackingRefBased/>
  <w15:docId w15:val="{6D22068A-8A87-499A-B4BE-7DB79405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Vibhavari Goli</dc:creator>
  <cp:keywords/>
  <dc:description/>
  <cp:lastModifiedBy>Vibhavari Goli</cp:lastModifiedBy>
  <cp:revision>6</cp:revision>
  <dcterms:created xsi:type="dcterms:W3CDTF">2026-06-17T04:26:00Z</dcterms:created>
  <dcterms:modified xsi:type="dcterms:W3CDTF">2026-06-18T13:42:00Z</dcterms:modified>
</cp:coreProperties>
</file>