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BIG DATA / DATA MINING</w:t>
        <w:br/>
        <w:t>EXAM-NIGHT STUDY GUIDE</w:t>
      </w:r>
    </w:p>
    <w:p>
      <w:pPr>
        <w:jc w:val="center"/>
      </w:pPr>
      <w:r>
        <w:rPr>
          <w:i/>
          <w:sz w:val="20"/>
        </w:rPr>
        <w:t>Based on the uploaded syllabus, handwritten exam notes, and Chapters 1–4 lecture slides</w:t>
      </w:r>
    </w:p>
    <w:p>
      <w:pPr>
        <w:spacing w:after="60"/>
      </w:pPr>
      <w:r>
        <w:t>Scope: Data Mining Basics → Statistical Concepts → Data Preprocessing → Data Warehousing &amp; OLAP → Data Warehouse Concepts. The guide also includes slide topics that sit underneath these syllabus headings, so important supporting concepts are not omitted.</w:t>
      </w:r>
    </w:p>
    <w:p>
      <w:pPr>
        <w:pStyle w:val="Heading1"/>
      </w:pPr>
      <w:r>
        <w:t>0. How to Use This Tonight</w:t>
      </w:r>
    </w:p>
    <w:p>
      <w:pPr>
        <w:pStyle w:val="ListBullet"/>
        <w:spacing w:after="20"/>
      </w:pPr>
      <w:r>
        <w:t>Read the bold definitions first. These are the safest material for short-answer/definition questions.</w:t>
      </w:r>
    </w:p>
    <w:p>
      <w:pPr>
        <w:pStyle w:val="ListBullet"/>
        <w:spacing w:after="20"/>
      </w:pPr>
      <w:r>
        <w:t>Then memorize the comparison tables and process flows.</w:t>
      </w:r>
    </w:p>
    <w:p>
      <w:pPr>
        <w:pStyle w:val="ListBullet"/>
        <w:spacing w:after="20"/>
      </w:pPr>
      <w:r>
        <w:t>For statistics/preprocessing, know the formulas even though the handwritten note appears to say the exam is mainly/theoretically oriented.</w:t>
      </w:r>
    </w:p>
    <w:p>
      <w:pPr>
        <w:pStyle w:val="ListBullet"/>
        <w:spacing w:after="20"/>
      </w:pPr>
      <w:r>
        <w:t>The handwritten note appears to emphasize: basic definitions, data-mining techniques, cleaning techniques, reduction techniques, data integration, warehouse concepts, and similarity/dissimilarity. Some handwriting is unclear, so uncertain items are explicitly marked rather than guessed.</w:t>
      </w:r>
    </w:p>
    <w:p>
      <w:pPr>
        <w:pStyle w:val="ListBullet"/>
        <w:spacing w:after="20"/>
      </w:pPr>
      <w:r>
        <w:t>The handwritten note also appears to say that warehouse/schema diagrams and data-visualization diagrams may not be required, but this is not perfectly legible. Know the definitions and be able to explain what each diagram would represent.</w:t>
      </w:r>
    </w:p>
    <w:p>
      <w:pPr>
        <w:pStyle w:val="Heading2"/>
      </w:pPr>
      <w:r>
        <w:t>Syllabus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Syllabus block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to study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1. Data Mining Basics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Data mining, steps/KDD, types/functions, preprocessing, cluster analysis, outliers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2. Statistical Concepts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Central tendency, range/quartiles, scatter plot, normal distribution/test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3. Data Preprocessing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Cleaning, reduction, integration, transformation, discretization/binning, compression, attributes &amp; normalization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4. Data Warehousing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Warehouse, OLAP/OLTP, operational warehouse distinction, enterprise warehouse, data mart, data lake, data query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5. Warehouse Concepts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Measures, categories, quality, data hierarchy</w:t>
            </w:r>
          </w:p>
        </w:tc>
      </w:tr>
    </w:tbl>
    <w:p/>
    <w:p>
      <w:pPr>
        <w:pStyle w:val="Heading1"/>
      </w:pPr>
      <w:r>
        <w:t>PART I — DATA MINING BASICS</w:t>
      </w:r>
    </w:p>
    <w:p>
      <w:pPr>
        <w:pStyle w:val="Heading2"/>
      </w:pPr>
      <w:r>
        <w:t>1. What is Data Mining?</w:t>
      </w:r>
    </w:p>
    <w:p>
      <w:pPr>
        <w:spacing w:after="60"/>
      </w:pPr>
      <w:r>
        <w:t>Data mining is the extraction of interesting, non-trivial, implicit, previously unknown, and potentially useful patterns or knowledge from a huge amount of data. The slides also use “knowledge discovery from data” and place data mining inside the larger Knowledge Discovery in Databases (KDD) process.</w:t>
      </w:r>
    </w:p>
    <w:p>
      <w:pPr>
        <w:pStyle w:val="ExamTip"/>
      </w:pPr>
      <w:r>
        <w:rPr>
          <w:b/>
        </w:rPr>
        <w:t xml:space="preserve">EXAM TIP: </w:t>
      </w:r>
      <w:r>
        <w:t>Do not define data mining as simply searching a database. Simple query/search processing is not, by itself, data mining.</w:t>
      </w:r>
    </w:p>
    <w:p>
      <w:pPr>
        <w:pStyle w:val="Heading2"/>
      </w:pPr>
      <w:r>
        <w:t>2. Why Data Mining?</w:t>
      </w:r>
    </w:p>
    <w:p>
      <w:pPr>
        <w:pStyle w:val="ListBullet"/>
        <w:spacing w:after="20"/>
      </w:pPr>
      <w:r>
        <w:t>Data has grown explosively: terabytes → petabytes.</w:t>
      </w:r>
    </w:p>
    <w:p>
      <w:pPr>
        <w:pStyle w:val="ListBullet"/>
        <w:spacing w:after="20"/>
      </w:pPr>
      <w:r>
        <w:t>Automated collection tools, database systems, the Web, e-commerce, sensors, scientific instruments and computerized society generate huge datasets.</w:t>
      </w:r>
    </w:p>
    <w:p>
      <w:pPr>
        <w:pStyle w:val="ListBullet"/>
        <w:spacing w:after="20"/>
      </w:pPr>
      <w:r>
        <w:t>Business sources: Web, e-commerce, transactions, stocks.</w:t>
      </w:r>
    </w:p>
    <w:p>
      <w:pPr>
        <w:pStyle w:val="ListBullet"/>
        <w:spacing w:after="20"/>
      </w:pPr>
      <w:r>
        <w:t>Science: remote sensing, bioinformatics, scientific simulations.</w:t>
      </w:r>
    </w:p>
    <w:p>
      <w:pPr>
        <w:pStyle w:val="ListBullet"/>
        <w:spacing w:after="20"/>
      </w:pPr>
      <w:r>
        <w:t>Society: news, digital cameras, YouTube and other digital activity.</w:t>
      </w:r>
    </w:p>
    <w:p>
      <w:pPr>
        <w:pStyle w:val="ListBullet"/>
        <w:spacing w:after="20"/>
      </w:pPr>
      <w:r>
        <w:t>The central motivation in the slides: we have abundant data but need knowledge; data mining automates analysis of massive datasets.</w:t>
      </w:r>
    </w:p>
    <w:p>
      <w:pPr>
        <w:pStyle w:val="Heading3"/>
      </w:pPr>
      <w:r>
        <w:t>Evolution of science and database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Period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Main idea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Before 1600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Empirical science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1600–1950s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Theoretical science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1950s–1990s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Computational science; simulation became important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1990–now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science; massive stored and accessible data makes data mining a major challenge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1960s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collection, database creation, IMS/network DBMS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1970s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Relational model and relational DBMS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1980s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RDBMS and advanced/application-oriented models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1990s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mining, data warehousing, multimedia/Web databases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2000s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Stream data management/mining, Web/XML/data integration, global information systems</w:t>
            </w:r>
          </w:p>
        </w:tc>
      </w:tr>
    </w:tbl>
    <w:p/>
    <w:p>
      <w:pPr>
        <w:pStyle w:val="Heading2"/>
      </w:pPr>
      <w:r>
        <w:t>3. KDD / Data Mining Steps</w:t>
      </w:r>
    </w:p>
    <w:p>
      <w:pPr>
        <w:spacing w:after="60"/>
      </w:pPr>
      <w:r>
        <w:t>The KDD process is larger than data mining. The slides explicitly list cleaning, integration, selection, transformation, mining, pattern evaluation and knowledge presentation.</w:t>
      </w:r>
    </w:p>
    <w:p>
      <w:pPr>
        <w:pStyle w:val="ExamFormula"/>
        <w:ind w:left="288"/>
      </w:pPr>
      <w:r>
        <w:t>Raw data → Data Cleaning → Data Integration → Data Selection → Data Transformation → Data Mining → Pattern Evaluation → Knowledge Presentation</w:t>
      </w:r>
    </w:p>
    <w:p>
      <w:pPr>
        <w:pStyle w:val="ListBullet"/>
        <w:spacing w:after="20"/>
      </w:pPr>
      <w:r>
        <w:t>Data cleaning: remove/fix errors, missing/noisy/inconsistent data.</w:t>
      </w:r>
    </w:p>
    <w:p>
      <w:pPr>
        <w:pStyle w:val="ListBullet"/>
        <w:spacing w:after="20"/>
      </w:pPr>
      <w:r>
        <w:t>Data integration: combine multiple databases/files/cubes/sources.</w:t>
      </w:r>
    </w:p>
    <w:p>
      <w:pPr>
        <w:pStyle w:val="ListBullet"/>
        <w:spacing w:after="20"/>
      </w:pPr>
      <w:r>
        <w:t>Data selection: select task-relevant data.</w:t>
      </w:r>
    </w:p>
    <w:p>
      <w:pPr>
        <w:pStyle w:val="ListBullet"/>
        <w:spacing w:after="20"/>
      </w:pPr>
      <w:r>
        <w:t>Data transformation: normalize, aggregate, construct features, etc.</w:t>
      </w:r>
    </w:p>
    <w:p>
      <w:pPr>
        <w:pStyle w:val="ListBullet"/>
        <w:spacing w:after="20"/>
      </w:pPr>
      <w:r>
        <w:t>Data mining: discover patterns/models.</w:t>
      </w:r>
    </w:p>
    <w:p>
      <w:pPr>
        <w:pStyle w:val="ListBullet"/>
        <w:spacing w:after="20"/>
      </w:pPr>
      <w:r>
        <w:t>Pattern evaluation: determine which discovered patterns are interesting/useful.</w:t>
      </w:r>
    </w:p>
    <w:p>
      <w:pPr>
        <w:pStyle w:val="ListBullet"/>
        <w:spacing w:after="20"/>
      </w:pPr>
      <w:r>
        <w:t>Knowledge presentation: visualize/present/store the useful knowledge.</w:t>
      </w:r>
    </w:p>
    <w:p>
      <w:pPr>
        <w:pStyle w:val="ExamTip"/>
      </w:pPr>
      <w:r>
        <w:rPr>
          <w:b/>
        </w:rPr>
        <w:t xml:space="preserve">EXAM TIP: </w:t>
      </w:r>
      <w:r>
        <w:t>Data mining is an essential step inside KDD, not a synonym for the entire pipeline.</w:t>
      </w:r>
    </w:p>
    <w:p>
      <w:pPr>
        <w:pStyle w:val="Heading2"/>
      </w:pPr>
      <w:r>
        <w:t>4. Views of the KDD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Database/data-warehouse view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ML/statistics view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cleaning + integration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preprocessing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Task-relevant selection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Integration, normalization, feature selection, dimension reduction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mining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Pattern discovery: association/correlation, classification, clustering, outlier analysis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Pattern evaluation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Pattern selection, interpretation, visualization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Knowledge presentation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Post-processing/presentation</w:t>
            </w:r>
          </w:p>
        </w:tc>
      </w:tr>
    </w:tbl>
    <w:p/>
    <w:p>
      <w:pPr>
        <w:spacing w:after="60"/>
      </w:pPr>
      <w:r>
        <w:t>Medical-data example in the slides: preprocessing (including feature extraction and dimension reduction) → classification and/or clustering → post-processing/presentation.</w:t>
      </w:r>
    </w:p>
    <w:p>
      <w:pPr>
        <w:pStyle w:val="Heading2"/>
      </w:pPr>
      <w:r>
        <w:t>5. Types / Functions of Data Mining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Generalization / characterization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Summarize and describe general characteristics of data.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General profile of a region/customer group.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Discrimination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Contrast characteristics of one target class with another.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Compare high-value vs low-value customers.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Association &amp; correlation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Find items/events that occur together or relationships among attributes.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Diaper → Beer.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Classification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Learn a model from labeled examples and predict class labels.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Fraud / not fraud.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Cluster analysis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Group objects without known class labels.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Group houses by characteristics.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Outlier analysis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Find objects that do not follow general behavior.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Fraud/rare events.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Trend/deviation/evolution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Study changes over time or ordered data.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Sales trend.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Sequential pattern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Find ordered events that tend to occur in sequence.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Camera purchase → SD card.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Graph/network mining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Find patterns in nodes and relationships.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Social networks, frequent subgraphs.</w:t>
            </w:r>
          </w:p>
        </w:tc>
      </w:tr>
    </w:tbl>
    <w:p/>
    <w:p>
      <w:pPr>
        <w:pStyle w:val="Heading3"/>
      </w:pPr>
      <w:r>
        <w:t>Classification vs Clustering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Clustering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Supervised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Unsupervised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Class labels are known during training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Class labels are unknown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Predicts a known class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Creates groups/clusters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Examples: decision tree, Naive Bayes, SVM, neural networks, logistic regression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Groups objects by similarity</w:t>
            </w:r>
          </w:p>
        </w:tc>
      </w:tr>
    </w:tbl>
    <w:p/>
    <w:p>
      <w:pPr>
        <w:pStyle w:val="Heading2"/>
      </w:pPr>
      <w:r>
        <w:t>6. Descriptive vs Predictive Mining</w:t>
      </w:r>
    </w:p>
    <w:p>
      <w:pPr>
        <w:pStyle w:val="ListBullet"/>
        <w:spacing w:after="20"/>
      </w:pPr>
      <w:r>
        <w:t>Descriptive mining summarizes the data and discovers patterns/structure already present in the dataset.</w:t>
      </w:r>
    </w:p>
    <w:p>
      <w:pPr>
        <w:pStyle w:val="ListBullet"/>
        <w:spacing w:after="20"/>
      </w:pPr>
      <w:r>
        <w:t>Predictive mining uses known data to predict an unknown target/value/class.</w:t>
      </w:r>
    </w:p>
    <w:p>
      <w:pPr>
        <w:pStyle w:val="ListBullet"/>
        <w:spacing w:after="20"/>
      </w:pPr>
      <w:r>
        <w:t>Examples of descriptive tasks: characterization, association, clustering.</w:t>
      </w:r>
    </w:p>
    <w:p>
      <w:pPr>
        <w:pStyle w:val="ListBullet"/>
        <w:spacing w:after="20"/>
      </w:pPr>
      <w:r>
        <w:t>Examples of predictive tasks: classification and prediction/regression.</w:t>
      </w:r>
    </w:p>
    <w:p>
      <w:pPr>
        <w:pStyle w:val="Heading2"/>
      </w:pPr>
      <w:r>
        <w:t>7. Association Rules — Must Know</w:t>
      </w:r>
    </w:p>
    <w:p>
      <w:pPr>
        <w:spacing w:after="60"/>
      </w:pPr>
      <w:r>
        <w:t>An association rule has the form X → Y. It describes how frequently Y occurs when X occurs. The slide example is Diaper → Beer with support and confidence.</w:t>
      </w:r>
    </w:p>
    <w:p>
      <w:pPr>
        <w:pStyle w:val="ExamFormula"/>
        <w:ind w:left="288"/>
      </w:pPr>
      <w:r>
        <w:t>Support(X → Y) = P(X ∪ Y)</w:t>
      </w:r>
    </w:p>
    <w:p>
      <w:pPr>
        <w:pStyle w:val="ExamFormula"/>
        <w:ind w:left="288"/>
      </w:pPr>
      <w:r>
        <w:t>Confidence(X → Y) = P(Y | X) = Support(X ∪ Y) / Support(X)</w:t>
      </w:r>
    </w:p>
    <w:p>
      <w:pPr>
        <w:pStyle w:val="ListBullet"/>
        <w:spacing w:after="20"/>
      </w:pPr>
      <w:r>
        <w:t>Association is not causality. A strong association does not prove that X causes Y.</w:t>
      </w:r>
    </w:p>
    <w:p>
      <w:pPr>
        <w:pStyle w:val="ExamTip"/>
      </w:pPr>
      <w:r>
        <w:rPr>
          <w:b/>
        </w:rPr>
        <w:t xml:space="preserve">EXAM TIP: </w:t>
      </w:r>
      <w:r>
        <w:t>If asked for the meaning of [0.5%, 75%] in the slide example: 0.5% is support and 75% is confidence.</w:t>
      </w:r>
    </w:p>
    <w:p>
      <w:pPr>
        <w:pStyle w:val="Heading2"/>
      </w:pPr>
      <w:r>
        <w:t>8. Outliers</w:t>
      </w:r>
    </w:p>
    <w:p>
      <w:pPr>
        <w:spacing w:after="60"/>
      </w:pPr>
      <w:r>
        <w:t>An outlier is a data object that does not comply with the general behavior of the data.</w:t>
      </w:r>
    </w:p>
    <w:p>
      <w:pPr>
        <w:pStyle w:val="ListBullet"/>
        <w:spacing w:after="20"/>
      </w:pPr>
      <w:r>
        <w:t>Outliers may be noise/errors or genuinely rare and useful observations.</w:t>
      </w:r>
    </w:p>
    <w:p>
      <w:pPr>
        <w:pStyle w:val="ListBullet"/>
        <w:spacing w:after="20"/>
      </w:pPr>
      <w:r>
        <w:t>Detection can arise from clustering or regression analysis.</w:t>
      </w:r>
    </w:p>
    <w:p>
      <w:pPr>
        <w:pStyle w:val="ListBullet"/>
        <w:spacing w:after="20"/>
      </w:pPr>
      <w:r>
        <w:t>Applications include fraud detection and rare-event analysis.</w:t>
      </w:r>
    </w:p>
    <w:p>
      <w:pPr>
        <w:pStyle w:val="ListBullet"/>
        <w:spacing w:after="20"/>
      </w:pPr>
      <w:r>
        <w:t>Statistically, a common boxplot rule flags values below Q1 − 1.5×IQR or above Q3 + 1.5×IQR.</w:t>
      </w:r>
    </w:p>
    <w:p>
      <w:pPr>
        <w:pStyle w:val="Heading2"/>
      </w:pPr>
      <w:r>
        <w:t>9. Major Issues in Data Mining</w:t>
      </w:r>
    </w:p>
    <w:p>
      <w:pPr>
        <w:pStyle w:val="ListBullet"/>
        <w:spacing w:after="20"/>
      </w:pPr>
      <w:r>
        <w:t>Mining new and varied kinds of knowledge.</w:t>
      </w:r>
    </w:p>
    <w:p>
      <w:pPr>
        <w:pStyle w:val="ListBullet"/>
        <w:spacing w:after="20"/>
      </w:pPr>
      <w:r>
        <w:t>Mining knowledge in multidimensional spaces.</w:t>
      </w:r>
    </w:p>
    <w:p>
      <w:pPr>
        <w:pStyle w:val="ListBullet"/>
        <w:spacing w:after="20"/>
      </w:pPr>
      <w:r>
        <w:t>Interdisciplinary nature: databases, ML, statistics, pattern recognition, visualization, HPC, etc.</w:t>
      </w:r>
    </w:p>
    <w:p>
      <w:pPr>
        <w:pStyle w:val="ListBullet"/>
        <w:spacing w:after="20"/>
      </w:pPr>
      <w:r>
        <w:t>Handling noise, uncertainty and incomplete data.</w:t>
      </w:r>
    </w:p>
    <w:p>
      <w:pPr>
        <w:pStyle w:val="ListBullet"/>
        <w:spacing w:after="20"/>
      </w:pPr>
      <w:r>
        <w:t>Pattern evaluation and constraint-guided mining.</w:t>
      </w:r>
    </w:p>
    <w:p>
      <w:pPr>
        <w:pStyle w:val="ListBullet"/>
        <w:spacing w:after="20"/>
      </w:pPr>
      <w:r>
        <w:t>Interactive mining, background knowledge and result visualization.</w:t>
      </w:r>
    </w:p>
    <w:p>
      <w:pPr>
        <w:pStyle w:val="ListBullet"/>
        <w:spacing w:after="20"/>
      </w:pPr>
      <w:r>
        <w:t>Efficiency and scalability.</w:t>
      </w:r>
    </w:p>
    <w:p>
      <w:pPr>
        <w:pStyle w:val="ListBullet"/>
        <w:spacing w:after="20"/>
      </w:pPr>
      <w:r>
        <w:t>Parallel, distributed, stream and incremental mining.</w:t>
      </w:r>
    </w:p>
    <w:p>
      <w:pPr>
        <w:pStyle w:val="ListBullet"/>
        <w:spacing w:after="20"/>
      </w:pPr>
      <w:r>
        <w:t>Diversity/complexity of data types.</w:t>
      </w:r>
    </w:p>
    <w:p>
      <w:pPr>
        <w:pStyle w:val="ListBullet"/>
        <w:spacing w:after="20"/>
      </w:pPr>
      <w:r>
        <w:t>Dynamic, networked and global repositories.</w:t>
      </w:r>
    </w:p>
    <w:p>
      <w:pPr>
        <w:pStyle w:val="ListBullet"/>
        <w:spacing w:after="20"/>
      </w:pPr>
      <w:r>
        <w:t>Social impact, privacy-preserving mining and invisible mining.</w:t>
      </w:r>
    </w:p>
    <w:p>
      <w:pPr>
        <w:pStyle w:val="Heading2"/>
      </w:pPr>
      <w:r>
        <w:t>10. Applications</w:t>
      </w:r>
    </w:p>
    <w:p>
      <w:pPr>
        <w:pStyle w:val="ListBullet"/>
        <w:spacing w:after="20"/>
      </w:pPr>
      <w:r>
        <w:t>Web-page analysis: classification, clustering, PageRank/HITS.</w:t>
      </w:r>
    </w:p>
    <w:p>
      <w:pPr>
        <w:pStyle w:val="ListBullet"/>
        <w:spacing w:after="20"/>
      </w:pPr>
      <w:r>
        <w:t>Collaborative analysis and recommender systems.</w:t>
      </w:r>
    </w:p>
    <w:p>
      <w:pPr>
        <w:pStyle w:val="ListBullet"/>
        <w:spacing w:after="20"/>
      </w:pPr>
      <w:r>
        <w:t>Market-basket analysis and targeted marketing.</w:t>
      </w:r>
    </w:p>
    <w:p>
      <w:pPr>
        <w:pStyle w:val="ListBullet"/>
        <w:spacing w:after="20"/>
      </w:pPr>
      <w:r>
        <w:t>Biological and medical analysis: classification, clustering, sequence/network analysis.</w:t>
      </w:r>
    </w:p>
    <w:p>
      <w:pPr>
        <w:pStyle w:val="ListBullet"/>
        <w:spacing w:after="20"/>
      </w:pPr>
      <w:r>
        <w:t>Banking, telecom, retail, fraud analysis, stock-market analysis, text mining and Web mining.</w:t>
      </w:r>
    </w:p>
    <w:p>
      <w:pPr>
        <w:pStyle w:val="Heading1"/>
      </w:pPr>
      <w:r>
        <w:t>PART II — STATISTICAL CONCEPTS / GETTING TO KNOW YOUR DATA</w:t>
      </w:r>
    </w:p>
    <w:p>
      <w:pPr>
        <w:pStyle w:val="Heading2"/>
      </w:pPr>
      <w:r>
        <w:t>11. Data Objects and Attributes</w:t>
      </w:r>
    </w:p>
    <w:p>
      <w:pPr>
        <w:spacing w:after="60"/>
      </w:pPr>
      <w:r>
        <w:t>A data object represents an entity. Examples: customer, product, sale, patient, treatment, student, professor or course. A row in a database corresponds to a data object; columns correspond to attributes.</w:t>
      </w:r>
    </w:p>
    <w:p>
      <w:pPr>
        <w:spacing w:after="60"/>
      </w:pPr>
      <w:r>
        <w:t>An attribute (dimension/feature/variable) is a data field representing a characteristic of an object.</w:t>
      </w:r>
    </w:p>
    <w:p>
      <w:pPr>
        <w:pStyle w:val="Heading2"/>
      </w:pPr>
      <w:r>
        <w:t>12. Types of Data Sets</w:t>
      </w:r>
    </w:p>
    <w:p>
      <w:pPr>
        <w:pStyle w:val="ListBullet"/>
        <w:spacing w:after="20"/>
      </w:pPr>
      <w:r>
        <w:t>Record data: relational records, data matrices, document/term-frequency data, transaction data.</w:t>
      </w:r>
    </w:p>
    <w:p>
      <w:pPr>
        <w:pStyle w:val="ListBullet"/>
        <w:spacing w:after="20"/>
      </w:pPr>
      <w:r>
        <w:t>Graph/network data: Web, social/information networks, molecular structures.</w:t>
      </w:r>
    </w:p>
    <w:p>
      <w:pPr>
        <w:pStyle w:val="ListBullet"/>
        <w:spacing w:after="20"/>
      </w:pPr>
      <w:r>
        <w:t>Ordered data: video sequences, temporal/time-series data, transaction sequences, genetic sequences.</w:t>
      </w:r>
    </w:p>
    <w:p>
      <w:pPr>
        <w:pStyle w:val="ListBullet"/>
        <w:spacing w:after="20"/>
      </w:pPr>
      <w:r>
        <w:t>Spatial/image/multimedia data: maps, images, video.</w:t>
      </w:r>
    </w:p>
    <w:p>
      <w:pPr>
        <w:pStyle w:val="Heading3"/>
      </w:pPr>
      <w:r>
        <w:t>Important structured-data characteristics</w:t>
      </w:r>
    </w:p>
    <w:p>
      <w:pPr>
        <w:pStyle w:val="ListBullet"/>
        <w:spacing w:after="20"/>
      </w:pPr>
      <w:r>
        <w:t>Dimensionality — number of attributes.</w:t>
      </w:r>
    </w:p>
    <w:p>
      <w:pPr>
        <w:pStyle w:val="ListBullet"/>
        <w:spacing w:after="20"/>
      </w:pPr>
      <w:r>
        <w:t>Curse of dimensionality — increasing dimensions can make data sparse and distances less meaningful.</w:t>
      </w:r>
    </w:p>
    <w:p>
      <w:pPr>
        <w:pStyle w:val="ListBullet"/>
        <w:spacing w:after="20"/>
      </w:pPr>
      <w:r>
        <w:t>Sparsity — many attributes may be absent/zero; sometimes only presence counts.</w:t>
      </w:r>
    </w:p>
    <w:p>
      <w:pPr>
        <w:pStyle w:val="ListBullet"/>
        <w:spacing w:after="20"/>
      </w:pPr>
      <w:r>
        <w:t>Resolution — patterns can depend on the scale/granularity.</w:t>
      </w:r>
    </w:p>
    <w:p>
      <w:pPr>
        <w:pStyle w:val="ListBullet"/>
        <w:spacing w:after="20"/>
      </w:pPr>
      <w:r>
        <w:t>Distribution — centrality and dispersion describe how values are distributed.</w:t>
      </w:r>
    </w:p>
    <w:p>
      <w:pPr>
        <w:pStyle w:val="Heading2"/>
      </w:pPr>
      <w:r>
        <w:t>13. Attribute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Nominal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Names/categories; no inherent ordering.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Hair color, occupation, ZIP/ID.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Binary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Two states, usually 0/1.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Yes/no.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Symmetric binary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Both outcomes equally important.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 binary attribute where 0 and 1 have equal importance.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Asymmetric binary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One outcome is more important.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Medical positive/negative; positive may be coded 1.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Ordinal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Ordered values, but gaps between ranks are not quantitatively known.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Small/medium/large; grades; ranks.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Interval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Equal-sized units; order meaningful; no true zero.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Celsius/Fahrenheit temperature, calendar dates.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Ratio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Equal units plus a meaningful zero.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Length, counts, monetary quantities, Kelvin temperature.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Discrete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Finite/countably infinite values.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Words, ZIP codes, integer counts.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Continuous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Real-valued measurements.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Height, weight, temperature.</w:t>
            </w:r>
          </w:p>
        </w:tc>
      </w:tr>
    </w:tbl>
    <w:p/>
    <w:p>
      <w:pPr>
        <w:pStyle w:val="Heading2"/>
      </w:pPr>
      <w:r>
        <w:t>14. Central Tendency</w:t>
      </w:r>
    </w:p>
    <w:p>
      <w:pPr>
        <w:spacing w:after="60"/>
      </w:pPr>
      <w:r>
        <w:t>Central tendency describes the center or typical value of a dataset.</w:t>
      </w:r>
    </w:p>
    <w:p>
      <w:pPr>
        <w:pStyle w:val="ExamFormula"/>
        <w:ind w:left="288"/>
      </w:pPr>
      <w:r>
        <w:t>Arithmetic mean (sample): x̄ = Σxi / n</w:t>
      </w:r>
    </w:p>
    <w:p>
      <w:pPr>
        <w:pStyle w:val="ExamFormula"/>
        <w:ind w:left="288"/>
      </w:pPr>
      <w:r>
        <w:t>Arithmetic mean (population): μ = Σxi / N</w:t>
      </w:r>
    </w:p>
    <w:p>
      <w:pPr>
        <w:pStyle w:val="ExamFormula"/>
        <w:ind w:left="288"/>
      </w:pPr>
      <w:r>
        <w:t>Weighted mean: x̄w = Σ(wi xi) / Σwi</w:t>
      </w:r>
    </w:p>
    <w:p>
      <w:pPr>
        <w:pStyle w:val="ListBullet"/>
        <w:spacing w:after="20"/>
      </w:pPr>
      <w:r>
        <w:t>Trimmed mean: remove/chop extreme values, then calculate the mean.</w:t>
      </w:r>
    </w:p>
    <w:p>
      <w:pPr>
        <w:pStyle w:val="ListBullet"/>
        <w:spacing w:after="20"/>
      </w:pPr>
      <w:r>
        <w:t>Median: middle value after sorting. For an even number of observations, average the two middle values.</w:t>
      </w:r>
    </w:p>
    <w:p>
      <w:pPr>
        <w:pStyle w:val="ListBullet"/>
        <w:spacing w:after="20"/>
      </w:pPr>
      <w:r>
        <w:t>Mode: most frequent value. A dataset can be unimodal, bimodal or trimodal.</w:t>
      </w:r>
    </w:p>
    <w:p>
      <w:pPr>
        <w:pStyle w:val="Heading3"/>
      </w:pPr>
      <w:r>
        <w:t>Mean, median and skewness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Distribution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Typical relationship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Symmetric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Mean ≈ median ≈ mode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Positively/right skewed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Long right tail; mean is typically pulled above median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Negatively/left skewed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Long left tail; mean is typically pulled below median</w:t>
            </w:r>
          </w:p>
        </w:tc>
      </w:tr>
    </w:tbl>
    <w:p/>
    <w:p>
      <w:pPr>
        <w:pStyle w:val="Heading2"/>
      </w:pPr>
      <w:r>
        <w:t>15. Range, Quartiles and Dispersion</w:t>
      </w:r>
    </w:p>
    <w:p>
      <w:pPr>
        <w:pStyle w:val="ExamFormula"/>
        <w:ind w:left="288"/>
      </w:pPr>
      <w:r>
        <w:t>Range = Maximum − Minimum</w:t>
      </w:r>
    </w:p>
    <w:p>
      <w:pPr>
        <w:pStyle w:val="ExamFormula"/>
        <w:ind w:left="288"/>
      </w:pPr>
      <w:r>
        <w:t>Q1 = 25th percentile; Q2 = median; Q3 = 75th percentile</w:t>
      </w:r>
    </w:p>
    <w:p>
      <w:pPr>
        <w:pStyle w:val="ExamFormula"/>
        <w:ind w:left="288"/>
      </w:pPr>
      <w:r>
        <w:t>IQR = Q3 − Q1</w:t>
      </w:r>
    </w:p>
    <w:p>
      <w:pPr>
        <w:pStyle w:val="ExamFormula"/>
        <w:ind w:left="288"/>
      </w:pPr>
      <w:r>
        <w:t>Five-number summary = {Minimum, Q1, Median, Q3, Maximum}</w:t>
      </w:r>
    </w:p>
    <w:p>
      <w:pPr>
        <w:pStyle w:val="ExamFormula"/>
        <w:ind w:left="288"/>
      </w:pPr>
      <w:r>
        <w:t>Lower outlier fence = Q1 − 1.5(IQR)</w:t>
      </w:r>
    </w:p>
    <w:p>
      <w:pPr>
        <w:pStyle w:val="ExamFormula"/>
        <w:ind w:left="288"/>
      </w:pPr>
      <w:r>
        <w:t>Upper outlier fence = Q3 + 1.5(IQR)</w:t>
      </w:r>
    </w:p>
    <w:p>
      <w:pPr>
        <w:pStyle w:val="ExamFormula"/>
        <w:ind w:left="288"/>
      </w:pPr>
      <w:r>
        <w:t>Sample variance: s² = Σ(xi − x̄)² / (n − 1)</w:t>
      </w:r>
    </w:p>
    <w:p>
      <w:pPr>
        <w:pStyle w:val="ExamFormula"/>
        <w:ind w:left="288"/>
      </w:pPr>
      <w:r>
        <w:t>Population variance: σ² = Σ(xi − μ)² / N</w:t>
      </w:r>
    </w:p>
    <w:p>
      <w:pPr>
        <w:pStyle w:val="ExamFormula"/>
        <w:ind w:left="288"/>
      </w:pPr>
      <w:r>
        <w:t>Standard deviation: s = √s² ; σ = √σ²</w:t>
      </w:r>
    </w:p>
    <w:p>
      <w:pPr>
        <w:pStyle w:val="ExamTip"/>
      </w:pPr>
      <w:r>
        <w:rPr>
          <w:b/>
        </w:rPr>
        <w:t xml:space="preserve">EXAM TIP: </w:t>
      </w:r>
      <w:r>
        <w:t>For a numerical question: sort first, find median/Q1/Q3, calculate IQR, then apply the 1.5×IQR rule.</w:t>
      </w:r>
    </w:p>
    <w:p>
      <w:pPr>
        <w:pStyle w:val="Heading2"/>
      </w:pPr>
      <w:r>
        <w:t>16. Boxplot</w:t>
      </w:r>
    </w:p>
    <w:p>
      <w:pPr>
        <w:pStyle w:val="ListBullet"/>
        <w:spacing w:after="20"/>
      </w:pPr>
      <w:r>
        <w:t>Box begins at Q1 and ends at Q3; box height = IQR.</w:t>
      </w:r>
    </w:p>
    <w:p>
      <w:pPr>
        <w:pStyle w:val="ListBullet"/>
        <w:spacing w:after="20"/>
      </w:pPr>
      <w:r>
        <w:t>Median is a line inside the box.</w:t>
      </w:r>
    </w:p>
    <w:p>
      <w:pPr>
        <w:pStyle w:val="ListBullet"/>
        <w:spacing w:after="20"/>
      </w:pPr>
      <w:r>
        <w:t>Whiskers extend toward the non-outlier minimum/maximum in the standard interpretation; the slides describe them as lines extending to minimum/maximum and plot outliers separately.</w:t>
      </w:r>
    </w:p>
    <w:p>
      <w:pPr>
        <w:pStyle w:val="ListBullet"/>
        <w:spacing w:after="20"/>
      </w:pPr>
      <w:r>
        <w:t>Outliers are plotted individually.</w:t>
      </w:r>
    </w:p>
    <w:p>
      <w:pPr>
        <w:pStyle w:val="ExamFormula"/>
        <w:ind w:left="288"/>
      </w:pPr>
      <w:r>
        <w:t>Five-number summary → Min | Q1 | Median | Q3 | Max</w:t>
      </w:r>
    </w:p>
    <w:p>
      <w:pPr>
        <w:pStyle w:val="ExamTip"/>
      </w:pPr>
      <w:r>
        <w:rPr>
          <w:b/>
        </w:rPr>
        <w:t xml:space="preserve">EXAM TIP: </w:t>
      </w:r>
      <w:r>
        <w:t>Know what each part represents even if the handwritten note suggests diagrams may not be asked.</w:t>
      </w:r>
    </w:p>
    <w:p>
      <w:pPr>
        <w:pStyle w:val="Heading2"/>
      </w:pPr>
      <w:r>
        <w:t>17. Normal Distribution / Normal Test</w:t>
      </w:r>
    </w:p>
    <w:p>
      <w:pPr>
        <w:spacing w:after="60"/>
      </w:pPr>
      <w:r>
        <w:t>The supplied slide explicitly covers the normal-distribution curve and the empirical 68–95–99.7 rule. The handwritten phrase “Normal Test” is slightly unclear, so do not assume a specific hypothesis test beyond what is actually in the slides.</w:t>
      </w:r>
    </w:p>
    <w:p>
      <w:pPr>
        <w:pStyle w:val="ExamFormula"/>
        <w:ind w:left="288"/>
      </w:pPr>
      <w:r>
        <w:t>μ ± 1σ ≈ 68% of observations</w:t>
      </w:r>
    </w:p>
    <w:p>
      <w:pPr>
        <w:pStyle w:val="ExamFormula"/>
        <w:ind w:left="288"/>
      </w:pPr>
      <w:r>
        <w:t>μ ± 2σ ≈ 95%</w:t>
      </w:r>
    </w:p>
    <w:p>
      <w:pPr>
        <w:pStyle w:val="ExamFormula"/>
        <w:ind w:left="288"/>
      </w:pPr>
      <w:r>
        <w:t>μ ± 3σ ≈ 99.7%</w:t>
      </w:r>
    </w:p>
    <w:p>
      <w:pPr>
        <w:pStyle w:val="ListBullet"/>
        <w:spacing w:after="20"/>
      </w:pPr>
      <w:r>
        <w:t>A normal distribution is symmetric and bell-shaped around its mean.</w:t>
      </w:r>
    </w:p>
    <w:p>
      <w:pPr>
        <w:pStyle w:val="ListBullet"/>
        <w:spacing w:after="20"/>
      </w:pPr>
      <w:r>
        <w:t>The supplied material does not provide a detailed named normality test procedure. If the professor uses “Normal Test” to mean checking normality, ask/recall the exact class wording if possible.</w:t>
      </w:r>
    </w:p>
    <w:p>
      <w:pPr>
        <w:pStyle w:val="Heading2"/>
      </w:pPr>
      <w:r>
        <w:t>18. Data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Plot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it shows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Histogram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Frequencies across adjacent numeric intervals/bins.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Boxplot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Five-number summary, spread and outliers.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Quantile plot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Each sorted value paired with its cumulative fraction.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Q-Q plot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Quantiles of one univariate distribution plotted against another.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Scatter plot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Pairs (x,y); useful for clusters, outliers and relationships/correlation.</w:t>
            </w:r>
          </w:p>
        </w:tc>
      </w:tr>
    </w:tbl>
    <w:p/>
    <w:p>
      <w:pPr>
        <w:pStyle w:val="ListBullet"/>
        <w:spacing w:after="20"/>
      </w:pPr>
      <w:r>
        <w:t>Histogram bars correspond to adjacent intervals; unlike an ordinary bar chart, bar area is important when interval widths differ.</w:t>
      </w:r>
    </w:p>
    <w:p>
      <w:pPr>
        <w:pStyle w:val="ListBullet"/>
        <w:spacing w:after="20"/>
      </w:pPr>
      <w:r>
        <w:t>Two datasets can have the same five-number summary/boxplot but very different detailed distributions.</w:t>
      </w:r>
    </w:p>
    <w:p>
      <w:pPr>
        <w:pStyle w:val="ListBullet"/>
        <w:spacing w:after="20"/>
      </w:pPr>
      <w:r>
        <w:t>Scatter plot: upward pattern → positive correlation; downward pattern → negative correlation; random cloud → weak/no linear correlation.</w:t>
      </w:r>
    </w:p>
    <w:p>
      <w:pPr>
        <w:pStyle w:val="Heading2"/>
      </w:pPr>
      <w:r>
        <w:t>19. Visualization Techniques in the Slides</w:t>
      </w:r>
    </w:p>
    <w:p>
      <w:pPr>
        <w:pStyle w:val="ListBullet"/>
        <w:spacing w:after="20"/>
      </w:pPr>
      <w:r>
        <w:t>Pixel-oriented: dimensions mapped to pixels; colors represent values.</w:t>
      </w:r>
    </w:p>
    <w:p>
      <w:pPr>
        <w:pStyle w:val="ListBullet"/>
        <w:spacing w:after="20"/>
      </w:pPr>
      <w:r>
        <w:t>Geometric projection: scatterplots, scatterplot matrices, landscapes, projection pursuit, hyperslice, parallel coordinates.</w:t>
      </w:r>
    </w:p>
    <w:p>
      <w:pPr>
        <w:pStyle w:val="ListBullet"/>
        <w:spacing w:after="20"/>
      </w:pPr>
      <w:r>
        <w:t>Icon-based: Chernoff faces, stick figures, shape/color coding, tile bars.</w:t>
      </w:r>
    </w:p>
    <w:p>
      <w:pPr>
        <w:pStyle w:val="ListBullet"/>
        <w:spacing w:after="20"/>
      </w:pPr>
      <w:r>
        <w:t>Hierarchical: dimensional stacking, worlds-within-worlds, treemaps, cone trees, InfoCube.</w:t>
      </w:r>
    </w:p>
    <w:p>
      <w:pPr>
        <w:pStyle w:val="ListBullet"/>
        <w:spacing w:after="20"/>
      </w:pPr>
      <w:r>
        <w:t>Complex relations: tag clouds and social-network visualizations.</w:t>
      </w:r>
    </w:p>
    <w:p>
      <w:pPr>
        <w:pStyle w:val="ExamTip"/>
      </w:pPr>
      <w:r>
        <w:rPr>
          <w:b/>
        </w:rPr>
        <w:t xml:space="preserve">EXAM TIP: </w:t>
      </w:r>
      <w:r>
        <w:t>The handwritten note appears to say visualization diagrams are not coming. Still know the one-line definition of each technique in case a theory question asks.</w:t>
      </w:r>
    </w:p>
    <w:p>
      <w:pPr>
        <w:pStyle w:val="Heading2"/>
      </w:pPr>
      <w:r>
        <w:t>20. Similarity vs Dissimilarity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Similarity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Dissimilarity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Measures how alike two objects are.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Measures how different two objects are.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Higher value usually means more alike.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Lower value usually means more alike.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Often normalized to [0,1].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Minimum is often 0; upper limit depends on measure.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Example: cosine similarity, Jaccard coefficient.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Example: Euclidean/Manhattan distance.</w:t>
            </w:r>
          </w:p>
        </w:tc>
      </w:tr>
    </w:tbl>
    <w:p/>
    <w:p>
      <w:pPr>
        <w:spacing w:after="60"/>
      </w:pPr>
      <w:r>
        <w:t>“Proximity” is the general term used for either similarity or dissimilarity/distance.</w:t>
      </w:r>
    </w:p>
    <w:p>
      <w:pPr>
        <w:pStyle w:val="Heading2"/>
      </w:pPr>
      <w:r>
        <w:t>21. Data Matrix vs Dissimilarity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matrix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Dissimilarity matrix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 data points × p dimensions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 data points; stores pairwise distances/dissimilarities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Contains attribute values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Contains proximity values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Two-mode representation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Single-mode representation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Example: each row = person, columns = age/income/etc.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Entry dij = distance between objects i and j</w:t>
            </w:r>
          </w:p>
        </w:tc>
      </w:tr>
    </w:tbl>
    <w:p/>
    <w:p>
      <w:pPr>
        <w:pStyle w:val="Heading2"/>
      </w:pPr>
      <w:r>
        <w:t>22. Similarity/Dissimilarity Measures</w:t>
      </w:r>
    </w:p>
    <w:p>
      <w:pPr>
        <w:pStyle w:val="Heading3"/>
      </w:pPr>
      <w:r>
        <w:t>Numeric data — Minkowski distance</w:t>
      </w:r>
    </w:p>
    <w:p>
      <w:pPr>
        <w:pStyle w:val="ExamFormula"/>
        <w:ind w:left="288"/>
      </w:pPr>
      <w:r>
        <w:t>d(i,j) = [ Σk |xik − xjk|^h ]^(1/h)</w:t>
      </w:r>
    </w:p>
    <w:p>
      <w:pPr>
        <w:pStyle w:val="ListBullet"/>
        <w:spacing w:after="20"/>
      </w:pPr>
      <w:r>
        <w:t>h = 1 → Manhattan / city-block / L1 distance.</w:t>
      </w:r>
    </w:p>
    <w:p>
      <w:pPr>
        <w:pStyle w:val="ListBullet"/>
        <w:spacing w:after="20"/>
      </w:pPr>
      <w:r>
        <w:t>h = 2 → Euclidean / L2 distance.</w:t>
      </w:r>
    </w:p>
    <w:p>
      <w:pPr>
        <w:pStyle w:val="ListBullet"/>
        <w:spacing w:after="20"/>
      </w:pPr>
      <w:r>
        <w:t>h → ∞ → supremum / Lmax distance = maximum component difference.</w:t>
      </w:r>
    </w:p>
    <w:p>
      <w:pPr>
        <w:pStyle w:val="ListBullet"/>
        <w:spacing w:after="20"/>
      </w:pPr>
      <w:r>
        <w:t>A metric satisfies positive definiteness, symmetry and triangle inequality.</w:t>
      </w:r>
    </w:p>
    <w:p>
      <w:pPr>
        <w:pStyle w:val="Heading3"/>
      </w:pPr>
      <w:r>
        <w:t>Nominal attributes</w:t>
      </w:r>
    </w:p>
    <w:p>
      <w:pPr>
        <w:pStyle w:val="ExamFormula"/>
        <w:ind w:left="288"/>
      </w:pPr>
      <w:r>
        <w:t>Simple matching similarity = number of matches / total number of attributes</w:t>
      </w:r>
    </w:p>
    <w:p>
      <w:pPr>
        <w:pStyle w:val="ListBullet"/>
        <w:spacing w:after="20"/>
      </w:pPr>
      <w:r>
        <w:t>Alternative: represent each possible nominal state using binary attributes.</w:t>
      </w:r>
    </w:p>
    <w:p>
      <w:pPr>
        <w:pStyle w:val="Heading3"/>
      </w:pPr>
      <w:r>
        <w:t>Binary attributes</w:t>
      </w:r>
    </w:p>
    <w:p>
      <w:pPr>
        <w:pStyle w:val="ListBullet"/>
        <w:spacing w:after="20"/>
      </w:pPr>
      <w:r>
        <w:t>Use a 2×2 contingency table of matching 1/1, 1/0, 0/1, 0/0 counts.</w:t>
      </w:r>
    </w:p>
    <w:p>
      <w:pPr>
        <w:pStyle w:val="ListBullet"/>
        <w:spacing w:after="20"/>
      </w:pPr>
      <w:r>
        <w:t>Symmetric binary: both states matter equally.</w:t>
      </w:r>
    </w:p>
    <w:p>
      <w:pPr>
        <w:pStyle w:val="ListBullet"/>
        <w:spacing w:after="20"/>
      </w:pPr>
      <w:r>
        <w:t>Asymmetric binary: joint presence (1/1) is usually the important match; Jaccard is useful.</w:t>
      </w:r>
    </w:p>
    <w:p>
      <w:pPr>
        <w:pStyle w:val="ExamFormula"/>
        <w:ind w:left="288"/>
      </w:pPr>
      <w:r>
        <w:t>Jaccard similarity = f11 / (f01 + f10 + f11)</w:t>
      </w:r>
    </w:p>
    <w:p>
      <w:pPr>
        <w:pStyle w:val="Heading3"/>
      </w:pPr>
      <w:r>
        <w:t>Ordinal attributes</w:t>
      </w:r>
    </w:p>
    <w:p>
      <w:pPr>
        <w:pStyle w:val="ListBullet"/>
        <w:spacing w:after="20"/>
      </w:pPr>
      <w:r>
        <w:t>Order matters but exact gaps are not known.</w:t>
      </w:r>
    </w:p>
    <w:p>
      <w:pPr>
        <w:pStyle w:val="ListBullet"/>
        <w:spacing w:after="20"/>
      </w:pPr>
      <w:r>
        <w:t>Replace values by ranks, map ranks to [0,1], then use an interval-style distance.</w:t>
      </w:r>
    </w:p>
    <w:p>
      <w:pPr>
        <w:pStyle w:val="Heading3"/>
      </w:pPr>
      <w:r>
        <w:t>Mixed attributes</w:t>
      </w:r>
    </w:p>
    <w:p>
      <w:pPr>
        <w:pStyle w:val="ListBullet"/>
        <w:spacing w:after="20"/>
      </w:pPr>
      <w:r>
        <w:t>A dataset can contain nominal, binary, numeric and ordinal attributes together.</w:t>
      </w:r>
    </w:p>
    <w:p>
      <w:pPr>
        <w:pStyle w:val="ListBullet"/>
        <w:spacing w:after="20"/>
      </w:pPr>
      <w:r>
        <w:t>Use attribute-specific normalized dissimilarities and combine them with weights.</w:t>
      </w:r>
    </w:p>
    <w:p>
      <w:pPr>
        <w:pStyle w:val="Heading3"/>
      </w:pPr>
      <w:r>
        <w:t>Cosine similarity</w:t>
      </w:r>
    </w:p>
    <w:p>
      <w:pPr>
        <w:pStyle w:val="ExamFormula"/>
        <w:ind w:left="288"/>
      </w:pPr>
      <w:r>
        <w:t>cos(d1,d2) = (d1 · d2) / (||d1|| ||d2||)</w:t>
      </w:r>
    </w:p>
    <w:p>
      <w:pPr>
        <w:pStyle w:val="ListBullet"/>
        <w:spacing w:after="20"/>
      </w:pPr>
      <w:r>
        <w:t>Useful for high-dimensional vector data such as document term-frequency vectors and gene-feature vectors.</w:t>
      </w:r>
    </w:p>
    <w:p>
      <w:pPr>
        <w:pStyle w:val="ListBullet"/>
        <w:spacing w:after="20"/>
      </w:pPr>
      <w:r>
        <w:t>Measures angle/orientation rather than absolute magnitude.</w:t>
      </w:r>
    </w:p>
    <w:p>
      <w:pPr>
        <w:pStyle w:val="ExamTip"/>
      </w:pPr>
      <w:r>
        <w:rPr>
          <w:b/>
        </w:rPr>
        <w:t xml:space="preserve">EXAM TIP: </w:t>
      </w:r>
      <w:r>
        <w:t>The slide includes a document example; memorize the formula and know how to compute dot product and vector lengths.</w:t>
      </w:r>
    </w:p>
    <w:p>
      <w:pPr>
        <w:pStyle w:val="Heading1"/>
      </w:pPr>
      <w:r>
        <w:t>PART III — DATA PREPROCESSING</w:t>
      </w:r>
    </w:p>
    <w:p>
      <w:pPr>
        <w:pStyle w:val="Heading2"/>
      </w:pPr>
      <w:r>
        <w:t>23. Why Data Preprocessing?</w:t>
      </w:r>
    </w:p>
    <w:p>
      <w:pPr>
        <w:spacing w:after="60"/>
      </w:pPr>
      <w:r>
        <w:t>Real-world data is often dirty. The slides define data quality using accuracy, completeness, consistency, timeliness, believability and interpretability.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Quality dimension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Accuracy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Correct vs incorrect values.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Completeness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Required values are present.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Consistency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Values/codes/records agree with one another.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Timeliness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is updated and available when needed.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Believability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How trustworthy/credible the data is.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Interpretability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How easily the data can be understood.</w:t>
            </w:r>
          </w:p>
        </w:tc>
      </w:tr>
    </w:tbl>
    <w:p/>
    <w:p>
      <w:pPr>
        <w:pStyle w:val="Heading2"/>
      </w:pPr>
      <w:r>
        <w:t>24. Major Preprocessing Tasks</w:t>
      </w:r>
    </w:p>
    <w:p>
      <w:pPr>
        <w:pStyle w:val="ExamFormula"/>
        <w:ind w:left="288"/>
      </w:pPr>
      <w:r>
        <w:t>Data preprocessing = Cleaning + Integration + Reduction + Transformation/Discretization</w:t>
      </w:r>
    </w:p>
    <w:p>
      <w:pPr>
        <w:pStyle w:val="ListBullet"/>
        <w:spacing w:after="20"/>
      </w:pPr>
      <w:r>
        <w:t>Cleaning: missing values, noise, outliers, inconsistencies.</w:t>
      </w:r>
    </w:p>
    <w:p>
      <w:pPr>
        <w:pStyle w:val="ListBullet"/>
        <w:spacing w:after="20"/>
      </w:pPr>
      <w:r>
        <w:t>Integration: combine multiple databases/cubes/files.</w:t>
      </w:r>
    </w:p>
    <w:p>
      <w:pPr>
        <w:pStyle w:val="ListBullet"/>
        <w:spacing w:after="20"/>
      </w:pPr>
      <w:r>
        <w:t>Reduction: dimensionality, numerosity and compression.</w:t>
      </w:r>
    </w:p>
    <w:p>
      <w:pPr>
        <w:pStyle w:val="ListBullet"/>
        <w:spacing w:after="20"/>
      </w:pPr>
      <w:r>
        <w:t>Transformation: smoothing, construction, aggregation, normalization.</w:t>
      </w:r>
    </w:p>
    <w:p>
      <w:pPr>
        <w:pStyle w:val="ListBullet"/>
        <w:spacing w:after="20"/>
      </w:pPr>
      <w:r>
        <w:t>Discretization: convert continuous ranges into intervals.</w:t>
      </w:r>
    </w:p>
    <w:p>
      <w:pPr>
        <w:pStyle w:val="ListBullet"/>
        <w:spacing w:after="20"/>
      </w:pPr>
      <w:r>
        <w:t>Concept hierarchy generation: move from low-level to higher-level concepts.</w:t>
      </w:r>
    </w:p>
    <w:p>
      <w:pPr>
        <w:pStyle w:val="Heading2"/>
      </w:pPr>
      <w:r>
        <w:t>25. Data Cleaning</w:t>
      </w:r>
    </w:p>
    <w:p>
      <w:pPr>
        <w:pStyle w:val="Heading3"/>
      </w:pPr>
      <w:r>
        <w:t>Types of dirty data</w:t>
      </w:r>
    </w:p>
    <w:p>
      <w:pPr>
        <w:pStyle w:val="ListBullet"/>
        <w:spacing w:after="20"/>
      </w:pPr>
      <w:r>
        <w:t>Incomplete: missing attribute values or missing information.</w:t>
      </w:r>
    </w:p>
    <w:p>
      <w:pPr>
        <w:pStyle w:val="ListBullet"/>
        <w:spacing w:after="20"/>
      </w:pPr>
      <w:r>
        <w:t>Noisy: random error, variance, incorrect measurements, outliers.</w:t>
      </w:r>
    </w:p>
    <w:p>
      <w:pPr>
        <w:pStyle w:val="ListBullet"/>
        <w:spacing w:after="20"/>
      </w:pPr>
      <w:r>
        <w:t>Inconsistent: conflicting codes/names/values or duplicate-record discrepancies.</w:t>
      </w:r>
    </w:p>
    <w:p>
      <w:pPr>
        <w:pStyle w:val="ListBullet"/>
        <w:spacing w:after="20"/>
      </w:pPr>
      <w:r>
        <w:t>Causes: faulty instruments, human entry error, transmission error, technology limitations, naming conventions, deleted/history-not-recorded values.</w:t>
      </w:r>
    </w:p>
    <w:p>
      <w:pPr>
        <w:pStyle w:val="Heading3"/>
      </w:pPr>
      <w:r>
        <w:t>Handling missing data</w:t>
      </w:r>
    </w:p>
    <w:p>
      <w:pPr>
        <w:pStyle w:val="ListBullet"/>
        <w:spacing w:after="20"/>
      </w:pPr>
      <w:r>
        <w:t>Ignore the tuple — especially when the class label is missing for classification; may be poor when missingness is widespread.</w:t>
      </w:r>
    </w:p>
    <w:p>
      <w:pPr>
        <w:pStyle w:val="ListBullet"/>
        <w:spacing w:after="20"/>
      </w:pPr>
      <w:r>
        <w:t>Fill manually — accurate but tedious/infeasible.</w:t>
      </w:r>
    </w:p>
    <w:p>
      <w:pPr>
        <w:pStyle w:val="ListBullet"/>
        <w:spacing w:after="20"/>
      </w:pPr>
      <w:r>
        <w:t>Use a global constant such as “unknown”.</w:t>
      </w:r>
    </w:p>
    <w:p>
      <w:pPr>
        <w:pStyle w:val="ListBullet"/>
        <w:spacing w:after="20"/>
      </w:pPr>
      <w:r>
        <w:t>Use attribute mean.</w:t>
      </w:r>
    </w:p>
    <w:p>
      <w:pPr>
        <w:pStyle w:val="ListBullet"/>
        <w:spacing w:after="20"/>
      </w:pPr>
      <w:r>
        <w:t>Use class-specific attribute mean — smarter when class information exists.</w:t>
      </w:r>
    </w:p>
    <w:p>
      <w:pPr>
        <w:pStyle w:val="ListBullet"/>
        <w:spacing w:after="20"/>
      </w:pPr>
      <w:r>
        <w:t>Use the most probable value — e.g., inference using Bayesian methods or decision trees.</w:t>
      </w:r>
    </w:p>
    <w:p>
      <w:pPr>
        <w:pStyle w:val="Heading3"/>
      </w:pPr>
      <w:r>
        <w:t>Handling noisy data</w:t>
      </w:r>
    </w:p>
    <w:p>
      <w:pPr>
        <w:pStyle w:val="ListBullet"/>
        <w:spacing w:after="20"/>
      </w:pPr>
      <w:r>
        <w:t>Binning: sort and partition; smooth by bin mean, median or boundaries.</w:t>
      </w:r>
    </w:p>
    <w:p>
      <w:pPr>
        <w:pStyle w:val="ListBullet"/>
        <w:spacing w:after="20"/>
      </w:pPr>
      <w:r>
        <w:t>Regression: fit a function and smooth deviations.</w:t>
      </w:r>
    </w:p>
    <w:p>
      <w:pPr>
        <w:pStyle w:val="ListBullet"/>
        <w:spacing w:after="20"/>
      </w:pPr>
      <w:r>
        <w:t>Clustering: identify objects far from cluster behavior; potential outliers.</w:t>
      </w:r>
    </w:p>
    <w:p>
      <w:pPr>
        <w:pStyle w:val="ListBullet"/>
        <w:spacing w:after="20"/>
      </w:pPr>
      <w:r>
        <w:t>Combined computer + human inspection for suspicious values.</w:t>
      </w:r>
    </w:p>
    <w:p>
      <w:pPr>
        <w:pStyle w:val="Heading3"/>
      </w:pPr>
      <w:r>
        <w:t>Cleaning process</w:t>
      </w:r>
    </w:p>
    <w:p>
      <w:pPr>
        <w:pStyle w:val="ListBullet"/>
        <w:spacing w:after="20"/>
      </w:pPr>
      <w:r>
        <w:t>Discrepancy detection using metadata: domain, range, dependency, distribution.</w:t>
      </w:r>
    </w:p>
    <w:p>
      <w:pPr>
        <w:pStyle w:val="ListBullet"/>
        <w:spacing w:after="20"/>
      </w:pPr>
      <w:r>
        <w:t>Check field overloading, uniqueness rules, consecutive rules and null rules.</w:t>
      </w:r>
    </w:p>
    <w:p>
      <w:pPr>
        <w:pStyle w:val="ListBullet"/>
        <w:spacing w:after="20"/>
      </w:pPr>
      <w:r>
        <w:t>Data scrubbing: simple domain knowledge such as postal codes/spell-check.</w:t>
      </w:r>
    </w:p>
    <w:p>
      <w:pPr>
        <w:pStyle w:val="ListBullet"/>
        <w:spacing w:after="20"/>
      </w:pPr>
      <w:r>
        <w:t>Data auditing: analyze relationships/rules to detect violators/outliers.</w:t>
      </w:r>
    </w:p>
    <w:p>
      <w:pPr>
        <w:pStyle w:val="ListBullet"/>
        <w:spacing w:after="20"/>
      </w:pPr>
      <w:r>
        <w:t>Data migration and integration; ETL tools can specify transformations.</w:t>
      </w:r>
    </w:p>
    <w:p>
      <w:pPr>
        <w:pStyle w:val="ListBullet"/>
        <w:spacing w:after="20"/>
      </w:pPr>
      <w:r>
        <w:t>Cleaning/transformation can be iterative and interactive.</w:t>
      </w:r>
    </w:p>
    <w:p>
      <w:pPr>
        <w:pStyle w:val="Heading2"/>
      </w:pPr>
      <w:r>
        <w:t>26. Data Integration</w:t>
      </w:r>
    </w:p>
    <w:p>
      <w:pPr>
        <w:spacing w:after="60"/>
      </w:pPr>
      <w:r>
        <w:t>Data integration combines data from multiple sources into a coherent store.</w:t>
      </w:r>
    </w:p>
    <w:p>
      <w:pPr>
        <w:pStyle w:val="ListBullet"/>
        <w:spacing w:after="20"/>
      </w:pPr>
      <w:r>
        <w:t>Schema integration: map differently named fields, e.g., A.cust-id ≡ B.cust-#.</w:t>
      </w:r>
    </w:p>
    <w:p>
      <w:pPr>
        <w:pStyle w:val="ListBullet"/>
        <w:spacing w:after="20"/>
      </w:pPr>
      <w:r>
        <w:t>Entity identification: determine that records from different sources refer to the same real-world entity.</w:t>
      </w:r>
    </w:p>
    <w:p>
      <w:pPr>
        <w:pStyle w:val="ListBullet"/>
        <w:spacing w:after="20"/>
      </w:pPr>
      <w:r>
        <w:t>Resolve data-value conflicts caused by different representations or scales, e.g., metric vs British units.</w:t>
      </w:r>
    </w:p>
    <w:p>
      <w:pPr>
        <w:pStyle w:val="Heading3"/>
      </w:pPr>
      <w:r>
        <w:t>Redundancy</w:t>
      </w:r>
    </w:p>
    <w:p>
      <w:pPr>
        <w:pStyle w:val="ListBullet"/>
        <w:spacing w:after="20"/>
      </w:pPr>
      <w:r>
        <w:t>Redundancy is common when integrating databases.</w:t>
      </w:r>
    </w:p>
    <w:p>
      <w:pPr>
        <w:pStyle w:val="ListBullet"/>
        <w:spacing w:after="20"/>
      </w:pPr>
      <w:r>
        <w:t>Same object/attribute can have different names.</w:t>
      </w:r>
    </w:p>
    <w:p>
      <w:pPr>
        <w:pStyle w:val="ListBullet"/>
        <w:spacing w:after="20"/>
      </w:pPr>
      <w:r>
        <w:t>One attribute can be derivable from another, e.g., annual revenue from lower-level data.</w:t>
      </w:r>
    </w:p>
    <w:p>
      <w:pPr>
        <w:pStyle w:val="ListBullet"/>
        <w:spacing w:after="20"/>
      </w:pPr>
      <w:r>
        <w:t>Correlation/covariance analysis can help detect redundant attributes.</w:t>
      </w:r>
    </w:p>
    <w:p>
      <w:pPr>
        <w:pStyle w:val="ListBullet"/>
        <w:spacing w:after="20"/>
      </w:pPr>
      <w:r>
        <w:t>Careful integration reduces redundancy/inconsistency and can improve mining speed and quality.</w:t>
      </w:r>
    </w:p>
    <w:p>
      <w:pPr>
        <w:pStyle w:val="Heading2"/>
      </w:pPr>
      <w:r>
        <w:t>27. Correlation and Chi-Square in Preprocessing</w:t>
      </w:r>
    </w:p>
    <w:p>
      <w:pPr>
        <w:pStyle w:val="Heading3"/>
      </w:pPr>
      <w:r>
        <w:t>Chi-square for nominal attributes</w:t>
      </w:r>
    </w:p>
    <w:p>
      <w:pPr>
        <w:pStyle w:val="ExamFormula"/>
        <w:ind w:left="288"/>
      </w:pPr>
      <w:r>
        <w:t>Expected count Eij = (row total × column total) / grand total</w:t>
      </w:r>
    </w:p>
    <w:p>
      <w:pPr>
        <w:pStyle w:val="ExamFormula"/>
        <w:ind w:left="288"/>
      </w:pPr>
      <w:r>
        <w:t>χ² = Σ (Oij − Eij)² / Eij</w:t>
      </w:r>
    </w:p>
    <w:p>
      <w:pPr>
        <w:pStyle w:val="ListBullet"/>
        <w:spacing w:after="20"/>
      </w:pPr>
      <w:r>
        <w:t>Larger χ² indicates stronger evidence that the categorical variables are related.</w:t>
      </w:r>
    </w:p>
    <w:p>
      <w:pPr>
        <w:pStyle w:val="ListBullet"/>
        <w:spacing w:after="20"/>
      </w:pPr>
      <w:r>
        <w:t>Cells whose actual count differs strongly from expected contribute most.</w:t>
      </w:r>
    </w:p>
    <w:p>
      <w:pPr>
        <w:pStyle w:val="ListBullet"/>
        <w:spacing w:after="20"/>
      </w:pPr>
      <w:r>
        <w:t>Correlation does not imply causality.</w:t>
      </w:r>
    </w:p>
    <w:p>
      <w:pPr>
        <w:pStyle w:val="Heading3"/>
      </w:pPr>
      <w:r>
        <w:t>Pearson correlation for numeric data</w:t>
      </w:r>
    </w:p>
    <w:p>
      <w:pPr>
        <w:pStyle w:val="ExamFormula"/>
        <w:ind w:left="288"/>
      </w:pPr>
      <w:r>
        <w:t>rAB = cov(A,B) / (σA σB)</w:t>
      </w:r>
    </w:p>
    <w:p>
      <w:pPr>
        <w:pStyle w:val="ListBullet"/>
        <w:spacing w:after="20"/>
      </w:pPr>
      <w:r>
        <w:t>r &gt; 0: positive linear correlation.</w:t>
      </w:r>
    </w:p>
    <w:p>
      <w:pPr>
        <w:pStyle w:val="ListBullet"/>
        <w:spacing w:after="20"/>
      </w:pPr>
      <w:r>
        <w:t>r = 0: no linear correlation (the slide simplifies this as independent; in general, zero correlation does NOT guarantee independence).</w:t>
      </w:r>
    </w:p>
    <w:p>
      <w:pPr>
        <w:pStyle w:val="ListBullet"/>
        <w:spacing w:after="20"/>
      </w:pPr>
      <w:r>
        <w:t>r &lt; 0: negative linear correlation.</w:t>
      </w:r>
    </w:p>
    <w:p>
      <w:pPr>
        <w:pStyle w:val="ListBullet"/>
        <w:spacing w:after="20"/>
      </w:pPr>
      <w:r>
        <w:t>r is between −1 and +1.</w:t>
      </w:r>
    </w:p>
    <w:p>
      <w:pPr>
        <w:pStyle w:val="Heading3"/>
      </w:pPr>
      <w:r>
        <w:t>Covariance</w:t>
      </w:r>
    </w:p>
    <w:p>
      <w:pPr>
        <w:pStyle w:val="ExamFormula"/>
        <w:ind w:left="288"/>
      </w:pPr>
      <w:r>
        <w:t>Cov(A,B) = E[(A−E[A])(B−E[B])]</w:t>
      </w:r>
    </w:p>
    <w:p>
      <w:pPr>
        <w:pStyle w:val="ExamFormula"/>
        <w:ind w:left="288"/>
      </w:pPr>
      <w:r>
        <w:t>Equivalent computational form used in the slide example: Cov(A,B) = E[AB] − E[A]E[B]</w:t>
      </w:r>
    </w:p>
    <w:p>
      <w:pPr>
        <w:pStyle w:val="ListBullet"/>
        <w:spacing w:after="20"/>
      </w:pPr>
      <w:r>
        <w:t>Positive covariance: variables tend to be above/below their means together.</w:t>
      </w:r>
    </w:p>
    <w:p>
      <w:pPr>
        <w:pStyle w:val="ListBullet"/>
        <w:spacing w:after="20"/>
      </w:pPr>
      <w:r>
        <w:t>Negative covariance: when one is above its mean, the other tends to be below.</w:t>
      </w:r>
    </w:p>
    <w:p>
      <w:pPr>
        <w:pStyle w:val="ListBullet"/>
        <w:spacing w:after="20"/>
      </w:pPr>
      <w:r>
        <w:t>Covariance = 0 does not generally imply independence.</w:t>
      </w:r>
    </w:p>
    <w:p>
      <w:pPr>
        <w:pStyle w:val="ExamTip"/>
      </w:pPr>
      <w:r>
        <w:rPr>
          <w:b/>
        </w:rPr>
        <w:t xml:space="preserve">EXAM TIP: </w:t>
      </w:r>
      <w:r>
        <w:t>The supplied slide has a worked stock example where Cov(A,B)=4, so the two stock prices rise together in that sample.</w:t>
      </w:r>
    </w:p>
    <w:p>
      <w:pPr>
        <w:pStyle w:val="Heading2"/>
      </w:pPr>
      <w:r>
        <w:t>28. Data Reduction</w:t>
      </w:r>
    </w:p>
    <w:p>
      <w:pPr>
        <w:spacing w:after="60"/>
      </w:pPr>
      <w:r>
        <w:t>Data reduction produces a much smaller representation while preserving the same or nearly the same analytical results. It is useful because large databases/data warehouses can contain terabytes of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Reduction family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Main methods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Dimensionality reduction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Wavelets, PCA, feature subset selection, feature creation.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Numerosity reduction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Regression, log-linear models, histograms, clustering, sampling.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cube aggregation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Use higher-level aggregates instead of detailed records.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compression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Lossless/lossy compression; wavelet compression.</w:t>
            </w:r>
          </w:p>
        </w:tc>
      </w:tr>
    </w:tbl>
    <w:p/>
    <w:p>
      <w:pPr>
        <w:pStyle w:val="Heading2"/>
      </w:pPr>
      <w:r>
        <w:t>29. Dimensionality Reduction</w:t>
      </w:r>
    </w:p>
    <w:p>
      <w:pPr>
        <w:spacing w:after="60"/>
      </w:pPr>
      <w:r>
        <w:t>High dimensionality causes sparsity, makes distances less meaningful, grows the number of possible subspaces exponentially, and increases computational cost.</w:t>
      </w:r>
    </w:p>
    <w:p>
      <w:pPr>
        <w:pStyle w:val="ListBullet"/>
        <w:spacing w:after="20"/>
      </w:pPr>
      <w:r>
        <w:t>Remove irrelevant/redundant features.</w:t>
      </w:r>
    </w:p>
    <w:p>
      <w:pPr>
        <w:pStyle w:val="ListBullet"/>
        <w:spacing w:after="20"/>
      </w:pPr>
      <w:r>
        <w:t>Reduce noise and time/space cost.</w:t>
      </w:r>
    </w:p>
    <w:p>
      <w:pPr>
        <w:pStyle w:val="ListBullet"/>
        <w:spacing w:after="20"/>
      </w:pPr>
      <w:r>
        <w:t>Make visualization easier.</w:t>
      </w:r>
    </w:p>
    <w:p>
      <w:pPr>
        <w:pStyle w:val="Heading3"/>
      </w:pPr>
      <w:r>
        <w:t>PCA — Principal Component Analysis</w:t>
      </w:r>
    </w:p>
    <w:p>
      <w:pPr>
        <w:spacing w:after="60"/>
      </w:pPr>
      <w:r>
        <w:t>PCA finds a projection capturing as much variation as possible. The new axes are principal components, obtained from eigenvectors of the covariance matrix.</w:t>
      </w:r>
    </w:p>
    <w:p>
      <w:pPr>
        <w:pStyle w:val="ListBullet"/>
        <w:spacing w:after="20"/>
      </w:pPr>
      <w:r>
        <w:t>Normalize input attributes so scales are comparable.</w:t>
      </w:r>
    </w:p>
    <w:p>
      <w:pPr>
        <w:pStyle w:val="ListBullet"/>
        <w:spacing w:after="20"/>
      </w:pPr>
      <w:r>
        <w:t>Find orthonormal principal components.</w:t>
      </w:r>
    </w:p>
    <w:p>
      <w:pPr>
        <w:pStyle w:val="ListBullet"/>
        <w:spacing w:after="20"/>
      </w:pPr>
      <w:r>
        <w:t>Components are ordered by decreasing variance/significance.</w:t>
      </w:r>
    </w:p>
    <w:p>
      <w:pPr>
        <w:pStyle w:val="ListBullet"/>
        <w:spacing w:after="20"/>
      </w:pPr>
      <w:r>
        <w:t>Keep strongest k components and discard weak components.</w:t>
      </w:r>
    </w:p>
    <w:p>
      <w:pPr>
        <w:pStyle w:val="ListBullet"/>
        <w:spacing w:after="20"/>
      </w:pPr>
      <w:r>
        <w:t>Works for numeric data.</w:t>
      </w:r>
    </w:p>
    <w:p>
      <w:pPr>
        <w:pStyle w:val="ExamFormula"/>
        <w:ind w:left="288"/>
      </w:pPr>
      <w:r>
        <w:t>Goal: choose k ≤ n orthogonal components that retain maximum useful variance.</w:t>
      </w:r>
    </w:p>
    <w:p>
      <w:pPr>
        <w:pStyle w:val="Heading3"/>
      </w:pPr>
      <w:r>
        <w:t>Attribute subset selection</w:t>
      </w:r>
    </w:p>
    <w:p>
      <w:pPr>
        <w:pStyle w:val="ListBullet"/>
        <w:spacing w:after="20"/>
      </w:pPr>
      <w:r>
        <w:t>Redundant attribute: duplicates much/all information from another attribute.</w:t>
      </w:r>
    </w:p>
    <w:p>
      <w:pPr>
        <w:pStyle w:val="ListBullet"/>
        <w:spacing w:after="20"/>
      </w:pPr>
      <w:r>
        <w:t>Irrelevant attribute: not useful for the mining task.</w:t>
      </w:r>
    </w:p>
    <w:p>
      <w:pPr>
        <w:pStyle w:val="ListBullet"/>
        <w:spacing w:after="20"/>
      </w:pPr>
      <w:r>
        <w:t>Heuristics: best single attribute, stepwise selection, stepwise elimination, combined selection/elimination, branch-and-bound.</w:t>
      </w:r>
    </w:p>
    <w:p>
      <w:pPr>
        <w:pStyle w:val="Heading3"/>
      </w:pPr>
      <w:r>
        <w:t>Attribute creation / feature generation</w:t>
      </w:r>
    </w:p>
    <w:p>
      <w:pPr>
        <w:pStyle w:val="ListBullet"/>
        <w:spacing w:after="20"/>
      </w:pPr>
      <w:r>
        <w:t>Attribute extraction: map data to a new space; examples include Fourier/wavelet transforms.</w:t>
      </w:r>
    </w:p>
    <w:p>
      <w:pPr>
        <w:pStyle w:val="ListBullet"/>
        <w:spacing w:after="20"/>
      </w:pPr>
      <w:r>
        <w:t>Attribute construction: combine existing features.</w:t>
      </w:r>
    </w:p>
    <w:p>
      <w:pPr>
        <w:pStyle w:val="ListBullet"/>
        <w:spacing w:after="20"/>
      </w:pPr>
      <w:r>
        <w:t>Discretization can also create a more useful feature representation.</w:t>
      </w:r>
    </w:p>
    <w:p>
      <w:pPr>
        <w:pStyle w:val="Heading2"/>
      </w:pPr>
      <w:r>
        <w:t>30. Wavelet Transform</w:t>
      </w:r>
    </w:p>
    <w:p>
      <w:pPr>
        <w:pStyle w:val="ListBullet"/>
        <w:spacing w:after="20"/>
      </w:pPr>
      <w:r>
        <w:t>Decomposes a signal into different frequency subbands.</w:t>
      </w:r>
    </w:p>
    <w:p>
      <w:pPr>
        <w:pStyle w:val="ListBullet"/>
        <w:spacing w:after="20"/>
      </w:pPr>
      <w:r>
        <w:t>Supports n-dimensional signals and multiresolution analysis.</w:t>
      </w:r>
    </w:p>
    <w:p>
      <w:pPr>
        <w:pStyle w:val="ListBullet"/>
        <w:spacing w:after="20"/>
      </w:pPr>
      <w:r>
        <w:t>Can make natural clusters more distinguishable and is used for image compression.</w:t>
      </w:r>
    </w:p>
    <w:p>
      <w:pPr>
        <w:pStyle w:val="ListBullet"/>
        <w:spacing w:after="20"/>
      </w:pPr>
      <w:r>
        <w:t>DWT uses smoothing and difference functions recursively.</w:t>
      </w:r>
    </w:p>
    <w:p>
      <w:pPr>
        <w:pStyle w:val="ListBullet"/>
        <w:spacing w:after="20"/>
      </w:pPr>
      <w:r>
        <w:t>For the lecture method, length L is an integer power of 2; padding can be used when necessary.</w:t>
      </w:r>
    </w:p>
    <w:p>
      <w:pPr>
        <w:pStyle w:val="ListBullet"/>
        <w:spacing w:after="20"/>
      </w:pPr>
      <w:r>
        <w:t>Compression keeps the strongest coefficients and replaces many small detail coefficients with zeros.</w:t>
      </w:r>
    </w:p>
    <w:p>
      <w:pPr>
        <w:pStyle w:val="ListBullet"/>
        <w:spacing w:after="20"/>
      </w:pPr>
      <w:r>
        <w:t>The slides emphasize O(N) efficiency, noise/outlier robustness, multiresolution and low-dimensional applicability.</w:t>
      </w:r>
    </w:p>
    <w:p>
      <w:pPr>
        <w:pStyle w:val="ExamTip"/>
      </w:pPr>
      <w:r>
        <w:rPr>
          <w:b/>
        </w:rPr>
        <w:t xml:space="preserve">EXAM TIP: </w:t>
      </w:r>
      <w:r>
        <w:t>Know the idea rather than memorizing the Haar coefficient example unless your professor explicitly asks it.</w:t>
      </w:r>
    </w:p>
    <w:p>
      <w:pPr>
        <w:pStyle w:val="Heading2"/>
      </w:pPr>
      <w:r>
        <w:t>31. Numerosity Reduction</w:t>
      </w:r>
    </w:p>
    <w:p>
      <w:pPr>
        <w:pStyle w:val="ListBullet"/>
        <w:spacing w:after="20"/>
      </w:pPr>
      <w:r>
        <w:t>Represent the dataset using a smaller set of values/parameters.</w:t>
      </w:r>
    </w:p>
    <w:p>
      <w:pPr>
        <w:pStyle w:val="ListBullet"/>
        <w:spacing w:after="20"/>
      </w:pPr>
      <w:r>
        <w:t>Parametric methods assume a model; store parameters instead of all data.</w:t>
      </w:r>
    </w:p>
    <w:p>
      <w:pPr>
        <w:pStyle w:val="ListBullet"/>
        <w:spacing w:after="20"/>
      </w:pPr>
      <w:r>
        <w:t>Non-parametric methods do not assume a model; examples: histograms, clustering, sampling.</w:t>
      </w:r>
    </w:p>
    <w:p>
      <w:pPr>
        <w:pStyle w:val="Heading3"/>
      </w:pPr>
      <w:r>
        <w:t>Regression</w:t>
      </w:r>
    </w:p>
    <w:p>
      <w:pPr>
        <w:pStyle w:val="ExamFormula"/>
        <w:ind w:left="288"/>
      </w:pPr>
      <w:r>
        <w:t>Simple linear regression: Y = wX + b</w:t>
      </w:r>
    </w:p>
    <w:p>
      <w:pPr>
        <w:pStyle w:val="ExamFormula"/>
        <w:ind w:left="288"/>
      </w:pPr>
      <w:r>
        <w:t>Multiple regression: Y = b0 + b1X1 + b2X2 + …</w:t>
      </w:r>
    </w:p>
    <w:p>
      <w:pPr>
        <w:pStyle w:val="ListBullet"/>
        <w:spacing w:after="20"/>
      </w:pPr>
      <w:r>
        <w:t>Parameters are chosen for best fit, commonly via least squares.</w:t>
      </w:r>
    </w:p>
    <w:p>
      <w:pPr>
        <w:pStyle w:val="ListBullet"/>
        <w:spacing w:after="20"/>
      </w:pPr>
      <w:r>
        <w:t>Used for prediction, forecasting, inference, hypothesis testing and modeling.</w:t>
      </w:r>
    </w:p>
    <w:p>
      <w:pPr>
        <w:pStyle w:val="Heading3"/>
      </w:pPr>
      <w:r>
        <w:t>Histograms</w:t>
      </w:r>
    </w:p>
    <w:p>
      <w:pPr>
        <w:pStyle w:val="ListBullet"/>
        <w:spacing w:after="20"/>
      </w:pPr>
      <w:r>
        <w:t>Divide data into buckets and store an aggregate such as count/average/sum.</w:t>
      </w:r>
    </w:p>
    <w:p>
      <w:pPr>
        <w:pStyle w:val="ListBullet"/>
        <w:spacing w:after="20"/>
      </w:pPr>
      <w:r>
        <w:t>Partition can be equal-width or equal-frequency.</w:t>
      </w:r>
    </w:p>
    <w:p>
      <w:pPr>
        <w:pStyle w:val="Heading3"/>
      </w:pPr>
      <w:r>
        <w:t>Clustering as reduction</w:t>
      </w:r>
    </w:p>
    <w:p>
      <w:pPr>
        <w:pStyle w:val="ListBullet"/>
        <w:spacing w:after="20"/>
      </w:pPr>
      <w:r>
        <w:t>Partition data into similarity-based clusters and store representations such as centroid/diameter.</w:t>
      </w:r>
    </w:p>
    <w:p>
      <w:pPr>
        <w:pStyle w:val="ListBullet"/>
        <w:spacing w:after="20"/>
      </w:pPr>
      <w:r>
        <w:t>Works well when data is naturally clustered; less effective for smeared data.</w:t>
      </w:r>
    </w:p>
    <w:p>
      <w:pPr>
        <w:pStyle w:val="Heading3"/>
      </w:pPr>
      <w:r>
        <w:t>Sampling</w:t>
      </w:r>
    </w:p>
    <w:p>
      <w:pPr>
        <w:pStyle w:val="ListBullet"/>
        <w:spacing w:after="20"/>
      </w:pPr>
      <w:r>
        <w:t>Choose a representative sample s from a large population N.</w:t>
      </w:r>
    </w:p>
    <w:p>
      <w:pPr>
        <w:pStyle w:val="ListBullet"/>
        <w:spacing w:after="20"/>
      </w:pPr>
      <w:r>
        <w:t>Simple random sampling: every item has equal selection probability.</w:t>
      </w:r>
    </w:p>
    <w:p>
      <w:pPr>
        <w:pStyle w:val="ListBullet"/>
        <w:spacing w:after="20"/>
      </w:pPr>
      <w:r>
        <w:t>Without replacement: selected item is removed.</w:t>
      </w:r>
    </w:p>
    <w:p>
      <w:pPr>
        <w:pStyle w:val="ListBullet"/>
        <w:spacing w:after="20"/>
      </w:pPr>
      <w:r>
        <w:t>With replacement: selected item remains eligible.</w:t>
      </w:r>
    </w:p>
    <w:p>
      <w:pPr>
        <w:pStyle w:val="ListBullet"/>
        <w:spacing w:after="20"/>
      </w:pPr>
      <w:r>
        <w:t>Stratified sampling: divide data into partitions/strata and sample from each, useful for skewed data.</w:t>
      </w:r>
    </w:p>
    <w:p>
      <w:pPr>
        <w:pStyle w:val="ListBullet"/>
        <w:spacing w:after="20"/>
      </w:pPr>
      <w:r>
        <w:t>The slides note sampling can reduce computational complexity but may not reduce database I/O if data is read page-by-page.</w:t>
      </w:r>
    </w:p>
    <w:p>
      <w:pPr>
        <w:pStyle w:val="Heading2"/>
      </w:pPr>
      <w:r>
        <w:t>32. Data Cube Aggregation as Reduction</w:t>
      </w:r>
    </w:p>
    <w:p>
      <w:pPr>
        <w:pStyle w:val="ListBullet"/>
        <w:spacing w:after="20"/>
      </w:pPr>
      <w:r>
        <w:t>Use higher-level aggregated data when detailed records are unnecessary.</w:t>
      </w:r>
    </w:p>
    <w:p>
      <w:pPr>
        <w:pStyle w:val="ListBullet"/>
        <w:spacing w:after="20"/>
      </w:pPr>
      <w:r>
        <w:t>Multiple aggregation levels exist in a data cube.</w:t>
      </w:r>
    </w:p>
    <w:p>
      <w:pPr>
        <w:pStyle w:val="ListBullet"/>
        <w:spacing w:after="20"/>
      </w:pPr>
      <w:r>
        <w:t>Use the smallest representation that still answers the task.</w:t>
      </w:r>
    </w:p>
    <w:p>
      <w:pPr>
        <w:pStyle w:val="ListBullet"/>
        <w:spacing w:after="20"/>
      </w:pPr>
      <w:r>
        <w:t>Queries asking only for aggregated information can often be answered from the cube.</w:t>
      </w:r>
    </w:p>
    <w:p>
      <w:pPr>
        <w:pStyle w:val="Heading2"/>
      </w:pPr>
      <w:r>
        <w:t>33. Data Compression</w:t>
      </w:r>
    </w:p>
    <w:p>
      <w:pPr>
        <w:pStyle w:val="ListBullet"/>
        <w:spacing w:after="20"/>
      </w:pPr>
      <w:r>
        <w:t>Lossless compression reconstructs the original data exactly; typical for strings/text.</w:t>
      </w:r>
    </w:p>
    <w:p>
      <w:pPr>
        <w:pStyle w:val="ListBullet"/>
        <w:spacing w:after="20"/>
      </w:pPr>
      <w:r>
        <w:t>Lossy compression stores an approximation; common in audio/video and some transform-based compression.</w:t>
      </w:r>
    </w:p>
    <w:p>
      <w:pPr>
        <w:pStyle w:val="ListBullet"/>
        <w:spacing w:after="20"/>
      </w:pPr>
      <w:r>
        <w:t>Dimensionality and numerosity reduction can also be viewed as forms of data compression.</w:t>
      </w:r>
    </w:p>
    <w:p>
      <w:pPr>
        <w:pStyle w:val="ListBullet"/>
        <w:spacing w:after="20"/>
      </w:pPr>
      <w:r>
        <w:t>Wavelet compression keeps important coefficients and discards weak detail coefficients.</w:t>
      </w:r>
    </w:p>
    <w:p>
      <w:pPr>
        <w:pStyle w:val="Heading2"/>
      </w:pPr>
      <w:r>
        <w:t>34. Data Transformation</w:t>
      </w:r>
    </w:p>
    <w:p>
      <w:pPr>
        <w:spacing w:after="60"/>
      </w:pPr>
      <w:r>
        <w:t>Data transformation maps the original values of an attribute into a new representation.</w:t>
      </w:r>
    </w:p>
    <w:p>
      <w:pPr>
        <w:pStyle w:val="ListBullet"/>
        <w:spacing w:after="20"/>
      </w:pPr>
      <w:r>
        <w:t>Smoothing: reduce noise.</w:t>
      </w:r>
    </w:p>
    <w:p>
      <w:pPr>
        <w:pStyle w:val="ListBullet"/>
        <w:spacing w:after="20"/>
      </w:pPr>
      <w:r>
        <w:t>Attribute/feature construction: create new attributes.</w:t>
      </w:r>
    </w:p>
    <w:p>
      <w:pPr>
        <w:pStyle w:val="ListBullet"/>
        <w:spacing w:after="20"/>
      </w:pPr>
      <w:r>
        <w:t>Aggregation: summarize and construct data cubes.</w:t>
      </w:r>
    </w:p>
    <w:p>
      <w:pPr>
        <w:pStyle w:val="ListBullet"/>
        <w:spacing w:after="20"/>
      </w:pPr>
      <w:r>
        <w:t>Normalization: scale values into a smaller/specified range.</w:t>
      </w:r>
    </w:p>
    <w:p>
      <w:pPr>
        <w:pStyle w:val="ListBullet"/>
        <w:spacing w:after="20"/>
      </w:pPr>
      <w:r>
        <w:t>Discretization: replace continuous values with intervals/concepts.</w:t>
      </w:r>
    </w:p>
    <w:p>
      <w:pPr>
        <w:pStyle w:val="Heading2"/>
      </w:pPr>
      <w:r>
        <w:t>35. Normalization</w:t>
      </w:r>
    </w:p>
    <w:p>
      <w:pPr>
        <w:pStyle w:val="Heading3"/>
      </w:pPr>
      <w:r>
        <w:t>Min-max normalization</w:t>
      </w:r>
    </w:p>
    <w:p>
      <w:pPr>
        <w:pStyle w:val="ExamFormula"/>
        <w:ind w:left="288"/>
      </w:pPr>
      <w:r>
        <w:t>v' = [(v − minA)/(maxA − minA)] × (new_maxA − new_minA) + new_minA</w:t>
      </w:r>
    </w:p>
    <w:p>
      <w:pPr>
        <w:spacing w:after="60"/>
      </w:pPr>
      <w:r>
        <w:t>Example structure from the slides: income range $12,000–$98,000 mapped to [0,1]; substitute v, min and max into the formula.</w:t>
      </w:r>
    </w:p>
    <w:p>
      <w:pPr>
        <w:pStyle w:val="Heading3"/>
      </w:pPr>
      <w:r>
        <w:t>Z-score normalization</w:t>
      </w:r>
    </w:p>
    <w:p>
      <w:pPr>
        <w:pStyle w:val="ExamFormula"/>
        <w:ind w:left="288"/>
      </w:pPr>
      <w:r>
        <w:t>v' = (v − μ) / σ</w:t>
      </w:r>
    </w:p>
    <w:p>
      <w:pPr>
        <w:spacing w:after="60"/>
      </w:pPr>
      <w:r>
        <w:t>The resulting value tells how many standard deviations the observation is above/below the mean.</w:t>
      </w:r>
    </w:p>
    <w:p>
      <w:pPr>
        <w:pStyle w:val="Heading3"/>
      </w:pPr>
      <w:r>
        <w:t>Decimal scaling</w:t>
      </w:r>
    </w:p>
    <w:p>
      <w:pPr>
        <w:pStyle w:val="ExamFormula"/>
        <w:ind w:left="288"/>
      </w:pPr>
      <w:r>
        <w:t>v' = v / 10^j, where j is the smallest integer such that max(|v'|) &lt; 1</w:t>
      </w:r>
    </w:p>
    <w:p>
      <w:pPr>
        <w:pStyle w:val="ExamTip"/>
      </w:pPr>
      <w:r>
        <w:rPr>
          <w:b/>
        </w:rPr>
        <w:t xml:space="preserve">EXAM TIP: </w:t>
      </w:r>
      <w:r>
        <w:t>Remember the three normalization methods: min-max, z-score, decimal scaling.</w:t>
      </w:r>
    </w:p>
    <w:p>
      <w:pPr>
        <w:pStyle w:val="Heading2"/>
      </w:pPr>
      <w:r>
        <w:t>36. Discretization / Binning</w:t>
      </w:r>
    </w:p>
    <w:p>
      <w:pPr>
        <w:spacing w:after="60"/>
      </w:pPr>
      <w:r>
        <w:t>Discretization divides a continuous attribute range into intervals and replaces actual values with interval labels. It reduces data size and can prepare data for later analysis/classification.</w:t>
      </w:r>
    </w:p>
    <w:p>
      <w:pPr>
        <w:pStyle w:val="ListBullet"/>
        <w:spacing w:after="20"/>
      </w:pPr>
      <w:r>
        <w:t>Supervised: uses class labels.</w:t>
      </w:r>
    </w:p>
    <w:p>
      <w:pPr>
        <w:pStyle w:val="ListBullet"/>
        <w:spacing w:after="20"/>
      </w:pPr>
      <w:r>
        <w:t>Unsupervised: no class labels.</w:t>
      </w:r>
    </w:p>
    <w:p>
      <w:pPr>
        <w:pStyle w:val="ListBullet"/>
        <w:spacing w:after="20"/>
      </w:pPr>
      <w:r>
        <w:t>Top-down/splitting: start with broad interval and split.</w:t>
      </w:r>
    </w:p>
    <w:p>
      <w:pPr>
        <w:pStyle w:val="ListBullet"/>
        <w:spacing w:after="20"/>
      </w:pPr>
      <w:r>
        <w:t>Bottom-up/merging: start with small intervals and merge.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Key idea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Binning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Unsupervised; top-down split.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Histogram analysis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Unsupervised; top-down split.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Clustering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Unsupervised; split or merge.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Decision-tree analysis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Supervised; entropy can choose split.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Chi-square / Chi-merge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Uses class-distribution similarity to merge neighboring intervals.</w:t>
            </w:r>
          </w:p>
        </w:tc>
      </w:tr>
    </w:tbl>
    <w:p/>
    <w:p>
      <w:pPr>
        <w:pStyle w:val="Heading3"/>
      </w:pPr>
      <w:r>
        <w:t>Equal-width vs Equal-frequency</w:t>
      </w:r>
    </w:p>
    <w:p>
      <w:pPr>
        <w:pStyle w:val="ExamFormula"/>
        <w:ind w:left="288"/>
      </w:pPr>
      <w:r>
        <w:t>Equal-width bin width W = (B − A) /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Equal-width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Equal-depth/frequency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Each interval has the same numeric width.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Each interval has approximately the same number of observations.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Simple and straightforward.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Usually handles scale/skew better.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Outliers can dominate; skewed data may be poorly represented.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Categorical handling can be tricky.</w:t>
            </w:r>
          </w:p>
        </w:tc>
      </w:tr>
    </w:tbl>
    <w:p/>
    <w:p>
      <w:pPr>
        <w:pStyle w:val="Heading3"/>
      </w:pPr>
      <w:r>
        <w:t>Binning for smoothing — worked pattern</w:t>
      </w:r>
    </w:p>
    <w:p>
      <w:pPr>
        <w:spacing w:after="60"/>
      </w:pPr>
      <w:r>
        <w:t>Sorted prices: 4, 8, 9, 15, 21, 21, 24, 25, 26, 28, 29, 34. Equal-frequency bins of 4:</w:t>
      </w:r>
    </w:p>
    <w:p>
      <w:pPr>
        <w:pStyle w:val="ListBullet"/>
        <w:spacing w:after="20"/>
      </w:pPr>
      <w:r>
        <w:t>Bin 1: 4, 8, 9, 15</w:t>
      </w:r>
    </w:p>
    <w:p>
      <w:pPr>
        <w:pStyle w:val="ListBullet"/>
        <w:spacing w:after="20"/>
      </w:pPr>
      <w:r>
        <w:t>Bin 2: 21, 21, 24, 25</w:t>
      </w:r>
    </w:p>
    <w:p>
      <w:pPr>
        <w:pStyle w:val="ListBullet"/>
        <w:spacing w:after="20"/>
      </w:pPr>
      <w:r>
        <w:t>Bin 3: 26, 28, 29, 34</w:t>
      </w:r>
    </w:p>
    <w:p>
      <w:pPr>
        <w:pStyle w:val="ListBullet"/>
        <w:spacing w:after="20"/>
      </w:pPr>
      <w:r>
        <w:t>Bin-mean smoothing → [9,9,9,9], [23,23,23,23], [29,29,29,29].</w:t>
      </w:r>
    </w:p>
    <w:p>
      <w:pPr>
        <w:pStyle w:val="ListBullet"/>
        <w:spacing w:after="20"/>
      </w:pPr>
      <w:r>
        <w:t>Bin-boundary smoothing → [4,4,4,15], [21,21,25,25], [26,26,26,34].</w:t>
      </w:r>
    </w:p>
    <w:p>
      <w:pPr>
        <w:pStyle w:val="Heading2"/>
      </w:pPr>
      <w:r>
        <w:t>37. Concept Hierarchy Generation</w:t>
      </w:r>
    </w:p>
    <w:p>
      <w:pPr>
        <w:spacing w:after="60"/>
      </w:pPr>
      <w:r>
        <w:t>A concept hierarchy organizes values from low-level detail to higher-level concepts and supports drilling/rolling in data warehouses.</w:t>
      </w:r>
    </w:p>
    <w:p>
      <w:pPr>
        <w:pStyle w:val="ListBullet"/>
        <w:spacing w:after="20"/>
      </w:pPr>
      <w:r>
        <w:t>Example: street &lt; city &lt; state &lt; country.</w:t>
      </w:r>
    </w:p>
    <w:p>
      <w:pPr>
        <w:pStyle w:val="ListBullet"/>
        <w:spacing w:after="20"/>
      </w:pPr>
      <w:r>
        <w:t>Grouping values: {Urbana, Champaign, Chicago} &lt; Illinois.</w:t>
      </w:r>
    </w:p>
    <w:p>
      <w:pPr>
        <w:pStyle w:val="ListBullet"/>
        <w:spacing w:after="20"/>
      </w:pPr>
      <w:r>
        <w:t>Can be explicitly defined by experts/designers or automatically generated.</w:t>
      </w:r>
    </w:p>
    <w:p>
      <w:pPr>
        <w:pStyle w:val="ListBullet"/>
        <w:spacing w:after="20"/>
      </w:pPr>
      <w:r>
        <w:t>For numeric attributes, discretization can create hierarchy levels.</w:t>
      </w:r>
    </w:p>
    <w:p>
      <w:pPr>
        <w:pStyle w:val="ListBullet"/>
        <w:spacing w:after="20"/>
      </w:pPr>
      <w:r>
        <w:t>Automatic hierarchy generation can use the number of distinct values; the attribute with more distinct values is generally placed at a lower level.</w:t>
      </w:r>
    </w:p>
    <w:p>
      <w:pPr>
        <w:pStyle w:val="ListBullet"/>
        <w:spacing w:after="20"/>
      </w:pPr>
      <w:r>
        <w:t>Example hierarchy in slides: street → city → province/state → country.</w:t>
      </w:r>
    </w:p>
    <w:p>
      <w:pPr>
        <w:pStyle w:val="Heading1"/>
      </w:pPr>
      <w:r>
        <w:t>PART IV — DATA WAREHOUSING &amp; OLAP</w:t>
      </w:r>
    </w:p>
    <w:p>
      <w:pPr>
        <w:pStyle w:val="Heading2"/>
      </w:pPr>
      <w:r>
        <w:t>38. Data Warehouse — Definition</w:t>
      </w:r>
    </w:p>
    <w:p>
      <w:pPr>
        <w:spacing w:after="60"/>
      </w:pPr>
      <w:r>
        <w:t>A data warehouse is a decision-support database maintained separately from an organization’s operational database. It provides consolidated, historical data for analysis.</w:t>
      </w:r>
    </w:p>
    <w:p>
      <w:pPr>
        <w:spacing w:after="60"/>
      </w:pPr>
      <w:r>
        <w:t>Inmon’s definition used in the slides: a warehouse is subject-oriented, integrated, time-variant and nonvolatile, supporting management decision making.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Subject-oriented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Organized around major subjects such as customer, product and sales, not daily transaction processing.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Integrated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Combines heterogeneous sources and standardizes names, codes, formats and units.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Time-variant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Stores historical information over a longer time horizon; time is explicit or implicit in warehouse structures.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Nonvolatile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Primarily loaded and accessed for analysis; operational updates are not performed like OLTP transactions.</w:t>
            </w:r>
          </w:p>
        </w:tc>
      </w:tr>
    </w:tbl>
    <w:p/>
    <w:p>
      <w:pPr>
        <w:pStyle w:val="Heading2"/>
      </w:pPr>
      <w:r>
        <w:t>39. Why a Separate Warehouse?</w:t>
      </w:r>
    </w:p>
    <w:p>
      <w:pPr>
        <w:pStyle w:val="ListBullet"/>
        <w:spacing w:after="20"/>
      </w:pPr>
      <w:r>
        <w:t>Operational DBs are tuned for OLTP: indexing, concurrency control, recovery and transaction processing.</w:t>
      </w:r>
    </w:p>
    <w:p>
      <w:pPr>
        <w:pStyle w:val="ListBullet"/>
        <w:spacing w:after="20"/>
      </w:pPr>
      <w:r>
        <w:t>Warehouses are tuned for OLAP: complex analytical queries, multidimensional views and consolidation.</w:t>
      </w:r>
    </w:p>
    <w:p>
      <w:pPr>
        <w:pStyle w:val="ListBullet"/>
        <w:spacing w:after="20"/>
      </w:pPr>
      <w:r>
        <w:t>Operational systems may lack long historical records.</w:t>
      </w:r>
    </w:p>
    <w:p>
      <w:pPr>
        <w:pStyle w:val="ListBullet"/>
        <w:spacing w:after="20"/>
      </w:pPr>
      <w:r>
        <w:t>Decision support needs consolidated data from heterogeneous sources.</w:t>
      </w:r>
    </w:p>
    <w:p>
      <w:pPr>
        <w:pStyle w:val="ListBullet"/>
        <w:spacing w:after="20"/>
      </w:pPr>
      <w:r>
        <w:t>Source systems may have inconsistent codes, formats and representations.</w:t>
      </w:r>
    </w:p>
    <w:p>
      <w:pPr>
        <w:pStyle w:val="ExamTip"/>
      </w:pPr>
      <w:r>
        <w:rPr>
          <w:b/>
        </w:rPr>
        <w:t xml:space="preserve">EXAM TIP: </w:t>
      </w:r>
      <w:r>
        <w:t>This is a common 5–10 mark explanation question: “Why do we need a separate data warehouse?”</w:t>
      </w:r>
    </w:p>
    <w:p>
      <w:pPr>
        <w:pStyle w:val="Heading2"/>
      </w:pPr>
      <w:r>
        <w:t>40. OLTP vs OLAP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OLTP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OLAP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Online Transaction Processing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Online Analytical Processing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Operational/current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Historical/consolidated data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Many short transactions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Fewer, complex analytical queries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Insert/update/delete frequent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Mostly read/aggregate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Highly normalized operational schemas common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Multidimensional/star/snowflake structures common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Transaction consistency, concurrency and recovery are critical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Query performance, aggregation and analysis are 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Example: bank transaction, order entry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Example: yearly sales by region/product</w:t>
            </w:r>
          </w:p>
        </w:tc>
      </w:tr>
    </w:tbl>
    <w:p/>
    <w:p>
      <w:pPr>
        <w:pStyle w:val="Heading2"/>
      </w:pPr>
      <w:r>
        <w:t>41. Operational Warehouse — syllabus item</w:t>
      </w:r>
    </w:p>
    <w:p>
      <w:pPr>
        <w:spacing w:after="60"/>
      </w:pPr>
      <w:r>
        <w:t>The supplied slides clearly distinguish the operational database from the data warehouse, but do not give a dedicated definition titled “operational warehouse.” For exam preparation, treat this as the contrast between operational/transactional storage and analytical warehousing rather than inventing a special architecture.</w:t>
      </w:r>
    </w:p>
    <w:p>
      <w:pPr>
        <w:pStyle w:val="ListBullet"/>
        <w:spacing w:after="20"/>
      </w:pPr>
      <w:r>
        <w:t>Operational system: current, transaction-oriented, frequently updated.</w:t>
      </w:r>
    </w:p>
    <w:p>
      <w:pPr>
        <w:pStyle w:val="ListBullet"/>
        <w:spacing w:after="20"/>
      </w:pPr>
      <w:r>
        <w:t>Analytical warehouse: historical, integrated, stable/nonvolatile, optimized for analysis.</w:t>
      </w:r>
    </w:p>
    <w:p>
      <w:pPr>
        <w:pStyle w:val="Heading2"/>
      </w:pPr>
      <w:r>
        <w:t>42. Data Warehouse Architecture</w:t>
      </w:r>
    </w:p>
    <w:p>
      <w:pPr>
        <w:pStyle w:val="ExamFormula"/>
        <w:ind w:left="288"/>
      </w:pPr>
      <w:r>
        <w:t>Operational DBs + Other Sources → ETL → Data Warehouse / Data Storage → OLAP Server → Reports / Queries / Analysis / Data Mining</w:t>
      </w:r>
    </w:p>
    <w:p>
      <w:pPr>
        <w:pStyle w:val="ListBullet"/>
        <w:spacing w:after="20"/>
      </w:pPr>
      <w:r>
        <w:t>Data sources: operational databases and other external sources.</w:t>
      </w:r>
    </w:p>
    <w:p>
      <w:pPr>
        <w:pStyle w:val="ListBullet"/>
        <w:spacing w:after="20"/>
      </w:pPr>
      <w:r>
        <w:t>ETL/integration layer: extract, clean/transform, load and refresh.</w:t>
      </w:r>
    </w:p>
    <w:p>
      <w:pPr>
        <w:pStyle w:val="ListBullet"/>
        <w:spacing w:after="20"/>
      </w:pPr>
      <w:r>
        <w:t>Warehouse storage: integrated historical data.</w:t>
      </w:r>
    </w:p>
    <w:p>
      <w:pPr>
        <w:pStyle w:val="ListBullet"/>
        <w:spacing w:after="20"/>
      </w:pPr>
      <w:r>
        <w:t>OLAP server/engine: multidimensional analysis.</w:t>
      </w:r>
    </w:p>
    <w:p>
      <w:pPr>
        <w:pStyle w:val="ListBullet"/>
        <w:spacing w:after="20"/>
      </w:pPr>
      <w:r>
        <w:t>Front-end tools: reports, queries, dashboards/visualization and mining.</w:t>
      </w:r>
    </w:p>
    <w:p>
      <w:pPr>
        <w:pStyle w:val="ListBullet"/>
        <w:spacing w:after="20"/>
      </w:pPr>
      <w:r>
        <w:t>Metadata repository describes warehouse structure, lineage, mappings, dimensions, hierarchies, business terms and system information.</w:t>
      </w:r>
    </w:p>
    <w:p>
      <w:pPr>
        <w:pStyle w:val="Heading2"/>
      </w:pPr>
      <w:r>
        <w:t>43. Enterprise Data Warehouse</w:t>
      </w:r>
    </w:p>
    <w:p>
      <w:pPr>
        <w:spacing w:after="60"/>
      </w:pPr>
      <w:r>
        <w:t>An enterprise warehouse collects information about subjects spanning the entire organization.</w:t>
      </w:r>
    </w:p>
    <w:p>
      <w:pPr>
        <w:pStyle w:val="ListBullet"/>
        <w:spacing w:after="20"/>
      </w:pPr>
      <w:r>
        <w:t>Enterprise-wide scope.</w:t>
      </w:r>
    </w:p>
    <w:p>
      <w:pPr>
        <w:pStyle w:val="ListBullet"/>
        <w:spacing w:after="20"/>
      </w:pPr>
      <w:r>
        <w:t>Designed as a shared analytical foundation across departments.</w:t>
      </w:r>
    </w:p>
    <w:p>
      <w:pPr>
        <w:pStyle w:val="ListBullet"/>
        <w:spacing w:after="20"/>
      </w:pPr>
      <w:r>
        <w:t>The slides contrast it with a data mart, which is focused on a specific user group/department.</w:t>
      </w:r>
    </w:p>
    <w:p>
      <w:pPr>
        <w:pStyle w:val="Heading2"/>
      </w:pPr>
      <w:r>
        <w:t>44. Data Mart</w:t>
      </w:r>
    </w:p>
    <w:p>
      <w:pPr>
        <w:spacing w:after="60"/>
      </w:pPr>
      <w:r>
        <w:t>A data mart is a subset of corporate-wide data valuable to a specific group of users, e.g., a marketing data mart.</w:t>
      </w:r>
    </w:p>
    <w:p>
      <w:pPr>
        <w:pStyle w:val="ListBullet"/>
        <w:spacing w:after="20"/>
      </w:pPr>
      <w:r>
        <w:t>Independent data mart: built directly from operational/external sources.</w:t>
      </w:r>
    </w:p>
    <w:p>
      <w:pPr>
        <w:pStyle w:val="ListBullet"/>
        <w:spacing w:after="20"/>
      </w:pPr>
      <w:r>
        <w:t>Dependent data mart: built from the enterprise warehouse.</w:t>
      </w:r>
    </w:p>
    <w:p>
      <w:pPr>
        <w:pStyle w:val="ListBullet"/>
        <w:spacing w:after="20"/>
      </w:pPr>
      <w:r>
        <w:t>Narrower scope than an enterprise warehouse.</w:t>
      </w:r>
    </w:p>
    <w:p>
      <w:pPr>
        <w:pStyle w:val="Heading2"/>
      </w:pPr>
      <w:r>
        <w:t>45. Virtual Warehouse</w:t>
      </w:r>
    </w:p>
    <w:p>
      <w:pPr>
        <w:spacing w:after="60"/>
      </w:pPr>
      <w:r>
        <w:t>The slides define a virtual warehouse as a set of views over operational databases; only some possible summary views may be materialized.</w:t>
      </w:r>
    </w:p>
    <w:p>
      <w:pPr>
        <w:pStyle w:val="Heading2"/>
      </w:pPr>
      <w:r>
        <w:t>46. Data Lake — syllabus item</w:t>
      </w:r>
    </w:p>
    <w:p>
      <w:pPr>
        <w:spacing w:after="60"/>
      </w:pPr>
      <w:r>
        <w:t>The supplied Chapter 4 slides do not contain a dedicated “Data Lake” definition. A standard supplementary definition is: a data lake is a storage environment that keeps large volumes of raw data—structured, semi-structured and unstructured—in relatively native form for later processing/analysis. Unlike the curated, integrated warehouse model, a lake commonly postpones schema interpretation until data is used (“schema-on-read”).</w:t>
      </w:r>
    </w:p>
    <w:p>
      <w:pPr>
        <w:pStyle w:val="ExamTip"/>
      </w:pPr>
      <w:r>
        <w:rPr>
          <w:b/>
        </w:rPr>
        <w:t xml:space="preserve">EXAM TIP: </w:t>
      </w:r>
      <w:r>
        <w:t>Because Data Lake is on your syllabus image but not clearly developed in the supplied warehouse slides, learn this as supplementary syllabus coverage.</w:t>
      </w:r>
    </w:p>
    <w:p>
      <w:pPr>
        <w:pStyle w:val="Heading2"/>
      </w:pPr>
      <w:r>
        <w:t>47. Data Query — syllabus item</w:t>
      </w:r>
    </w:p>
    <w:p>
      <w:pPr>
        <w:spacing w:after="60"/>
      </w:pPr>
      <w:r>
        <w:t>The slides treat querying as a major data-warehouse use: information processing supports querying, statistical analysis and reporting; OLAP supports multidimensional analytical queries.</w:t>
      </w:r>
    </w:p>
    <w:p>
      <w:pPr>
        <w:pStyle w:val="ListBullet"/>
        <w:spacing w:after="20"/>
      </w:pPr>
      <w:r>
        <w:t>A data query asks the warehouse/database to retrieve or summarize information.</w:t>
      </w:r>
    </w:p>
    <w:p>
      <w:pPr>
        <w:pStyle w:val="ListBullet"/>
        <w:spacing w:after="20"/>
      </w:pPr>
      <w:r>
        <w:t>OLAP queries may filter dimensions, aggregate measures and navigate hierarchies.</w:t>
      </w:r>
    </w:p>
    <w:p>
      <w:pPr>
        <w:pStyle w:val="ListBullet"/>
        <w:spacing w:after="20"/>
      </w:pPr>
      <w:r>
        <w:t>Example: “Total sales by product category in each region for 2025.”</w:t>
      </w:r>
    </w:p>
    <w:p>
      <w:pPr>
        <w:pStyle w:val="ExamTip"/>
      </w:pPr>
      <w:r>
        <w:rPr>
          <w:b/>
        </w:rPr>
        <w:t xml:space="preserve">EXAM TIP: </w:t>
      </w:r>
      <w:r>
        <w:t>The exact handwritten wording after “Data Query” is unclear; the supplied slides support the general query/analysis interpretation.</w:t>
      </w:r>
    </w:p>
    <w:p>
      <w:pPr>
        <w:pStyle w:val="Heading2"/>
      </w:pPr>
      <w:r>
        <w:t>48. ETL — Extract, Transform, 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happens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Extract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Get data from multiple, heterogeneous/external sources.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Clean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Detect and rectify errors when possible.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Transform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Convert legacy/source formats into warehouse format.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Sort, summarize, consolidate, compute views, check integrity, build indexes/partitions.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Refresh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Propagate source updates to the warehouse.</w:t>
            </w:r>
          </w:p>
        </w:tc>
      </w:tr>
    </w:tbl>
    <w:p/>
    <w:p>
      <w:pPr>
        <w:pStyle w:val="Heading2"/>
      </w:pPr>
      <w:r>
        <w:t>49. Metadata Repository</w:t>
      </w:r>
    </w:p>
    <w:p>
      <w:pPr>
        <w:pStyle w:val="ListBullet"/>
        <w:spacing w:after="20"/>
      </w:pPr>
      <w:r>
        <w:t>Warehouse schema, views, dimensions, hierarchies and derived-data definitions.</w:t>
      </w:r>
    </w:p>
    <w:p>
      <w:pPr>
        <w:pStyle w:val="ListBullet"/>
        <w:spacing w:after="20"/>
      </w:pPr>
      <w:r>
        <w:t>Data lineage: history of migrated data and transformation path.</w:t>
      </w:r>
    </w:p>
    <w:p>
      <w:pPr>
        <w:pStyle w:val="ListBullet"/>
        <w:spacing w:after="20"/>
      </w:pPr>
      <w:r>
        <w:t>Currency/status of data: active, archived or purged.</w:t>
      </w:r>
    </w:p>
    <w:p>
      <w:pPr>
        <w:pStyle w:val="ListBullet"/>
        <w:spacing w:after="20"/>
      </w:pPr>
      <w:r>
        <w:t>Monitoring information, usage statistics, errors and audit trails.</w:t>
      </w:r>
    </w:p>
    <w:p>
      <w:pPr>
        <w:pStyle w:val="ListBullet"/>
        <w:spacing w:after="20"/>
      </w:pPr>
      <w:r>
        <w:t>Algorithms used for summarization.</w:t>
      </w:r>
    </w:p>
    <w:p>
      <w:pPr>
        <w:pStyle w:val="ListBullet"/>
        <w:spacing w:after="20"/>
      </w:pPr>
      <w:r>
        <w:t>Mapping between operational environment and warehouse.</w:t>
      </w:r>
    </w:p>
    <w:p>
      <w:pPr>
        <w:pStyle w:val="ListBullet"/>
        <w:spacing w:after="20"/>
      </w:pPr>
      <w:r>
        <w:t>System-performance information.</w:t>
      </w:r>
    </w:p>
    <w:p>
      <w:pPr>
        <w:pStyle w:val="ListBullet"/>
        <w:spacing w:after="20"/>
      </w:pPr>
      <w:r>
        <w:t>Business terms, definitions, ownership and charging policies.</w:t>
      </w:r>
    </w:p>
    <w:p>
      <w:pPr>
        <w:pStyle w:val="Heading2"/>
      </w:pPr>
      <w:r>
        <w:t>50. Data Cube</w:t>
      </w:r>
    </w:p>
    <w:p>
      <w:pPr>
        <w:spacing w:after="60"/>
      </w:pPr>
      <w:r>
        <w:t>A data cube is a multidimensional model used to view data across dimensions such as product, time and location.</w:t>
      </w:r>
    </w:p>
    <w:p>
      <w:pPr>
        <w:pStyle w:val="ListBullet"/>
        <w:spacing w:after="20"/>
      </w:pPr>
      <w:r>
        <w:t>Dimension tables describe analysis axes, e.g., item and time.</w:t>
      </w:r>
    </w:p>
    <w:p>
      <w:pPr>
        <w:pStyle w:val="ListBullet"/>
        <w:spacing w:after="20"/>
      </w:pPr>
      <w:r>
        <w:t>Fact table contains measures and foreign keys to dimension tables.</w:t>
      </w:r>
    </w:p>
    <w:p>
      <w:pPr>
        <w:pStyle w:val="ListBullet"/>
        <w:spacing w:after="20"/>
      </w:pPr>
      <w:r>
        <w:t>Base cuboid = lowest/detail n-dimensional cuboid.</w:t>
      </w:r>
    </w:p>
    <w:p>
      <w:pPr>
        <w:pStyle w:val="ListBullet"/>
        <w:spacing w:after="20"/>
      </w:pPr>
      <w:r>
        <w:t>Apex cuboid = 0-D, highest-level summary.</w:t>
      </w:r>
    </w:p>
    <w:p>
      <w:pPr>
        <w:pStyle w:val="ListBullet"/>
        <w:spacing w:after="20"/>
      </w:pPr>
      <w:r>
        <w:t>The lattice of cuboids represents all possible levels/combinations of aggregation.</w:t>
      </w:r>
    </w:p>
    <w:p>
      <w:pPr>
        <w:pStyle w:val="ExamFormula"/>
        <w:ind w:left="288"/>
      </w:pPr>
      <w:r>
        <w:t>For d dimensions, possible cuboids are 2^d (including the 0-D apex and full base cuboid).</w:t>
      </w:r>
    </w:p>
    <w:p>
      <w:pPr>
        <w:pStyle w:val="Heading2"/>
      </w:pPr>
      <w:r>
        <w:t>51. Schemas —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Schema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Star schema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One central fact table connected directly to multiple dimension tables; simple, star-like structure.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Snowflake schema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 refinement of star schema where parts of dimension hierarchies are normalized into additional dimension tables.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Fact constellation / galaxy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Multiple fact tables share dimension tables; a collection of related stars.</w:t>
            </w:r>
          </w:p>
        </w:tc>
      </w:tr>
    </w:tbl>
    <w:p/>
    <w:p>
      <w:pPr>
        <w:pStyle w:val="ExamTip"/>
      </w:pPr>
      <w:r>
        <w:rPr>
          <w:b/>
        </w:rPr>
        <w:t xml:space="preserve">EXAM TIP: </w:t>
      </w:r>
      <w:r>
        <w:t>Your handwritten note appears to say not to focus on drawing snowflake/schema diagrams and to know the definitions. Still understand the structural difference.</w:t>
      </w:r>
    </w:p>
    <w:p>
      <w:pPr>
        <w:pStyle w:val="Heading2"/>
      </w:pPr>
      <w:r>
        <w:t>52. Fact Table, Dimension, Measures</w:t>
      </w:r>
    </w:p>
    <w:p>
      <w:pPr>
        <w:pStyle w:val="ListBullet"/>
        <w:spacing w:after="20"/>
      </w:pPr>
      <w:r>
        <w:t>Fact table: central table containing foreign keys to dimensions and numerical/aggregatable measures.</w:t>
      </w:r>
    </w:p>
    <w:p>
      <w:pPr>
        <w:pStyle w:val="ListBullet"/>
        <w:spacing w:after="20"/>
      </w:pPr>
      <w:r>
        <w:t>Dimension: an analysis axis such as time, product, location or customer.</w:t>
      </w:r>
    </w:p>
    <w:p>
      <w:pPr>
        <w:pStyle w:val="ListBullet"/>
        <w:spacing w:after="20"/>
      </w:pPr>
      <w:r>
        <w:t>Measure: a numerical value being analyzed, e.g., units_sold, dollars_sold, average sales.</w:t>
      </w:r>
    </w:p>
    <w:p>
      <w:pPr>
        <w:pStyle w:val="Heading3"/>
      </w:pPr>
      <w:r>
        <w:t>Measures — three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Examples from slides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Distributive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Aggregate over partitions and combine partial aggregates to obtain the whole.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COUNT, SUM, MIN, MAX.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Algebraic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Can be computed using a bounded number of distributive aggregates.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AVERAGE, min_N, standard deviation.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Holistic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No constant bound on storage needed to describe a subaggregate.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MEDIAN, MODE, RANK.</w:t>
            </w:r>
          </w:p>
        </w:tc>
      </w:tr>
    </w:tbl>
    <w:p/>
    <w:p>
      <w:pPr>
        <w:pStyle w:val="Heading2"/>
      </w:pPr>
      <w:r>
        <w:t>53. Data Hierarchy / Concept Hierarchy</w:t>
      </w:r>
    </w:p>
    <w:p>
      <w:pPr>
        <w:spacing w:after="60"/>
      </w:pPr>
      <w:r>
        <w:t>A data/concept hierarchy organizes values at different granularities and lets users move between detail and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 hierarchy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Day → Month → Quarter → Year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Street/Office → City → Country/Region → All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Item → Category → Industry</w:t>
            </w:r>
          </w:p>
        </w:tc>
      </w:tr>
    </w:tbl>
    <w:p/>
    <w:p>
      <w:pPr>
        <w:pStyle w:val="ListBullet"/>
        <w:spacing w:after="20"/>
      </w:pPr>
      <w:r>
        <w:t>Drill-down moves toward finer detail.</w:t>
      </w:r>
    </w:p>
    <w:p>
      <w:pPr>
        <w:pStyle w:val="ListBullet"/>
        <w:spacing w:after="20"/>
      </w:pPr>
      <w:r>
        <w:t>Roll-up moves toward coarser summary.</w:t>
      </w:r>
    </w:p>
    <w:p>
      <w:pPr>
        <w:pStyle w:val="Heading2"/>
      </w:pPr>
      <w:r>
        <w:t>54. OLAP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Operation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Roll-up / drill-up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Summarize data by moving up a hierarchy or reducing dimensions.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Drill-down / roll-down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Move from summary to more detailed data or introduce dimensions.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Slice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Select a single value/range on one dimension; conceptually a subcube.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Select/project on multiple dimensions to form a smaller subcube.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Pivot / rotate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Reorient the cube to change the view of dimensions.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Drill-across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Analyze across more than one fact table.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Drill-through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Go from cube level to underlying relational tables, typically using SQL.</w:t>
            </w:r>
          </w:p>
        </w:tc>
      </w:tr>
    </w:tbl>
    <w:p/>
    <w:p>
      <w:pPr>
        <w:pStyle w:val="Heading2"/>
      </w:pPr>
      <w:r>
        <w:t>55. OLAP Server Architectures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Core idea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ROLAP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Uses relational/extended-relational DBMS plus OLAP middleware; generally strong scalability.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MOLAP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Uses multidimensional array-based storage with precomputed summaries; fast access to summarized 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HOLAP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Hybrid: combines relational storage for lower-level detail with multidimensional structures for higher-level summaries.</w:t>
            </w:r>
          </w:p>
        </w:tc>
      </w:tr>
    </w:tbl>
    <w:p/>
    <w:p>
      <w:pPr>
        <w:pStyle w:val="Heading2"/>
      </w:pPr>
      <w:r>
        <w:t>56. Data Cube Materialization &amp; Indexing</w:t>
      </w:r>
    </w:p>
    <w:p>
      <w:pPr>
        <w:spacing w:after="60"/>
      </w:pPr>
      <w:r>
        <w:t>Materialization decides which cuboids/aggregates are physically stored for faster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Strategy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No materialization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Compute aggregates when queries arrive; low storage, potentially slower queries.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Full materialization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Store all possible cuboids; fast queries but high storage/computation cost.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Partial materialization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Store selected useful cuboids; trade-off between storage and query speed.</w:t>
            </w:r>
          </w:p>
        </w:tc>
      </w:tr>
    </w:tbl>
    <w:p/>
    <w:p>
      <w:pPr>
        <w:pStyle w:val="ListBullet"/>
        <w:spacing w:after="20"/>
      </w:pPr>
      <w:r>
        <w:t>Bitmap index: for each value of a column, store a bit vector indicating which base-table rows contain that value; bit operations are fast.</w:t>
      </w:r>
    </w:p>
    <w:p>
      <w:pPr>
        <w:pStyle w:val="ListBullet"/>
        <w:spacing w:after="20"/>
      </w:pPr>
      <w:r>
        <w:t>Join index: stores relationships between dimension values and fact-table row IDs to speed joins.</w:t>
      </w:r>
    </w:p>
    <w:p>
      <w:pPr>
        <w:pStyle w:val="ListBullet"/>
        <w:spacing w:after="20"/>
      </w:pPr>
      <w:r>
        <w:t>The slides also mention bitmap compression schemes BBC and WAH; WAH can improve performance, including for higher-cardinality cases.</w:t>
      </w:r>
    </w:p>
    <w:p>
      <w:pPr>
        <w:pStyle w:val="Heading2"/>
      </w:pPr>
      <w:r>
        <w:t>57. Data Warehouse Design</w:t>
      </w:r>
    </w:p>
    <w:p>
      <w:pPr>
        <w:pStyle w:val="Heading3"/>
      </w:pPr>
      <w:r>
        <w:t>Four views</w:t>
      </w:r>
    </w:p>
    <w:p>
      <w:pPr>
        <w:pStyle w:val="ListBullet"/>
        <w:spacing w:after="20"/>
      </w:pPr>
      <w:r>
        <w:t>Top-down view: selects relevant information needed for the warehouse.</w:t>
      </w:r>
    </w:p>
    <w:p>
      <w:pPr>
        <w:pStyle w:val="ListBullet"/>
        <w:spacing w:after="20"/>
      </w:pPr>
      <w:r>
        <w:t>Data-source view: describes information captured/managed by operational systems.</w:t>
      </w:r>
    </w:p>
    <w:p>
      <w:pPr>
        <w:pStyle w:val="ListBullet"/>
        <w:spacing w:after="20"/>
      </w:pPr>
      <w:r>
        <w:t>Data-warehouse view: fact tables + dimension tables.</w:t>
      </w:r>
    </w:p>
    <w:p>
      <w:pPr>
        <w:pStyle w:val="ListBullet"/>
        <w:spacing w:after="20"/>
      </w:pPr>
      <w:r>
        <w:t>Business-query view: end-user perspective on warehouse data.</w:t>
      </w:r>
    </w:p>
    <w:p>
      <w:pPr>
        <w:pStyle w:val="Heading3"/>
      </w:pPr>
      <w:r>
        <w:t>Design approaches</w:t>
      </w:r>
    </w:p>
    <w:p>
      <w:pPr>
        <w:pStyle w:val="ListBullet"/>
        <w:spacing w:after="20"/>
      </w:pPr>
      <w:r>
        <w:t>Top-down: overall design/planning first; mature/structured approach.</w:t>
      </w:r>
    </w:p>
    <w:p>
      <w:pPr>
        <w:pStyle w:val="ListBullet"/>
        <w:spacing w:after="20"/>
      </w:pPr>
      <w:r>
        <w:t>Bottom-up: prototypes/experiments first; rapid development.</w:t>
      </w:r>
    </w:p>
    <w:p>
      <w:pPr>
        <w:pStyle w:val="ListBullet"/>
        <w:spacing w:after="20"/>
      </w:pPr>
      <w:r>
        <w:t>Software-engineering analogies in the slides: waterfall (structured sequential) and spiral (rapid iterative refinement).</w:t>
      </w:r>
    </w:p>
    <w:p>
      <w:pPr>
        <w:pStyle w:val="Heading3"/>
      </w:pPr>
      <w:r>
        <w:t>Typical design process</w:t>
      </w:r>
    </w:p>
    <w:p>
      <w:pPr>
        <w:pStyle w:val="ListNumber"/>
        <w:spacing w:after="20"/>
      </w:pPr>
      <w:r>
        <w:t>Choose the business process to model, e.g., orders/invoices.</w:t>
      </w:r>
    </w:p>
    <w:p>
      <w:pPr>
        <w:pStyle w:val="ListNumber"/>
        <w:spacing w:after="20"/>
      </w:pPr>
      <w:r>
        <w:t>Choose the grain — the atomic level represented by each fact record.</w:t>
      </w:r>
    </w:p>
    <w:p>
      <w:pPr>
        <w:pStyle w:val="ListNumber"/>
        <w:spacing w:after="20"/>
      </w:pPr>
      <w:r>
        <w:t>Choose dimensions that apply to each fact record.</w:t>
      </w:r>
    </w:p>
    <w:p>
      <w:pPr>
        <w:pStyle w:val="ListNumber"/>
        <w:spacing w:after="20"/>
      </w:pPr>
      <w:r>
        <w:t>Choose measures that populate each fact record.</w:t>
      </w:r>
    </w:p>
    <w:p>
      <w:pPr>
        <w:pStyle w:val="Heading2"/>
      </w:pPr>
      <w:r>
        <w:t>58. Data Warehouse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Information processing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Queries, basic statistics and reporting using tables/crosstabs/charts/graphs.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Analytical processing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Multidimensional analysis with slice/dice/drill/pivot.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mining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Discover hidden patterns; associations, models, classification/prediction and visualization.</w:t>
            </w:r>
          </w:p>
        </w:tc>
      </w:tr>
    </w:tbl>
    <w:p/>
    <w:p>
      <w:pPr>
        <w:pStyle w:val="Heading3"/>
      </w:pPr>
      <w:r>
        <w:t>OLAM — Online Analytical Mining</w:t>
      </w:r>
    </w:p>
    <w:p>
      <w:pPr>
        <w:pStyle w:val="ListBullet"/>
        <w:spacing w:after="20"/>
      </w:pPr>
      <w:r>
        <w:t>Uses the high-quality integrated/cleaned data and infrastructure around a warehouse.</w:t>
      </w:r>
    </w:p>
    <w:p>
      <w:pPr>
        <w:pStyle w:val="ListBullet"/>
        <w:spacing w:after="20"/>
      </w:pPr>
      <w:r>
        <w:t>Combines OLAP exploration with mining.</w:t>
      </w:r>
    </w:p>
    <w:p>
      <w:pPr>
        <w:pStyle w:val="ListBullet"/>
        <w:spacing w:after="20"/>
      </w:pPr>
      <w:r>
        <w:t>Allows drilling, dicing and pivoting before/while selecting mining functions.</w:t>
      </w:r>
    </w:p>
    <w:p>
      <w:pPr>
        <w:pStyle w:val="ListBullet"/>
        <w:spacing w:after="20"/>
      </w:pPr>
      <w:r>
        <w:t>Supports integration/swapping of multiple mining functions and algorithms.</w:t>
      </w:r>
    </w:p>
    <w:p>
      <w:pPr>
        <w:pStyle w:val="Heading2"/>
      </w:pPr>
      <w:r>
        <w:t>59. Attribute-Oriented Induction (AOI)</w:t>
      </w:r>
    </w:p>
    <w:p>
      <w:pPr>
        <w:spacing w:after="60"/>
      </w:pPr>
      <w:r>
        <w:t>AOI generalizes task-relevant data to higher-level concepts and summarizes it.</w:t>
      </w:r>
    </w:p>
    <w:p>
      <w:pPr>
        <w:pStyle w:val="ExamFormula"/>
        <w:ind w:left="288"/>
      </w:pPr>
      <w:r>
        <w:t>Task-relevant data → Attribute removal/generalization → Merge identical generalized tuples + aggregate counts → Present generalized relation / cross-tab / rules</w:t>
      </w:r>
    </w:p>
    <w:p>
      <w:pPr>
        <w:pStyle w:val="ListBullet"/>
        <w:spacing w:after="20"/>
      </w:pPr>
      <w:r>
        <w:t>Data focusing: retrieve task-relevant data to form the initial relation.</w:t>
      </w:r>
    </w:p>
    <w:p>
      <w:pPr>
        <w:pStyle w:val="ListBullet"/>
        <w:spacing w:after="20"/>
      </w:pPr>
      <w:r>
        <w:t>Attribute removal: remove attributes with many distinct values when no useful generalization exists or when their higher concepts are represented elsewhere.</w:t>
      </w:r>
    </w:p>
    <w:p>
      <w:pPr>
        <w:pStyle w:val="ListBullet"/>
        <w:spacing w:after="20"/>
      </w:pPr>
      <w:r>
        <w:t>Attribute generalization: replace detailed values with higher-level concepts.</w:t>
      </w:r>
    </w:p>
    <w:p>
      <w:pPr>
        <w:pStyle w:val="ListBullet"/>
        <w:spacing w:after="20"/>
      </w:pPr>
      <w:r>
        <w:t>Threshold control limits attribute/generalized-relation size.</w:t>
      </w:r>
    </w:p>
    <w:p>
      <w:pPr>
        <w:pStyle w:val="ListBullet"/>
        <w:spacing w:after="20"/>
      </w:pPr>
      <w:r>
        <w:t>Presentation can be a generalized relation, cross-tab, visualization or quantitative characteristic rules.</w:t>
      </w:r>
    </w:p>
    <w:p>
      <w:pPr>
        <w:pStyle w:val="Heading3"/>
      </w:pPr>
      <w:r>
        <w:t>Class comparison with AOI</w:t>
      </w:r>
    </w:p>
    <w:p>
      <w:pPr>
        <w:pStyle w:val="ListBullet"/>
        <w:spacing w:after="20"/>
      </w:pPr>
      <w:r>
        <w:t>Partition relevant data into target and contrasting classes.</w:t>
      </w:r>
    </w:p>
    <w:p>
      <w:pPr>
        <w:pStyle w:val="ListBullet"/>
        <w:spacing w:after="20"/>
      </w:pPr>
      <w:r>
        <w:t>Generalize both to the same high-level concepts.</w:t>
      </w:r>
    </w:p>
    <w:p>
      <w:pPr>
        <w:pStyle w:val="ListBullet"/>
        <w:spacing w:after="20"/>
      </w:pPr>
      <w:r>
        <w:t>Compare matching high-level descriptions.</w:t>
      </w:r>
    </w:p>
    <w:p>
      <w:pPr>
        <w:pStyle w:val="ListBullet"/>
        <w:spacing w:after="20"/>
      </w:pPr>
      <w:r>
        <w:t>Support = distribution within a single class.</w:t>
      </w:r>
    </w:p>
    <w:p>
      <w:pPr>
        <w:pStyle w:val="ListBullet"/>
        <w:spacing w:after="20"/>
      </w:pPr>
      <w:r>
        <w:t>Comparison = distribution between classes.</w:t>
      </w:r>
    </w:p>
    <w:p>
      <w:pPr>
        <w:pStyle w:val="ListBullet"/>
        <w:spacing w:after="20"/>
      </w:pPr>
      <w:r>
        <w:t>Highlight strong discriminant features.</w:t>
      </w:r>
    </w:p>
    <w:p>
      <w:pPr>
        <w:pStyle w:val="Heading3"/>
      </w:pPr>
      <w:r>
        <w:t>AOI vs Cube-based OLAP</w:t>
      </w:r>
    </w:p>
    <w:p>
      <w:pPr>
        <w:pStyle w:val="ListBullet"/>
        <w:spacing w:after="20"/>
      </w:pPr>
      <w:r>
        <w:t>Both generalize data and support multiple abstraction levels.</w:t>
      </w:r>
    </w:p>
    <w:p>
      <w:pPr>
        <w:pStyle w:val="ListBullet"/>
        <w:spacing w:after="20"/>
      </w:pPr>
      <w:r>
        <w:t>OLAP has systematic preprocessing and query-independent cuboids; it can drill down to low levels.</w:t>
      </w:r>
    </w:p>
    <w:p>
      <w:pPr>
        <w:pStyle w:val="ListBullet"/>
        <w:spacing w:after="20"/>
      </w:pPr>
      <w:r>
        <w:t>AOI can automatically allocate desired generalization levels and perform relevance analysis/ranking.</w:t>
      </w:r>
    </w:p>
    <w:p>
      <w:pPr>
        <w:pStyle w:val="ListBullet"/>
        <w:spacing w:after="20"/>
      </w:pPr>
      <w:r>
        <w:t>AOI can work on data that is not already relational.</w:t>
      </w:r>
    </w:p>
    <w:p>
      <w:pPr>
        <w:pStyle w:val="Heading1"/>
      </w:pPr>
      <w:r>
        <w:t>PART V — LAST-MINUTE REVISION SHEET</w:t>
      </w:r>
    </w:p>
    <w:p>
      <w:pPr>
        <w:pStyle w:val="Heading2"/>
      </w:pPr>
      <w:r>
        <w:t>60. Definitions to Memorize Word-for-Word-ish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Exam definition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mining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Extraction of interesting, non-trivial, implicit, previously unknown and potentially useful patterns/knowledge from large 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KDD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Process including cleaning, integration, selection, transformation, mining, pattern evaluation and knowledge presentation.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Outlier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object that does not comply with the general behavior of the 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preprocessing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Preparing raw data through cleaning, integration, reduction, transformation and discretization.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warehouse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Subject-oriented, integrated, time-variant, nonvolatile collection supporting management decision making.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OLTP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Transaction-oriented processing of operational/current data.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OLAP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Analytical processing of multidimensional/historical data, including aggregation and cube navigation.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Enterprise warehouse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Warehouse spanning the subjects/information of the entire organization.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mart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Subset of corporate-wide data intended for a specific group of users.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Data cube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Multidimensional representation of data using dimensions and measures.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Measure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Numerical value analyzed/aggregated in a fact table.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Concept hierarchy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Hierarchy that organizes values from detailed/low-level concepts to higher-level concepts.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Similarity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Numerical measure of how alike two objects are.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Dissimilarity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Numerical measure of how different two objects are.</w:t>
            </w:r>
          </w:p>
        </w:tc>
      </w:tr>
    </w:tbl>
    <w:p/>
    <w:p>
      <w:pPr>
        <w:pStyle w:val="Heading2"/>
      </w:pPr>
      <w:r>
        <w:t>61. Formula Sheet</w:t>
      </w:r>
    </w:p>
    <w:p>
      <w:pPr>
        <w:pStyle w:val="ExamFormula"/>
        <w:ind w:left="288"/>
      </w:pPr>
      <w:r>
        <w:t>Mean = Σx/n</w:t>
      </w:r>
    </w:p>
    <w:p>
      <w:pPr>
        <w:pStyle w:val="ExamFormula"/>
        <w:ind w:left="288"/>
      </w:pPr>
      <w:r>
        <w:t>Weighted mean = Σwx/Σw</w:t>
      </w:r>
    </w:p>
    <w:p>
      <w:pPr>
        <w:pStyle w:val="ExamFormula"/>
        <w:ind w:left="288"/>
      </w:pPr>
      <w:r>
        <w:t>Range = max − min</w:t>
      </w:r>
    </w:p>
    <w:p>
      <w:pPr>
        <w:pStyle w:val="ExamFormula"/>
        <w:ind w:left="288"/>
      </w:pPr>
      <w:r>
        <w:t>IQR = Q3 − Q1</w:t>
      </w:r>
    </w:p>
    <w:p>
      <w:pPr>
        <w:pStyle w:val="ExamFormula"/>
        <w:ind w:left="288"/>
      </w:pPr>
      <w:r>
        <w:t>Outlier fences = Q1 − 1.5IQR, Q3 + 1.5IQR</w:t>
      </w:r>
    </w:p>
    <w:p>
      <w:pPr>
        <w:pStyle w:val="ExamFormula"/>
        <w:ind w:left="288"/>
      </w:pPr>
      <w:r>
        <w:t>Variance(sample) = Σ(x−x̄)²/(n−1)</w:t>
      </w:r>
    </w:p>
    <w:p>
      <w:pPr>
        <w:pStyle w:val="ExamFormula"/>
        <w:ind w:left="288"/>
      </w:pPr>
      <w:r>
        <w:t>SD = √variance</w:t>
      </w:r>
    </w:p>
    <w:p>
      <w:pPr>
        <w:pStyle w:val="ExamFormula"/>
        <w:ind w:left="288"/>
      </w:pPr>
      <w:r>
        <w:t>Expected count = row total × column total / grand total</w:t>
      </w:r>
    </w:p>
    <w:p>
      <w:pPr>
        <w:pStyle w:val="ExamFormula"/>
        <w:ind w:left="288"/>
      </w:pPr>
      <w:r>
        <w:t>χ² = Σ(O−E)²/E</w:t>
      </w:r>
    </w:p>
    <w:p>
      <w:pPr>
        <w:pStyle w:val="ExamFormula"/>
        <w:ind w:left="288"/>
      </w:pPr>
      <w:r>
        <w:t>Pearson r = Cov(X,Y)/(σXσY)</w:t>
      </w:r>
    </w:p>
    <w:p>
      <w:pPr>
        <w:pStyle w:val="ExamFormula"/>
        <w:ind w:left="288"/>
      </w:pPr>
      <w:r>
        <w:t>Minkowski = [Σ|xi−yi|^h]^(1/h)</w:t>
      </w:r>
    </w:p>
    <w:p>
      <w:pPr>
        <w:pStyle w:val="ExamFormula"/>
        <w:ind w:left="288"/>
      </w:pPr>
      <w:r>
        <w:t>Manhattan = Σ|xi−yi|</w:t>
      </w:r>
    </w:p>
    <w:p>
      <w:pPr>
        <w:pStyle w:val="ExamFormula"/>
        <w:ind w:left="288"/>
      </w:pPr>
      <w:r>
        <w:t>Euclidean = √Σ(xi−yi)²</w:t>
      </w:r>
    </w:p>
    <w:p>
      <w:pPr>
        <w:pStyle w:val="ExamFormula"/>
        <w:ind w:left="288"/>
      </w:pPr>
      <w:r>
        <w:t>Jaccard = f11/(f01+f10+f11)</w:t>
      </w:r>
    </w:p>
    <w:p>
      <w:pPr>
        <w:pStyle w:val="ExamFormula"/>
        <w:ind w:left="288"/>
      </w:pPr>
      <w:r>
        <w:t>Cosine = (x·y)/(||x|| ||y||)</w:t>
      </w:r>
    </w:p>
    <w:p>
      <w:pPr>
        <w:pStyle w:val="ExamFormula"/>
        <w:ind w:left="288"/>
      </w:pPr>
      <w:r>
        <w:t>Min-max = [(x−min)/(max−min)](new_max−new_min)+new_min</w:t>
      </w:r>
    </w:p>
    <w:p>
      <w:pPr>
        <w:pStyle w:val="ExamFormula"/>
        <w:ind w:left="288"/>
      </w:pPr>
      <w:r>
        <w:t>Z-score = (x−μ)/σ</w:t>
      </w:r>
    </w:p>
    <w:p>
      <w:pPr>
        <w:pStyle w:val="ExamFormula"/>
        <w:ind w:left="288"/>
      </w:pPr>
      <w:r>
        <w:t>Decimal scaling = x/10^j, smallest j with max(|x'|)&lt;1</w:t>
      </w:r>
    </w:p>
    <w:p>
      <w:pPr>
        <w:pStyle w:val="ExamFormula"/>
        <w:ind w:left="288"/>
      </w:pPr>
      <w:r>
        <w:t>Equal-width bin width = (max−min)/N</w:t>
      </w:r>
    </w:p>
    <w:p>
      <w:pPr>
        <w:pStyle w:val="ExamFormula"/>
        <w:ind w:left="288"/>
      </w:pPr>
      <w:r>
        <w:t>Number of possible cuboids for d dimensions = 2^d</w:t>
      </w:r>
    </w:p>
    <w:p>
      <w:pPr>
        <w:pStyle w:val="Heading2"/>
      </w:pPr>
      <w:r>
        <w:t>62. High-Yield Comparisons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Compare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Remember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Similarity vs dissimilarity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Similarity ↑ means more alike; dissimilarity/distance ↓ means more alike.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Mean vs median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Mean uses all values and is sensitive to extremes; median is positional and more robust to outliers.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Range vs IQR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Range uses min/max; IQR uses middle 50%.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Classification vs clustering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Supervised/labeled vs unsupervised/unlabeled.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Cleaning vs integration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Fix dirty data vs combine sources.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Dimensionality vs numerosity reduction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Reduce number of attributes vs reduce number/representation of data objects.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Min-max vs z-score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Maps to chosen interval vs centers by mean and scales by SD.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Equal-width vs equal-frequency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Same interval width vs same approximate number of observations.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Warehouse vs OLTP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Historical analytical store vs current transactional system.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Enterprise warehouse vs data mart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Organization-wide vs department/user-group subset.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Star vs snowflake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Direct dimensions vs normalized dimension hierarchy.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ROLAP vs MOLAP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Relational backend vs multidimensional array backend.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Distributive vs algebraic vs holistic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SUM/COUNT/MIN/MAX vs AVG/SD vs MEDIAN/MODE/RANK.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Roll-up vs drill-down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Summary ↑ vs detail ↑.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Slice vs dice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One dimension selection vs multi-dimensional selection.</w:t>
            </w:r>
          </w:p>
        </w:tc>
      </w:tr>
    </w:tbl>
    <w:p/>
    <w:p>
      <w:pPr>
        <w:pStyle w:val="Heading2"/>
      </w:pPr>
      <w:r>
        <w:t>63. Likely Theory Questions to Practice</w:t>
      </w:r>
    </w:p>
    <w:p>
      <w:pPr>
        <w:pStyle w:val="ListNumber"/>
        <w:spacing w:after="20"/>
      </w:pPr>
      <w:r>
        <w:t>Define data mining. Why is it needed?</w:t>
      </w:r>
    </w:p>
    <w:p>
      <w:pPr>
        <w:pStyle w:val="ListNumber"/>
        <w:spacing w:after="20"/>
      </w:pPr>
      <w:r>
        <w:t>Explain the KDD process with all steps.</w:t>
      </w:r>
    </w:p>
    <w:p>
      <w:pPr>
        <w:pStyle w:val="ListNumber"/>
        <w:spacing w:after="20"/>
      </w:pPr>
      <w:r>
        <w:t>Differentiate data mining from simple query processing.</w:t>
      </w:r>
    </w:p>
    <w:p>
      <w:pPr>
        <w:pStyle w:val="ListNumber"/>
        <w:spacing w:after="20"/>
      </w:pPr>
      <w:r>
        <w:t>Explain classification, clustering and outlier analysis with examples.</w:t>
      </w:r>
    </w:p>
    <w:p>
      <w:pPr>
        <w:pStyle w:val="ListNumber"/>
        <w:spacing w:after="20"/>
      </w:pPr>
      <w:r>
        <w:t>Explain association rules. Define support and confidence.</w:t>
      </w:r>
    </w:p>
    <w:p>
      <w:pPr>
        <w:pStyle w:val="ListNumber"/>
        <w:spacing w:after="20"/>
      </w:pPr>
      <w:r>
        <w:t>What are the major issues in data mining?</w:t>
      </w:r>
    </w:p>
    <w:p>
      <w:pPr>
        <w:pStyle w:val="ListNumber"/>
        <w:spacing w:after="20"/>
      </w:pPr>
      <w:r>
        <w:t>Explain nominal, binary, ordinal, interval and ratio attributes.</w:t>
      </w:r>
    </w:p>
    <w:p>
      <w:pPr>
        <w:pStyle w:val="ListNumber"/>
        <w:spacing w:after="20"/>
      </w:pPr>
      <w:r>
        <w:t>Differentiate symmetric and asymmetric binary attributes.</w:t>
      </w:r>
    </w:p>
    <w:p>
      <w:pPr>
        <w:pStyle w:val="ListNumber"/>
        <w:spacing w:after="20"/>
      </w:pPr>
      <w:r>
        <w:t>Explain mean, median, mode and trimmed mean.</w:t>
      </w:r>
    </w:p>
    <w:p>
      <w:pPr>
        <w:pStyle w:val="ListNumber"/>
        <w:spacing w:after="20"/>
      </w:pPr>
      <w:r>
        <w:t>Explain range, quartiles, IQR, variance and standard deviation.</w:t>
      </w:r>
    </w:p>
    <w:p>
      <w:pPr>
        <w:pStyle w:val="ListNumber"/>
        <w:spacing w:after="20"/>
      </w:pPr>
      <w:r>
        <w:t>Explain a boxplot and the 1.5×IQR outlier rule.</w:t>
      </w:r>
    </w:p>
    <w:p>
      <w:pPr>
        <w:pStyle w:val="ListNumber"/>
        <w:spacing w:after="20"/>
      </w:pPr>
      <w:r>
        <w:t>State the 68–95–99.7 rule.</w:t>
      </w:r>
    </w:p>
    <w:p>
      <w:pPr>
        <w:pStyle w:val="ListNumber"/>
        <w:spacing w:after="20"/>
      </w:pPr>
      <w:r>
        <w:t>Differentiate similarity and dissimilarity.</w:t>
      </w:r>
    </w:p>
    <w:p>
      <w:pPr>
        <w:pStyle w:val="ListNumber"/>
        <w:spacing w:after="20"/>
      </w:pPr>
      <w:r>
        <w:t>Explain data matrix vs dissimilarity matrix.</w:t>
      </w:r>
    </w:p>
    <w:p>
      <w:pPr>
        <w:pStyle w:val="ListNumber"/>
        <w:spacing w:after="20"/>
      </w:pPr>
      <w:r>
        <w:t>Explain Minkowski, Manhattan and Euclidean distance.</w:t>
      </w:r>
    </w:p>
    <w:p>
      <w:pPr>
        <w:pStyle w:val="ListNumber"/>
        <w:spacing w:after="20"/>
      </w:pPr>
      <w:r>
        <w:t>Explain Jaccard similarity and cosine similarity.</w:t>
      </w:r>
    </w:p>
    <w:p>
      <w:pPr>
        <w:pStyle w:val="ListNumber"/>
        <w:spacing w:after="20"/>
      </w:pPr>
      <w:r>
        <w:t>Why is preprocessing required? Explain the dimensions of data quality.</w:t>
      </w:r>
    </w:p>
    <w:p>
      <w:pPr>
        <w:pStyle w:val="ListNumber"/>
        <w:spacing w:after="20"/>
      </w:pPr>
      <w:r>
        <w:t>Explain missing-data handling techniques.</w:t>
      </w:r>
    </w:p>
    <w:p>
      <w:pPr>
        <w:pStyle w:val="ListNumber"/>
        <w:spacing w:after="20"/>
      </w:pPr>
      <w:r>
        <w:t>Explain noisy-data handling techniques.</w:t>
      </w:r>
    </w:p>
    <w:p>
      <w:pPr>
        <w:pStyle w:val="ListNumber"/>
        <w:spacing w:after="20"/>
      </w:pPr>
      <w:r>
        <w:t>Explain data integration and the entity-identification problem.</w:t>
      </w:r>
    </w:p>
    <w:p>
      <w:pPr>
        <w:pStyle w:val="ListNumber"/>
        <w:spacing w:after="20"/>
      </w:pPr>
      <w:r>
        <w:t>Explain redundancy and correlation/chi-square in integration.</w:t>
      </w:r>
    </w:p>
    <w:p>
      <w:pPr>
        <w:pStyle w:val="ListNumber"/>
        <w:spacing w:after="20"/>
      </w:pPr>
      <w:r>
        <w:t>Explain dimensionality reduction and PCA.</w:t>
      </w:r>
    </w:p>
    <w:p>
      <w:pPr>
        <w:pStyle w:val="ListNumber"/>
        <w:spacing w:after="20"/>
      </w:pPr>
      <w:r>
        <w:t>Explain wavelet transform.</w:t>
      </w:r>
    </w:p>
    <w:p>
      <w:pPr>
        <w:pStyle w:val="ListNumber"/>
        <w:spacing w:after="20"/>
      </w:pPr>
      <w:r>
        <w:t>Explain numerosity reduction using regression, histograms, clustering and sampling.</w:t>
      </w:r>
    </w:p>
    <w:p>
      <w:pPr>
        <w:pStyle w:val="ListNumber"/>
        <w:spacing w:after="20"/>
      </w:pPr>
      <w:r>
        <w:t>Explain data compression and lossless vs lossy compression.</w:t>
      </w:r>
    </w:p>
    <w:p>
      <w:pPr>
        <w:pStyle w:val="ListNumber"/>
        <w:spacing w:after="20"/>
      </w:pPr>
      <w:r>
        <w:t>Explain normalization and derive/use min-max and z-score formulas.</w:t>
      </w:r>
    </w:p>
    <w:p>
      <w:pPr>
        <w:pStyle w:val="ListNumber"/>
        <w:spacing w:after="20"/>
      </w:pPr>
      <w:r>
        <w:t>Explain discretization and equal-width vs equal-frequency binning.</w:t>
      </w:r>
    </w:p>
    <w:p>
      <w:pPr>
        <w:pStyle w:val="ListNumber"/>
        <w:spacing w:after="20"/>
      </w:pPr>
      <w:r>
        <w:t>Explain concept hierarchy generation.</w:t>
      </w:r>
    </w:p>
    <w:p>
      <w:pPr>
        <w:pStyle w:val="ListNumber"/>
        <w:spacing w:after="20"/>
      </w:pPr>
      <w:r>
        <w:t>Define a data warehouse and explain its four characteristics.</w:t>
      </w:r>
    </w:p>
    <w:p>
      <w:pPr>
        <w:pStyle w:val="ListNumber"/>
        <w:spacing w:after="20"/>
      </w:pPr>
      <w:r>
        <w:t>Differentiate OLTP and OLAP.</w:t>
      </w:r>
    </w:p>
    <w:p>
      <w:pPr>
        <w:pStyle w:val="ListNumber"/>
        <w:spacing w:after="20"/>
      </w:pPr>
      <w:r>
        <w:t>Explain enterprise warehouse, data mart and virtual warehouse.</w:t>
      </w:r>
    </w:p>
    <w:p>
      <w:pPr>
        <w:pStyle w:val="ListNumber"/>
        <w:spacing w:after="20"/>
      </w:pPr>
      <w:r>
        <w:t>Explain ETL.</w:t>
      </w:r>
    </w:p>
    <w:p>
      <w:pPr>
        <w:pStyle w:val="ListNumber"/>
        <w:spacing w:after="20"/>
      </w:pPr>
      <w:r>
        <w:t>Explain data cube, base cuboid and apex cuboid.</w:t>
      </w:r>
    </w:p>
    <w:p>
      <w:pPr>
        <w:pStyle w:val="ListNumber"/>
        <w:spacing w:after="20"/>
      </w:pPr>
      <w:r>
        <w:t>Define star schema, snowflake schema and fact constellation.</w:t>
      </w:r>
    </w:p>
    <w:p>
      <w:pPr>
        <w:pStyle w:val="ListNumber"/>
        <w:spacing w:after="20"/>
      </w:pPr>
      <w:r>
        <w:t>Explain measures and distributive/algebraic/holistic categories.</w:t>
      </w:r>
    </w:p>
    <w:p>
      <w:pPr>
        <w:pStyle w:val="ListNumber"/>
        <w:spacing w:after="20"/>
      </w:pPr>
      <w:r>
        <w:t>Explain concept/data hierarchy.</w:t>
      </w:r>
    </w:p>
    <w:p>
      <w:pPr>
        <w:pStyle w:val="ListNumber"/>
        <w:spacing w:after="20"/>
      </w:pPr>
      <w:r>
        <w:t>Explain roll-up, drill-down, slice, dice and pivot.</w:t>
      </w:r>
    </w:p>
    <w:p>
      <w:pPr>
        <w:pStyle w:val="ListNumber"/>
        <w:spacing w:after="20"/>
      </w:pPr>
      <w:r>
        <w:t>Explain ROLAP, MOLAP and HOLAP.</w:t>
      </w:r>
    </w:p>
    <w:p>
      <w:pPr>
        <w:pStyle w:val="ListNumber"/>
        <w:spacing w:after="20"/>
      </w:pPr>
      <w:r>
        <w:t>Explain warehouse design and the choice of grain.</w:t>
      </w:r>
    </w:p>
    <w:p>
      <w:pPr>
        <w:pStyle w:val="ListNumber"/>
        <w:spacing w:after="20"/>
      </w:pPr>
      <w:r>
        <w:t>Explain Attribute-Oriented Induction.</w:t>
      </w:r>
    </w:p>
    <w:p>
      <w:pPr>
        <w:pStyle w:val="Heading2"/>
      </w:pPr>
      <w:r>
        <w:t>64. 10-Minute Exam Answer Structure</w:t>
      </w:r>
    </w:p>
    <w:p>
      <w:pPr>
        <w:pStyle w:val="ListBullet"/>
        <w:spacing w:after="20"/>
      </w:pPr>
      <w:r>
        <w:t>For a definition: Definition → 2–4 key properties → one example.</w:t>
      </w:r>
    </w:p>
    <w:p>
      <w:pPr>
        <w:pStyle w:val="ListBullet"/>
        <w:spacing w:after="20"/>
      </w:pPr>
      <w:r>
        <w:t>For a comparison: make a 2-column table with 5–7 differences.</w:t>
      </w:r>
    </w:p>
    <w:p>
      <w:pPr>
        <w:pStyle w:val="ListBullet"/>
        <w:spacing w:after="20"/>
      </w:pPr>
      <w:r>
        <w:t>For a process: draw/write the arrow sequence, then explain every stage in one line.</w:t>
      </w:r>
    </w:p>
    <w:p>
      <w:pPr>
        <w:pStyle w:val="ListBullet"/>
        <w:spacing w:after="20"/>
      </w:pPr>
      <w:r>
        <w:t>For a numerical: write formula → substitute values → calculate → interpret result.</w:t>
      </w:r>
    </w:p>
    <w:p>
      <w:pPr>
        <w:pStyle w:val="ListBullet"/>
        <w:spacing w:after="20"/>
      </w:pPr>
      <w:r>
        <w:t>For a long theory answer: Definition → need/motivation → components/types → working → example → advantages/limitations.</w:t>
      </w:r>
    </w:p>
    <w:p>
      <w:pPr>
        <w:pStyle w:val="ListBullet"/>
        <w:spacing w:after="20"/>
      </w:pPr>
      <w:r>
        <w:t>Use the terminology from the slides: subject-oriented, integrated, time-variant, nonvolatile; base/apex cuboid; distributive/algebraic/holistic; entity identification; dimensionality/numerosity reduction.</w:t>
      </w:r>
    </w:p>
    <w:p>
      <w:pPr>
        <w:pStyle w:val="Heading2"/>
      </w:pPr>
      <w:r>
        <w:t>65. What the Handwritten Exam Notes Seem to Emphasize</w:t>
      </w:r>
    </w:p>
    <w:p>
      <w:pPr>
        <w:pStyle w:val="ListBullet"/>
        <w:spacing w:after="20"/>
      </w:pPr>
      <w:r>
        <w:t>Data-mining techniques/functions.</w:t>
      </w:r>
    </w:p>
    <w:p>
      <w:pPr>
        <w:pStyle w:val="ListBullet"/>
        <w:spacing w:after="20"/>
      </w:pPr>
      <w:r>
        <w:t>Cleaning techniques.</w:t>
      </w:r>
    </w:p>
    <w:p>
      <w:pPr>
        <w:pStyle w:val="ListBullet"/>
        <w:spacing w:after="20"/>
      </w:pPr>
      <w:r>
        <w:t>Reduction techniques.</w:t>
      </w:r>
    </w:p>
    <w:p>
      <w:pPr>
        <w:pStyle w:val="ListBullet"/>
        <w:spacing w:after="20"/>
      </w:pPr>
      <w:r>
        <w:t>Data integration.</w:t>
      </w:r>
    </w:p>
    <w:p>
      <w:pPr>
        <w:pStyle w:val="ListBullet"/>
        <w:spacing w:after="20"/>
      </w:pPr>
      <w:r>
        <w:t>Data warehouse concepts.</w:t>
      </w:r>
    </w:p>
    <w:p>
      <w:pPr>
        <w:pStyle w:val="ListBullet"/>
        <w:spacing w:after="20"/>
      </w:pPr>
      <w:r>
        <w:t>Basic definitions.</w:t>
      </w:r>
    </w:p>
    <w:p>
      <w:pPr>
        <w:pStyle w:val="ListBullet"/>
        <w:spacing w:after="20"/>
      </w:pPr>
      <w:r>
        <w:t>Similarity and dissimilarity / difference between them.</w:t>
      </w:r>
    </w:p>
    <w:p>
      <w:pPr>
        <w:pStyle w:val="ListBullet"/>
        <w:spacing w:after="20"/>
      </w:pPr>
      <w:r>
        <w:t>The note appears to say “no numerical, only theoretical,” but this is handwritten and should be treated as a study hint rather than a guaranteed paper pattern.</w:t>
      </w:r>
    </w:p>
    <w:p>
      <w:pPr>
        <w:pStyle w:val="ListBullet"/>
        <w:spacing w:after="20"/>
      </w:pPr>
      <w:r>
        <w:t>The note appears to de-emphasize/mark out some warehouse/schema and visualization diagrams. Because the handwriting is partly unclear, learn the definitions and conceptual operation of these topics rather than relying only on the note.</w:t>
      </w:r>
    </w:p>
    <w:p>
      <w:pPr>
        <w:pStyle w:val="Heading2"/>
      </w:pPr>
      <w:r>
        <w:t>66. Final Memory Map</w:t>
      </w:r>
    </w:p>
    <w:p>
      <w:pPr>
        <w:pStyle w:val="ExamFormula"/>
        <w:ind w:left="288"/>
      </w:pPr>
      <w:r>
        <w:t>DATA MINING</w:t>
        <w:br/>
        <w:t xml:space="preserve">  ↓</w:t>
        <w:br/>
        <w:t>KDD = Clean → Integrate → Select → Transform → Mine → Evaluate → Present</w:t>
        <w:br/>
        <w:t xml:space="preserve">  ↓</w:t>
        <w:br/>
        <w:t>Functions = Characterize/Discriminate | Associate | Classify | Cluster | Outlier | Trend/Sequence/Graph</w:t>
        <w:br/>
        <w:br/>
        <w:t>PREPROCESSING</w:t>
        <w:br/>
        <w:t xml:space="preserve">  ↓</w:t>
        <w:br/>
        <w:t>Clean → Integrate → Reduce → Transform → Discretize</w:t>
        <w:br/>
        <w:t xml:space="preserve">  ↓</w:t>
        <w:br/>
        <w:t>Quality = Accuracy | Completeness | Consistency | Timeliness | Believability | Interpretability</w:t>
        <w:br/>
        <w:br/>
        <w:t>WAREHOUSE</w:t>
        <w:br/>
        <w:t xml:space="preserve">  ↓</w:t>
        <w:br/>
        <w:t>ETL → Integrated Historical Store → Cube → OLAP → Reports / Mining</w:t>
        <w:br/>
        <w:t xml:space="preserve">  ↓</w:t>
        <w:br/>
        <w:t>Dimensions + Measures</w:t>
        <w:br/>
        <w:t xml:space="preserve">  ↓</w:t>
        <w:br/>
        <w:t>Star / Snowflake / Fact Constellation</w:t>
        <w:br/>
        <w:t xml:space="preserve">  ↓</w:t>
        <w:br/>
        <w:t>Roll-up | Drill-down | Slice | Dice | Pivot</w:t>
      </w:r>
    </w:p>
    <w:p>
      <w:pPr>
        <w:pStyle w:val="Heading2"/>
      </w:pPr>
      <w:r>
        <w:t>Source Coverage Note</w:t>
      </w:r>
    </w:p>
    <w:p>
      <w:pPr>
        <w:spacing w:after="60"/>
      </w:pPr>
      <w:r>
        <w:t>This study guide was constructed from the uploaded 01Intro, 02Data, 03Preprocessing and 04OLAP lecture decks plus the uploaded syllabus/handwritten exam-note images. Where the syllabus names a topic that is not explicitly developed in the supplied slides (especially Data Lake and the exact phrase “Normal Test”), the guide labels it as supplementary/uncertain instead of presenting it as if it came from the slides.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Data Mining / Big Data Analytics — Exam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Formula">
    <w:name w:val="Exam Formula"/>
    <w:rPr>
      <w:rFonts w:ascii="Courier New" w:hAnsi="Courier New"/>
      <w:sz w:val="18"/>
    </w:rPr>
  </w:style>
  <w:style w:type="paragraph" w:customStyle="1" w:styleId="ExamTip">
    <w:name w:val="Exam Tip"/>
    <w:rPr>
      <w:rFonts w:ascii="Aptos" w:hAnsi="Aptos"/>
      <w:b/>
      <w:sz w:val="18"/>
    </w:r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