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BIG DATA ANALYTICS + IoT</w:t>
      </w:r>
    </w:p>
    <w:p>
      <w:pPr>
        <w:jc w:val="center"/>
      </w:pPr>
      <w:r>
        <w:rPr>
          <w:b/>
          <w:color w:val="2F5D8A"/>
          <w:sz w:val="32"/>
        </w:rPr>
        <w:t>DETAILED EXAM STUDY GUIDE</w:t>
      </w:r>
    </w:p>
    <w:p>
      <w:pPr>
        <w:jc w:val="center"/>
      </w:pPr>
      <w:r>
        <w:rPr>
          <w:color w:val="5B6570"/>
          <w:sz w:val="20"/>
        </w:rPr>
        <w:t>Concepts • Architectures • HDFS • MapReduce • YARN • Numericals • Important Questions</w:t>
      </w:r>
    </w:p>
    <w:p/>
    <w:tbl>
      <w:tblPr>
        <w:tblW w:type="auto" w:w="0"/>
        <w:jc w:val="center"/>
        <w:tblLook w:firstColumn="1" w:firstRow="1" w:lastColumn="0" w:lastRow="0" w:noHBand="0" w:noVBand="1" w:val="04A0"/>
      </w:tblPr>
      <w:tblGrid>
        <w:gridCol w:w="10224"/>
      </w:tblGrid>
      <w:tr>
        <w:tc>
          <w:tcPr>
            <w:tcW w:type="dxa" w:w="10224"/>
            <w:shd w:fill="EAF7F1"/>
            <w:tcMar>
              <w:top w:w="100" w:type="dxa"/>
              <w:start w:w="120" w:type="dxa"/>
              <w:bottom w:w="100" w:type="dxa"/>
              <w:end w:w="120" w:type="dxa"/>
            </w:tcMar>
          </w:tcPr>
          <w:p>
            <w:pPr>
              <w:spacing w:after="40"/>
            </w:pPr>
            <w:r>
              <w:rPr>
                <w:b/>
                <w:color w:val="217A7E"/>
                <w:sz w:val="19"/>
              </w:rPr>
              <w:t>How to use this tonight</w:t>
            </w:r>
          </w:p>
          <w:p>
            <w:pPr>
              <w:spacing w:after="0"/>
            </w:pPr>
            <w:r>
              <w:rPr>
                <w:sz w:val="18"/>
              </w:rPr>
              <w:t>Read Sections 1-4 once for understanding, then work through every numerical in Section 6, and finish with the professor-important questions + final 1-hour revision sheet. The guide follows the uploaded lecture slides and handwritten syllabus/question notes.</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vAlign w:val="top"/>
            <w:tcMar>
              <w:top w:w="70" w:type="dxa"/>
              <w:start w:w="80" w:type="dxa"/>
              <w:bottom w:w="70" w:type="dxa"/>
              <w:end w:w="80" w:type="dxa"/>
            </w:tcMar>
            <w:shd w:fill="18324B"/>
          </w:tcPr>
          <w:p>
            <w:pPr>
              <w:spacing w:after="0"/>
            </w:pPr>
            <w:r/>
            <w:r>
              <w:rPr>
                <w:rFonts w:ascii="Aptos" w:hAnsi="Aptos"/>
                <w:b/>
                <w:color w:val="FFFFFF"/>
                <w:sz w:val="16"/>
              </w:rPr>
              <w:t>Source material</w:t>
            </w:r>
          </w:p>
        </w:tc>
        <w:tc>
          <w:tcPr>
            <w:tcW w:type="dxa" w:w="5760"/>
            <w:vAlign w:val="top"/>
            <w:tcMar>
              <w:top w:w="70" w:type="dxa"/>
              <w:start w:w="80" w:type="dxa"/>
              <w:bottom w:w="70" w:type="dxa"/>
              <w:end w:w="80" w:type="dxa"/>
            </w:tcMar>
            <w:shd w:fill="18324B"/>
          </w:tcPr>
          <w:p>
            <w:pPr>
              <w:spacing w:after="0"/>
            </w:pPr>
            <w:r/>
            <w:r>
              <w:rPr>
                <w:rFonts w:ascii="Aptos" w:hAnsi="Aptos"/>
                <w:b/>
                <w:color w:val="FFFFFF"/>
                <w:sz w:val="16"/>
              </w:rPr>
              <w:t>Covered in this guide</w:t>
            </w:r>
          </w:p>
        </w:tc>
      </w:tr>
      <w:tr>
        <w:tc>
          <w:tcPr>
            <w:tcW w:type="dxa" w:w="3600"/>
            <w:vAlign w:val="top"/>
            <w:tcMar>
              <w:top w:w="70" w:type="dxa"/>
              <w:start w:w="80" w:type="dxa"/>
              <w:bottom w:w="70" w:type="dxa"/>
              <w:end w:w="80" w:type="dxa"/>
            </w:tcMar>
          </w:tcPr>
          <w:p>
            <w:pPr>
              <w:spacing w:after="0"/>
            </w:pPr>
            <w:r>
              <w:rPr>
                <w:b/>
              </w:rPr>
            </w:r>
            <w:r>
              <w:rPr>
                <w:rFonts w:ascii="Aptos" w:hAnsi="Aptos"/>
                <w:b w:val="0"/>
                <w:color w:val="202124"/>
                <w:sz w:val="16"/>
              </w:rPr>
              <w:t>IoT.pdf (36 slides)</w:t>
            </w:r>
          </w:p>
        </w:tc>
        <w:tc>
          <w:tcPr>
            <w:tcW w:type="dxa" w:w="5760"/>
            <w:vAlign w:val="top"/>
            <w:tcMar>
              <w:top w:w="70" w:type="dxa"/>
              <w:start w:w="80" w:type="dxa"/>
              <w:bottom w:w="70" w:type="dxa"/>
              <w:end w:w="80" w:type="dxa"/>
            </w:tcMar>
          </w:tcPr>
          <w:p>
            <w:pPr>
              <w:spacing w:after="0"/>
            </w:pPr>
            <w:r/>
            <w:r>
              <w:rPr>
                <w:rFonts w:ascii="Aptos" w:hAnsi="Aptos"/>
                <w:b w:val="0"/>
                <w:color w:val="202124"/>
                <w:sz w:val="16"/>
              </w:rPr>
              <w:t>IoT definition, conceptual framework, Oracle/IBM/Cisco models, 7-level model, components, communication technologies, protocol stack, MQTT and application protocols, applications</w:t>
            </w:r>
          </w:p>
        </w:tc>
      </w:tr>
      <w:tr>
        <w:tc>
          <w:tcPr>
            <w:tcW w:type="dxa" w:w="3600"/>
            <w:vAlign w:val="top"/>
            <w:tcMar>
              <w:top w:w="70" w:type="dxa"/>
              <w:start w:w="80" w:type="dxa"/>
              <w:bottom w:w="70" w:type="dxa"/>
              <w:end w:w="80" w:type="dxa"/>
            </w:tcMar>
          </w:tcPr>
          <w:p>
            <w:pPr>
              <w:spacing w:after="0"/>
            </w:pPr>
            <w:r>
              <w:rPr>
                <w:b/>
              </w:rPr>
            </w:r>
            <w:r>
              <w:rPr>
                <w:rFonts w:ascii="Aptos" w:hAnsi="Aptos"/>
                <w:b w:val="0"/>
                <w:color w:val="202124"/>
                <w:sz w:val="16"/>
              </w:rPr>
              <w:t>Big Data Analytics - HDFS_compressed.pdf (30 slides)</w:t>
            </w:r>
          </w:p>
        </w:tc>
        <w:tc>
          <w:tcPr>
            <w:tcW w:type="dxa" w:w="5760"/>
            <w:vAlign w:val="top"/>
            <w:tcMar>
              <w:top w:w="70" w:type="dxa"/>
              <w:start w:w="80" w:type="dxa"/>
              <w:bottom w:w="70" w:type="dxa"/>
              <w:end w:w="80" w:type="dxa"/>
            </w:tcMar>
          </w:tcPr>
          <w:p>
            <w:pPr>
              <w:spacing w:after="0"/>
            </w:pPr>
            <w:r/>
            <w:r>
              <w:rPr>
                <w:rFonts w:ascii="Aptos" w:hAnsi="Aptos"/>
                <w:b w:val="0"/>
                <w:color w:val="202124"/>
                <w:sz w:val="16"/>
              </w:rPr>
              <w:t>Big Data, 5 Vs + extra Vs, smart-meter case, Big Data management, problems/solutions, Hadoop ecosystem, HDFS architecture, blocks, rack awareness, NameNode/DataNode/Secondary NameNode, HDFS read/write</w:t>
            </w:r>
          </w:p>
        </w:tc>
      </w:tr>
      <w:tr>
        <w:tc>
          <w:tcPr>
            <w:tcW w:type="dxa" w:w="3600"/>
            <w:vAlign w:val="top"/>
            <w:tcMar>
              <w:top w:w="70" w:type="dxa"/>
              <w:start w:w="80" w:type="dxa"/>
              <w:bottom w:w="70" w:type="dxa"/>
              <w:end w:w="80" w:type="dxa"/>
            </w:tcMar>
          </w:tcPr>
          <w:p>
            <w:pPr>
              <w:spacing w:after="0"/>
            </w:pPr>
            <w:r>
              <w:rPr>
                <w:b/>
              </w:rPr>
            </w:r>
            <w:r>
              <w:rPr>
                <w:rFonts w:ascii="Aptos" w:hAnsi="Aptos"/>
                <w:b w:val="0"/>
                <w:color w:val="202124"/>
                <w:sz w:val="16"/>
              </w:rPr>
              <w:t>MAP Reduce.pdf (13 slides)</w:t>
            </w:r>
          </w:p>
        </w:tc>
        <w:tc>
          <w:tcPr>
            <w:tcW w:type="dxa" w:w="5760"/>
            <w:vAlign w:val="top"/>
            <w:tcMar>
              <w:top w:w="70" w:type="dxa"/>
              <w:start w:w="80" w:type="dxa"/>
              <w:bottom w:w="70" w:type="dxa"/>
              <w:end w:w="80" w:type="dxa"/>
            </w:tcMar>
          </w:tcPr>
          <w:p>
            <w:pPr>
              <w:spacing w:after="0"/>
            </w:pPr>
            <w:r/>
            <w:r>
              <w:rPr>
                <w:rFonts w:ascii="Aptos" w:hAnsi="Aptos"/>
                <w:b w:val="0"/>
                <w:color w:val="202124"/>
                <w:sz w:val="16"/>
              </w:rPr>
              <w:t>MapReduce model, map/reduce stages, shuffle/sort/merge, processing flow, old JobTracker/TaskTracker architecture, heartbeat mechanism</w:t>
            </w:r>
          </w:p>
        </w:tc>
      </w:tr>
      <w:tr>
        <w:tc>
          <w:tcPr>
            <w:tcW w:type="dxa" w:w="3600"/>
            <w:vAlign w:val="top"/>
            <w:tcMar>
              <w:top w:w="70" w:type="dxa"/>
              <w:start w:w="80" w:type="dxa"/>
              <w:bottom w:w="70" w:type="dxa"/>
              <w:end w:w="80" w:type="dxa"/>
            </w:tcMar>
          </w:tcPr>
          <w:p>
            <w:pPr>
              <w:spacing w:after="0"/>
            </w:pPr>
            <w:r>
              <w:rPr>
                <w:b/>
              </w:rPr>
            </w:r>
            <w:r>
              <w:rPr>
                <w:rFonts w:ascii="Aptos" w:hAnsi="Aptos"/>
                <w:b w:val="0"/>
                <w:color w:val="202124"/>
                <w:sz w:val="16"/>
              </w:rPr>
              <w:t>YARN- Final.pdf / YARN.pdf (16 slides each)</w:t>
            </w:r>
          </w:p>
        </w:tc>
        <w:tc>
          <w:tcPr>
            <w:tcW w:type="dxa" w:w="5760"/>
            <w:vAlign w:val="top"/>
            <w:tcMar>
              <w:top w:w="70" w:type="dxa"/>
              <w:start w:w="80" w:type="dxa"/>
              <w:bottom w:w="70" w:type="dxa"/>
              <w:end w:w="80" w:type="dxa"/>
            </w:tcMar>
          </w:tcPr>
          <w:p>
            <w:pPr>
              <w:spacing w:after="0"/>
            </w:pPr>
            <w:r/>
            <w:r>
              <w:rPr>
                <w:rFonts w:ascii="Aptos" w:hAnsi="Aptos"/>
                <w:b w:val="0"/>
                <w:color w:val="202124"/>
                <w:sz w:val="16"/>
              </w:rPr>
              <w:t>Why YARN, Hadoop 1.x vs 2.x, ResourceManager, NodeManager, ApplicationMaster, containers, scheduling, multi-tenancy, benefits, common processing frameworks, FIFO/Capacity/Fair scheduling</w:t>
            </w:r>
          </w:p>
        </w:tc>
      </w:tr>
      <w:tr>
        <w:tc>
          <w:tcPr>
            <w:tcW w:type="dxa" w:w="3600"/>
            <w:vAlign w:val="top"/>
            <w:tcMar>
              <w:top w:w="70" w:type="dxa"/>
              <w:start w:w="80" w:type="dxa"/>
              <w:bottom w:w="70" w:type="dxa"/>
              <w:end w:w="80" w:type="dxa"/>
            </w:tcMar>
          </w:tcPr>
          <w:p>
            <w:pPr>
              <w:spacing w:after="0"/>
            </w:pPr>
            <w:r>
              <w:rPr>
                <w:b/>
              </w:rPr>
            </w:r>
            <w:r>
              <w:rPr>
                <w:rFonts w:ascii="Aptos" w:hAnsi="Aptos"/>
                <w:b w:val="0"/>
                <w:color w:val="202124"/>
                <w:sz w:val="16"/>
              </w:rPr>
              <w:t>Professor handwritten notes/photos</w:t>
            </w:r>
          </w:p>
        </w:tc>
        <w:tc>
          <w:tcPr>
            <w:tcW w:type="dxa" w:w="5760"/>
            <w:vAlign w:val="top"/>
            <w:tcMar>
              <w:top w:w="70" w:type="dxa"/>
              <w:start w:w="80" w:type="dxa"/>
              <w:bottom w:w="70" w:type="dxa"/>
              <w:end w:w="80" w:type="dxa"/>
            </w:tcMar>
          </w:tcPr>
          <w:p>
            <w:pPr>
              <w:spacing w:after="0"/>
            </w:pPr>
            <w:r/>
            <w:r>
              <w:rPr>
                <w:rFonts w:ascii="Aptos" w:hAnsi="Aptos"/>
                <w:b w:val="0"/>
                <w:color w:val="202124"/>
                <w:sz w:val="16"/>
              </w:rPr>
              <w:t>High-priority questions, HDFS replication-capacity numerical, MapReduce processing numerical prompt</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2E8"/>
            <w:tcMar>
              <w:top w:w="100" w:type="dxa"/>
              <w:start w:w="120" w:type="dxa"/>
              <w:bottom w:w="100" w:type="dxa"/>
              <w:end w:w="120" w:type="dxa"/>
            </w:tcMar>
          </w:tcPr>
          <w:p>
            <w:pPr>
              <w:spacing w:after="40"/>
            </w:pPr>
            <w:r>
              <w:rPr>
                <w:b/>
                <w:color w:val="C65D1E"/>
                <w:sz w:val="19"/>
              </w:rPr>
              <w:t>Important source note</w:t>
            </w:r>
          </w:p>
          <w:p>
            <w:pPr>
              <w:spacing w:after="0"/>
            </w:pPr>
            <w:r>
              <w:rPr>
                <w:sz w:val="18"/>
              </w:rPr>
              <w:t>The IoT deck has a title/body mismatch: slides 11-12 are titled “IBM vs. Cisco IoT Architecture,” but the body text on those slides compares IBM with Oracle. The Cisco 7-level model is on slide 13. This guide explicitly separates the IBM 5-level model, the Oracle process model, and the Cisco 7-level model so you can answer whichever wording appears in the exam.</w:t>
            </w:r>
          </w:p>
        </w:tc>
      </w:tr>
    </w:tbl>
    <w:p>
      <w:pPr>
        <w:spacing w:after="20"/>
      </w:pPr>
    </w:p>
    <w:p>
      <w:r>
        <w:br w:type="page"/>
      </w:r>
    </w:p>
    <w:p>
      <w:pPr>
        <w:pStyle w:val="Heading1"/>
        <w:keepNext/>
      </w:pPr>
      <w:r>
        <w:t>Quick Contents</w:t>
      </w:r>
    </w:p>
    <w:p>
      <w:pPr>
        <w:pStyle w:val="ListNumber"/>
      </w:pPr>
      <w:r>
        <w:t>1. Big Data foundations and Hadoop overview</w:t>
      </w:r>
    </w:p>
    <w:p>
      <w:pPr>
        <w:pStyle w:val="ListNumber"/>
      </w:pPr>
      <w:r>
        <w:t>2. IoT foundations, architectures, components and applications</w:t>
      </w:r>
    </w:p>
    <w:p>
      <w:pPr>
        <w:pStyle w:val="ListNumber"/>
      </w:pPr>
      <w:r>
        <w:t>3. HDFS: architecture, blocks, rack awareness and operations</w:t>
      </w:r>
    </w:p>
    <w:p>
      <w:pPr>
        <w:pStyle w:val="ListNumber"/>
      </w:pPr>
      <w:r>
        <w:t>4. MapReduce: stages, architecture and data-flow reasoning</w:t>
      </w:r>
    </w:p>
    <w:p>
      <w:pPr>
        <w:pStyle w:val="ListNumber"/>
      </w:pPr>
      <w:r>
        <w:t>5. YARN: architecture, resource allocation and scheduling</w:t>
      </w:r>
    </w:p>
    <w:p>
      <w:pPr>
        <w:pStyle w:val="ListNumber"/>
      </w:pPr>
      <w:r>
        <w:t>6. Numericals: HDFS, MapReduce and YARN step-by-step</w:t>
      </w:r>
    </w:p>
    <w:p>
      <w:pPr>
        <w:pStyle w:val="ListNumber"/>
      </w:pPr>
      <w:r>
        <w:t>7. Professor-important questions with model answers</w:t>
      </w:r>
    </w:p>
    <w:p>
      <w:pPr>
        <w:pStyle w:val="ListNumber"/>
      </w:pPr>
      <w:r>
        <w:t>8. Rapid revision sheet: definitions, differences, flows and formulas</w:t>
      </w:r>
    </w:p>
    <w:p>
      <w:pPr>
        <w:pStyle w:val="ListNumber"/>
      </w:pPr>
      <w:r>
        <w:t>9. Practice questions (short, long and numerical) with answers</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pPr>
              <w:spacing w:after="40"/>
            </w:pPr>
            <w:r>
              <w:rPr>
                <w:b/>
                <w:color w:val="2F5D8A"/>
                <w:sz w:val="19"/>
              </w:rPr>
              <w:t>Exam writing rule</w:t>
            </w:r>
          </w:p>
          <w:p>
            <w:pPr>
              <w:spacing w:after="0"/>
            </w:pPr>
            <w:r>
              <w:rPr>
                <w:sz w:val="18"/>
              </w:rPr>
              <w:t>For architecture questions, draw the layers/components first, then write one-line responsibilities, then the data/request flow. For numerical questions, write the formula before substituting values. This makes partial-credit recovery much easier.</w:t>
            </w:r>
          </w:p>
        </w:tc>
      </w:tr>
    </w:tbl>
    <w:p>
      <w:pPr>
        <w:spacing w:after="20"/>
      </w:pPr>
    </w:p>
    <w:p>
      <w:pPr>
        <w:pStyle w:val="Heading1"/>
        <w:keepNext/>
      </w:pPr>
      <w:r>
        <w:t>1. Big Data Foundations and Hadoop Overview</w:t>
      </w:r>
    </w:p>
    <w:p>
      <w:pPr>
        <w:pStyle w:val="Heading2"/>
        <w:keepNext/>
      </w:pPr>
      <w:r>
        <w:t>1.1 What is Big Data?</w:t>
      </w:r>
    </w:p>
    <w:p>
      <w:r>
        <w:t>The uploaded Big Data slides define Big Data as very large and rapidly growing volumes of data that are too large or complex for traditional data-processing tools to manage. The source explicitly includes structured data such as tables, semi-structured data such as JSON/XML, and unstructured data such as text, images and video.</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pPr>
              <w:spacing w:after="40"/>
            </w:pPr>
            <w:r>
              <w:rPr>
                <w:b/>
                <w:color w:val="2F5D8A"/>
                <w:sz w:val="19"/>
              </w:rPr>
              <w:t>Memory line</w:t>
            </w:r>
          </w:p>
          <w:p>
            <w:pPr>
              <w:spacing w:after="0"/>
            </w:pPr>
            <w:r>
              <w:rPr>
                <w:sz w:val="18"/>
              </w:rPr>
              <w:t>Big Data = very large/complex data + many forms + high generation rate + need for scalable tools for collection, processing and analysis.</w:t>
            </w:r>
          </w:p>
        </w:tc>
      </w:tr>
    </w:tbl>
    <w:p>
      <w:pPr>
        <w:spacing w:after="20"/>
      </w:pPr>
    </w:p>
    <w:p>
      <w:r>
        <w:t>The slides also connect growth in data to connectivity, mobility, IoT and AI, and explain that newer Big Data tools are needed to collect, process and analyze data at useful speed.</w:t>
      </w:r>
    </w:p>
    <w:p>
      <w:pPr>
        <w:pStyle w:val="Heading2"/>
        <w:keepNext/>
      </w:pPr>
      <w:r>
        <w:t>1.2 The 5 Vs of Big Data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vAlign w:val="top"/>
            <w:tcMar>
              <w:top w:w="70" w:type="dxa"/>
              <w:start w:w="80" w:type="dxa"/>
              <w:bottom w:w="70" w:type="dxa"/>
              <w:end w:w="80" w:type="dxa"/>
            </w:tcMar>
            <w:shd w:fill="18324B"/>
          </w:tcPr>
          <w:p>
            <w:pPr>
              <w:spacing w:after="0"/>
            </w:pPr>
            <w:r/>
            <w:r>
              <w:rPr>
                <w:rFonts w:ascii="Aptos" w:hAnsi="Aptos"/>
                <w:b/>
                <w:color w:val="FFFFFF"/>
                <w:sz w:val="16"/>
              </w:rPr>
              <w:t>V</w:t>
            </w:r>
          </w:p>
        </w:tc>
        <w:tc>
          <w:tcPr>
            <w:tcW w:type="dxa" w:w="2232"/>
            <w:vAlign w:val="top"/>
            <w:tcMar>
              <w:top w:w="70" w:type="dxa"/>
              <w:start w:w="80" w:type="dxa"/>
              <w:bottom w:w="70" w:type="dxa"/>
              <w:end w:w="80" w:type="dxa"/>
            </w:tcMar>
            <w:shd w:fill="18324B"/>
          </w:tcPr>
          <w:p>
            <w:pPr>
              <w:spacing w:after="0"/>
            </w:pPr>
            <w:r/>
            <w:r>
              <w:rPr>
                <w:rFonts w:ascii="Aptos" w:hAnsi="Aptos"/>
                <w:b/>
                <w:color w:val="FFFFFF"/>
                <w:sz w:val="16"/>
              </w:rPr>
              <w:t>Meaning</w:t>
            </w:r>
          </w:p>
        </w:tc>
        <w:tc>
          <w:tcPr>
            <w:tcW w:type="dxa" w:w="5904"/>
            <w:vAlign w:val="top"/>
            <w:tcMar>
              <w:top w:w="70" w:type="dxa"/>
              <w:start w:w="80" w:type="dxa"/>
              <w:bottom w:w="70" w:type="dxa"/>
              <w:end w:w="80" w:type="dxa"/>
            </w:tcMar>
            <w:shd w:fill="18324B"/>
          </w:tcPr>
          <w:p>
            <w:pPr>
              <w:spacing w:after="0"/>
            </w:pPr>
            <w:r/>
            <w:r>
              <w:rPr>
                <w:rFonts w:ascii="Aptos" w:hAnsi="Aptos"/>
                <w:b/>
                <w:color w:val="FFFFFF"/>
                <w:sz w:val="16"/>
              </w:rPr>
              <w:t>Exam explanation / example</w:t>
            </w:r>
          </w:p>
        </w:tc>
      </w:tr>
      <w:tr>
        <w:tc>
          <w:tcPr>
            <w:tcW w:type="dxa" w:w="1152"/>
            <w:vAlign w:val="top"/>
            <w:tcMar>
              <w:top w:w="70" w:type="dxa"/>
              <w:start w:w="80" w:type="dxa"/>
              <w:bottom w:w="70" w:type="dxa"/>
              <w:end w:w="80" w:type="dxa"/>
            </w:tcMar>
          </w:tcPr>
          <w:p>
            <w:pPr>
              <w:spacing w:after="0"/>
            </w:pPr>
            <w:r>
              <w:rPr>
                <w:b/>
              </w:rPr>
            </w:r>
            <w:r>
              <w:rPr>
                <w:rFonts w:ascii="Aptos" w:hAnsi="Aptos"/>
                <w:b w:val="0"/>
                <w:color w:val="202124"/>
                <w:sz w:val="16"/>
              </w:rPr>
              <w:t>Volume</w:t>
            </w:r>
          </w:p>
        </w:tc>
        <w:tc>
          <w:tcPr>
            <w:tcW w:type="dxa" w:w="2232"/>
            <w:vAlign w:val="top"/>
            <w:tcMar>
              <w:top w:w="70" w:type="dxa"/>
              <w:start w:w="80" w:type="dxa"/>
              <w:bottom w:w="70" w:type="dxa"/>
              <w:end w:w="80" w:type="dxa"/>
            </w:tcMar>
          </w:tcPr>
          <w:p>
            <w:pPr>
              <w:spacing w:after="0"/>
            </w:pPr>
            <w:r/>
            <w:r>
              <w:rPr>
                <w:rFonts w:ascii="Aptos" w:hAnsi="Aptos"/>
                <w:b w:val="0"/>
                <w:color w:val="202124"/>
                <w:sz w:val="16"/>
              </w:rPr>
              <w:t>Amount of data</w:t>
            </w:r>
          </w:p>
        </w:tc>
        <w:tc>
          <w:tcPr>
            <w:tcW w:type="dxa" w:w="5904"/>
            <w:vAlign w:val="top"/>
            <w:tcMar>
              <w:top w:w="70" w:type="dxa"/>
              <w:start w:w="80" w:type="dxa"/>
              <w:bottom w:w="70" w:type="dxa"/>
              <w:end w:w="80" w:type="dxa"/>
            </w:tcMar>
          </w:tcPr>
          <w:p>
            <w:pPr>
              <w:spacing w:after="0"/>
            </w:pPr>
            <w:r/>
            <w:r>
              <w:rPr>
                <w:rFonts w:ascii="Aptos" w:hAnsi="Aptos"/>
                <w:b w:val="0"/>
                <w:color w:val="202124"/>
                <w:sz w:val="16"/>
              </w:rPr>
              <w:t>Very large data size; e.g., billions of records or high-capacity sensor streams.</w:t>
            </w:r>
          </w:p>
        </w:tc>
      </w:tr>
      <w:tr>
        <w:tc>
          <w:tcPr>
            <w:tcW w:type="dxa" w:w="1152"/>
            <w:vAlign w:val="top"/>
            <w:tcMar>
              <w:top w:w="70" w:type="dxa"/>
              <w:start w:w="80" w:type="dxa"/>
              <w:bottom w:w="70" w:type="dxa"/>
              <w:end w:w="80" w:type="dxa"/>
            </w:tcMar>
          </w:tcPr>
          <w:p>
            <w:pPr>
              <w:spacing w:after="0"/>
            </w:pPr>
            <w:r>
              <w:rPr>
                <w:b/>
              </w:rPr>
            </w:r>
            <w:r>
              <w:rPr>
                <w:rFonts w:ascii="Aptos" w:hAnsi="Aptos"/>
                <w:b w:val="0"/>
                <w:color w:val="202124"/>
                <w:sz w:val="16"/>
              </w:rPr>
              <w:t>Velocity</w:t>
            </w:r>
          </w:p>
        </w:tc>
        <w:tc>
          <w:tcPr>
            <w:tcW w:type="dxa" w:w="2232"/>
            <w:vAlign w:val="top"/>
            <w:tcMar>
              <w:top w:w="70" w:type="dxa"/>
              <w:start w:w="80" w:type="dxa"/>
              <w:bottom w:w="70" w:type="dxa"/>
              <w:end w:w="80" w:type="dxa"/>
            </w:tcMar>
          </w:tcPr>
          <w:p>
            <w:pPr>
              <w:spacing w:after="0"/>
            </w:pPr>
            <w:r/>
            <w:r>
              <w:rPr>
                <w:rFonts w:ascii="Aptos" w:hAnsi="Aptos"/>
                <w:b w:val="0"/>
                <w:color w:val="202124"/>
                <w:sz w:val="16"/>
              </w:rPr>
              <w:t>Speed of data generation/arrival</w:t>
            </w:r>
          </w:p>
        </w:tc>
        <w:tc>
          <w:tcPr>
            <w:tcW w:type="dxa" w:w="5904"/>
            <w:vAlign w:val="top"/>
            <w:tcMar>
              <w:top w:w="70" w:type="dxa"/>
              <w:start w:w="80" w:type="dxa"/>
              <w:bottom w:w="70" w:type="dxa"/>
              <w:end w:w="80" w:type="dxa"/>
            </w:tcMar>
          </w:tcPr>
          <w:p>
            <w:pPr>
              <w:spacing w:after="0"/>
            </w:pPr>
            <w:r/>
            <w:r>
              <w:rPr>
                <w:rFonts w:ascii="Aptos" w:hAnsi="Aptos"/>
                <w:b w:val="0"/>
                <w:color w:val="202124"/>
                <w:sz w:val="16"/>
              </w:rPr>
              <w:t>Data may arrive continuously or at very high speed; smart meters are a good source example.</w:t>
            </w:r>
          </w:p>
        </w:tc>
      </w:tr>
      <w:tr>
        <w:tc>
          <w:tcPr>
            <w:tcW w:type="dxa" w:w="1152"/>
            <w:vAlign w:val="top"/>
            <w:tcMar>
              <w:top w:w="70" w:type="dxa"/>
              <w:start w:w="80" w:type="dxa"/>
              <w:bottom w:w="70" w:type="dxa"/>
              <w:end w:w="80" w:type="dxa"/>
            </w:tcMar>
          </w:tcPr>
          <w:p>
            <w:pPr>
              <w:spacing w:after="0"/>
            </w:pPr>
            <w:r>
              <w:rPr>
                <w:b/>
              </w:rPr>
            </w:r>
            <w:r>
              <w:rPr>
                <w:rFonts w:ascii="Aptos" w:hAnsi="Aptos"/>
                <w:b w:val="0"/>
                <w:color w:val="202124"/>
                <w:sz w:val="16"/>
              </w:rPr>
              <w:t>Variety</w:t>
            </w:r>
          </w:p>
        </w:tc>
        <w:tc>
          <w:tcPr>
            <w:tcW w:type="dxa" w:w="2232"/>
            <w:vAlign w:val="top"/>
            <w:tcMar>
              <w:top w:w="70" w:type="dxa"/>
              <w:start w:w="80" w:type="dxa"/>
              <w:bottom w:w="70" w:type="dxa"/>
              <w:end w:w="80" w:type="dxa"/>
            </w:tcMar>
          </w:tcPr>
          <w:p>
            <w:pPr>
              <w:spacing w:after="0"/>
            </w:pPr>
            <w:r/>
            <w:r>
              <w:rPr>
                <w:rFonts w:ascii="Aptos" w:hAnsi="Aptos"/>
                <w:b w:val="0"/>
                <w:color w:val="202124"/>
                <w:sz w:val="16"/>
              </w:rPr>
              <w:t>Different forms of data</w:t>
            </w:r>
          </w:p>
        </w:tc>
        <w:tc>
          <w:tcPr>
            <w:tcW w:type="dxa" w:w="5904"/>
            <w:vAlign w:val="top"/>
            <w:tcMar>
              <w:top w:w="70" w:type="dxa"/>
              <w:start w:w="80" w:type="dxa"/>
              <w:bottom w:w="70" w:type="dxa"/>
              <w:end w:w="80" w:type="dxa"/>
            </w:tcMar>
          </w:tcPr>
          <w:p>
            <w:pPr>
              <w:spacing w:after="0"/>
            </w:pPr>
            <w:r/>
            <w:r>
              <w:rPr>
                <w:rFonts w:ascii="Aptos" w:hAnsi="Aptos"/>
                <w:b w:val="0"/>
                <w:color w:val="202124"/>
                <w:sz w:val="16"/>
              </w:rPr>
              <w:t>Structured, semi-structured and unstructured data coexist.</w:t>
            </w:r>
          </w:p>
        </w:tc>
      </w:tr>
      <w:tr>
        <w:tc>
          <w:tcPr>
            <w:tcW w:type="dxa" w:w="1152"/>
            <w:vAlign w:val="top"/>
            <w:tcMar>
              <w:top w:w="70" w:type="dxa"/>
              <w:start w:w="80" w:type="dxa"/>
              <w:bottom w:w="70" w:type="dxa"/>
              <w:end w:w="80" w:type="dxa"/>
            </w:tcMar>
          </w:tcPr>
          <w:p>
            <w:pPr>
              <w:spacing w:after="0"/>
            </w:pPr>
            <w:r>
              <w:rPr>
                <w:b/>
              </w:rPr>
            </w:r>
            <w:r>
              <w:rPr>
                <w:rFonts w:ascii="Aptos" w:hAnsi="Aptos"/>
                <w:b w:val="0"/>
                <w:color w:val="202124"/>
                <w:sz w:val="16"/>
              </w:rPr>
              <w:t>Veracity</w:t>
            </w:r>
          </w:p>
        </w:tc>
        <w:tc>
          <w:tcPr>
            <w:tcW w:type="dxa" w:w="2232"/>
            <w:vAlign w:val="top"/>
            <w:tcMar>
              <w:top w:w="70" w:type="dxa"/>
              <w:start w:w="80" w:type="dxa"/>
              <w:bottom w:w="70" w:type="dxa"/>
              <w:end w:w="80" w:type="dxa"/>
            </w:tcMar>
          </w:tcPr>
          <w:p>
            <w:pPr>
              <w:spacing w:after="0"/>
            </w:pPr>
            <w:r/>
            <w:r>
              <w:rPr>
                <w:rFonts w:ascii="Aptos" w:hAnsi="Aptos"/>
                <w:b w:val="0"/>
                <w:color w:val="202124"/>
                <w:sz w:val="16"/>
              </w:rPr>
              <w:t>Trustworthiness/accuracy</w:t>
            </w:r>
          </w:p>
        </w:tc>
        <w:tc>
          <w:tcPr>
            <w:tcW w:type="dxa" w:w="5904"/>
            <w:vAlign w:val="top"/>
            <w:tcMar>
              <w:top w:w="70" w:type="dxa"/>
              <w:start w:w="80" w:type="dxa"/>
              <w:bottom w:w="70" w:type="dxa"/>
              <w:end w:w="80" w:type="dxa"/>
            </w:tcMar>
          </w:tcPr>
          <w:p>
            <w:pPr>
              <w:spacing w:after="0"/>
            </w:pPr>
            <w:r/>
            <w:r>
              <w:rPr>
                <w:rFonts w:ascii="Aptos" w:hAnsi="Aptos"/>
                <w:b w:val="0"/>
                <w:color w:val="202124"/>
                <w:sz w:val="16"/>
              </w:rPr>
              <w:t>Data may contain noise, missing values, inconsistency or uncertainty.</w:t>
            </w:r>
          </w:p>
        </w:tc>
      </w:tr>
      <w:tr>
        <w:tc>
          <w:tcPr>
            <w:tcW w:type="dxa" w:w="1152"/>
            <w:vAlign w:val="top"/>
            <w:tcMar>
              <w:top w:w="70" w:type="dxa"/>
              <w:start w:w="80" w:type="dxa"/>
              <w:bottom w:w="70" w:type="dxa"/>
              <w:end w:w="80" w:type="dxa"/>
            </w:tcMar>
          </w:tcPr>
          <w:p>
            <w:pPr>
              <w:spacing w:after="0"/>
            </w:pPr>
            <w:r>
              <w:rPr>
                <w:b/>
              </w:rPr>
            </w:r>
            <w:r>
              <w:rPr>
                <w:rFonts w:ascii="Aptos" w:hAnsi="Aptos"/>
                <w:b w:val="0"/>
                <w:color w:val="202124"/>
                <w:sz w:val="16"/>
              </w:rPr>
              <w:t>Value</w:t>
            </w:r>
          </w:p>
        </w:tc>
        <w:tc>
          <w:tcPr>
            <w:tcW w:type="dxa" w:w="2232"/>
            <w:vAlign w:val="top"/>
            <w:tcMar>
              <w:top w:w="70" w:type="dxa"/>
              <w:start w:w="80" w:type="dxa"/>
              <w:bottom w:w="70" w:type="dxa"/>
              <w:end w:w="80" w:type="dxa"/>
            </w:tcMar>
          </w:tcPr>
          <w:p>
            <w:pPr>
              <w:spacing w:after="0"/>
            </w:pPr>
            <w:r/>
            <w:r>
              <w:rPr>
                <w:rFonts w:ascii="Aptos" w:hAnsi="Aptos"/>
                <w:b w:val="0"/>
                <w:color w:val="202124"/>
                <w:sz w:val="16"/>
              </w:rPr>
              <w:t>Useful business/analytical worth</w:t>
            </w:r>
          </w:p>
        </w:tc>
        <w:tc>
          <w:tcPr>
            <w:tcW w:type="dxa" w:w="5904"/>
            <w:vAlign w:val="top"/>
            <w:tcMar>
              <w:top w:w="70" w:type="dxa"/>
              <w:start w:w="80" w:type="dxa"/>
              <w:bottom w:w="70" w:type="dxa"/>
              <w:end w:w="80" w:type="dxa"/>
            </w:tcMar>
          </w:tcPr>
          <w:p>
            <w:pPr>
              <w:spacing w:after="0"/>
            </w:pPr>
            <w:r/>
            <w:r>
              <w:rPr>
                <w:rFonts w:ascii="Aptos" w:hAnsi="Aptos"/>
                <w:b w:val="0"/>
                <w:color w:val="202124"/>
                <w:sz w:val="16"/>
              </w:rPr>
              <w:t>Data matters when analysis converts it into useful insight or action.</w:t>
            </w:r>
          </w:p>
        </w:tc>
      </w:tr>
    </w:tbl>
    <w:p>
      <w:pPr>
        <w:spacing w:after="20"/>
      </w:pPr>
    </w:p>
    <w:p>
      <w:r>
        <w:t>The deck also lists two additional Vs: Variability (meaning changes with time/context) and Visualization (making complex data understandable through charts, graphs and dashboards).</w:t>
      </w:r>
    </w:p>
    <w:p>
      <w:pPr>
        <w:pStyle w:val="Heading2"/>
        <w:keepNext/>
      </w:pPr>
      <w:r>
        <w:t>1.3 IBM Smart Meter Big Data case study</w:t>
      </w:r>
    </w:p>
    <w:p>
      <w:r>
        <w:t>The smart-meter case in the Big Data deck illustrates the change from infrequent meter readings to much more frequent readings. The lecture graphic emphasizes that managing the volume and velocity of short-interval smart-meter data can overwhelm existing IT resources. The slide shows a figure of 96 million reads per day for every million meters.</w:t>
      </w:r>
    </w:p>
    <w:p>
      <w:pPr>
        <w:pStyle w:val="ListBullet"/>
        <w:spacing w:after="40"/>
      </w:pPr>
      <w:r>
        <w:rPr>
          <w:b/>
        </w:rPr>
        <w:t>Store + analyze:</w:t>
      </w:r>
      <w:r>
        <w:t xml:space="preserve"> the proposed solution is to store large meter datasets and apply Big Data analytics.</w:t>
      </w:r>
    </w:p>
    <w:p>
      <w:pPr>
        <w:pStyle w:val="ListBullet"/>
        <w:spacing w:after="40"/>
      </w:pPr>
      <w:r>
        <w:rPr>
          <w:b/>
        </w:rPr>
        <w:t>Time-of-use pricing:</w:t>
      </w:r>
      <w:r>
        <w:t xml:space="preserve"> the example says pricing can encourage cost-savvy users and shift heavy machines away from peak periods.</w:t>
      </w:r>
    </w:p>
    <w:p>
      <w:pPr>
        <w:pStyle w:val="ListBullet"/>
        <w:spacing w:after="40"/>
      </w:pPr>
      <w:r>
        <w:rPr>
          <w:b/>
        </w:rPr>
        <w:t>ONCOR example:</w:t>
      </w:r>
      <w:r>
        <w:t xml:space="preserve"> users can monitor and control electricity use using near-real-time readings; the slide states that users reduced electricity usage and bills by 25 percent or more.</w:t>
      </w:r>
    </w:p>
    <w:p>
      <w:pPr>
        <w:pStyle w:val="Heading2"/>
        <w:keepNext/>
      </w:pPr>
      <w:r>
        <w:t>1.4 Big Data Management</w:t>
      </w:r>
    </w:p>
    <w:p>
      <w:r>
        <w:t>The deck defines Big Data management as the systematic process of data collection, processing and analysis used to turn raw data into actionable insights. It also highlights integration across multiple sources, metadata capture, validation/cleansing, schema validation and deduplication.</w:t>
      </w:r>
    </w:p>
    <w:p>
      <w:pPr>
        <w:spacing w:after="40"/>
        <w:ind w:left="259" w:hanging="259"/>
      </w:pPr>
      <w:r>
        <w:rPr>
          <w:b/>
        </w:rPr>
        <w:t xml:space="preserve">1. </w:t>
      </w:r>
      <w:r>
        <w:rPr>
          <w:b/>
        </w:rPr>
        <w:t>Collect:</w:t>
      </w:r>
      <w:r>
        <w:t xml:space="preserve"> capture data from relevant sources.</w:t>
      </w:r>
    </w:p>
    <w:p>
      <w:pPr>
        <w:spacing w:after="40"/>
        <w:ind w:left="259" w:hanging="259"/>
      </w:pPr>
      <w:r>
        <w:rPr>
          <w:b/>
        </w:rPr>
        <w:t xml:space="preserve">2. </w:t>
      </w:r>
      <w:r>
        <w:rPr>
          <w:b/>
        </w:rPr>
        <w:t>Integrate:</w:t>
      </w:r>
      <w:r>
        <w:t xml:space="preserve"> bring datasets from multiple sources into a more unified view.</w:t>
      </w:r>
    </w:p>
    <w:p>
      <w:pPr>
        <w:spacing w:after="40"/>
        <w:ind w:left="259" w:hanging="259"/>
      </w:pPr>
      <w:r>
        <w:rPr>
          <w:b/>
        </w:rPr>
        <w:t xml:space="preserve">3. </w:t>
      </w:r>
      <w:r>
        <w:rPr>
          <w:b/>
        </w:rPr>
        <w:t>Capture metadata:</w:t>
      </w:r>
      <w:r>
        <w:t xml:space="preserve"> record where data came from, its format and other characteristics.</w:t>
      </w:r>
    </w:p>
    <w:p>
      <w:pPr>
        <w:spacing w:after="40"/>
        <w:ind w:left="259" w:hanging="259"/>
      </w:pPr>
      <w:r>
        <w:rPr>
          <w:b/>
        </w:rPr>
        <w:t xml:space="preserve">4. </w:t>
      </w:r>
      <w:r>
        <w:rPr>
          <w:b/>
        </w:rPr>
        <w:t>Validate and cleanse:</w:t>
      </w:r>
      <w:r>
        <w:t xml:space="preserve"> detect schema errors, duplicates, inconsistencies and missing information.</w:t>
      </w:r>
    </w:p>
    <w:p>
      <w:pPr>
        <w:spacing w:after="40"/>
        <w:ind w:left="259" w:hanging="259"/>
      </w:pPr>
      <w:r>
        <w:rPr>
          <w:b/>
        </w:rPr>
        <w:t xml:space="preserve">5. </w:t>
      </w:r>
      <w:r>
        <w:rPr>
          <w:b/>
        </w:rPr>
        <w:t>Process and analyze:</w:t>
      </w:r>
      <w:r>
        <w:t xml:space="preserve"> transform cleaned data into insights and decisions.</w:t>
      </w:r>
    </w:p>
    <w:p>
      <w:pPr>
        <w:pStyle w:val="Heading2"/>
        <w:keepNext/>
      </w:pPr>
      <w:r>
        <w:t>1.5 Problems with Big Data -&gt; Hadoop solutions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vAlign w:val="top"/>
            <w:tcMar>
              <w:top w:w="70" w:type="dxa"/>
              <w:start w:w="80" w:type="dxa"/>
              <w:bottom w:w="70" w:type="dxa"/>
              <w:end w:w="80" w:type="dxa"/>
            </w:tcMar>
            <w:shd w:fill="18324B"/>
          </w:tcPr>
          <w:p>
            <w:pPr>
              <w:spacing w:after="0"/>
            </w:pPr>
            <w:r/>
            <w:r>
              <w:rPr>
                <w:rFonts w:ascii="Aptos" w:hAnsi="Aptos"/>
                <w:b/>
                <w:color w:val="FFFFFF"/>
                <w:sz w:val="15"/>
              </w:rPr>
              <w:t>Problem in the deck</w:t>
            </w:r>
          </w:p>
        </w:tc>
        <w:tc>
          <w:tcPr>
            <w:tcW w:type="dxa" w:w="3672"/>
            <w:vAlign w:val="top"/>
            <w:tcMar>
              <w:top w:w="70" w:type="dxa"/>
              <w:start w:w="80" w:type="dxa"/>
              <w:bottom w:w="70" w:type="dxa"/>
              <w:end w:w="80" w:type="dxa"/>
            </w:tcMar>
            <w:shd w:fill="18324B"/>
          </w:tcPr>
          <w:p>
            <w:pPr>
              <w:spacing w:after="0"/>
            </w:pPr>
            <w:r/>
            <w:r>
              <w:rPr>
                <w:rFonts w:ascii="Aptos" w:hAnsi="Aptos"/>
                <w:b/>
                <w:color w:val="FFFFFF"/>
                <w:sz w:val="15"/>
              </w:rPr>
              <w:t>Why it happens</w:t>
            </w:r>
          </w:p>
        </w:tc>
        <w:tc>
          <w:tcPr>
            <w:tcW w:type="dxa" w:w="2448"/>
            <w:vAlign w:val="top"/>
            <w:tcMar>
              <w:top w:w="70" w:type="dxa"/>
              <w:start w:w="80" w:type="dxa"/>
              <w:bottom w:w="70" w:type="dxa"/>
              <w:end w:w="80" w:type="dxa"/>
            </w:tcMar>
            <w:shd w:fill="18324B"/>
          </w:tcPr>
          <w:p>
            <w:pPr>
              <w:spacing w:after="0"/>
            </w:pPr>
            <w:r/>
            <w:r>
              <w:rPr>
                <w:rFonts w:ascii="Aptos" w:hAnsi="Aptos"/>
                <w:b/>
                <w:color w:val="FFFFFF"/>
                <w:sz w:val="15"/>
              </w:rPr>
              <w:t>Lecture solution</w:t>
            </w:r>
          </w:p>
        </w:tc>
      </w:tr>
      <w:tr>
        <w:tc>
          <w:tcPr>
            <w:tcW w:type="dxa" w:w="3168"/>
            <w:vAlign w:val="top"/>
            <w:tcMar>
              <w:top w:w="70" w:type="dxa"/>
              <w:start w:w="80" w:type="dxa"/>
              <w:bottom w:w="70" w:type="dxa"/>
              <w:end w:w="80" w:type="dxa"/>
            </w:tcMar>
          </w:tcPr>
          <w:p>
            <w:pPr>
              <w:spacing w:after="0"/>
            </w:pPr>
            <w:r>
              <w:rPr>
                <w:b/>
              </w:rPr>
            </w:r>
            <w:r>
              <w:rPr>
                <w:rFonts w:ascii="Aptos" w:hAnsi="Aptos"/>
                <w:b w:val="0"/>
                <w:color w:val="202124"/>
                <w:sz w:val="15"/>
              </w:rPr>
              <w:t>1. Storing exponentially growing huge datasets</w:t>
            </w:r>
          </w:p>
        </w:tc>
        <w:tc>
          <w:tcPr>
            <w:tcW w:type="dxa" w:w="3672"/>
            <w:vAlign w:val="top"/>
            <w:tcMar>
              <w:top w:w="70" w:type="dxa"/>
              <w:start w:w="80" w:type="dxa"/>
              <w:bottom w:w="70" w:type="dxa"/>
              <w:end w:w="80" w:type="dxa"/>
            </w:tcMar>
          </w:tcPr>
          <w:p>
            <w:pPr>
              <w:spacing w:after="0"/>
            </w:pPr>
            <w:r/>
            <w:r>
              <w:rPr>
                <w:rFonts w:ascii="Aptos" w:hAnsi="Aptos"/>
                <w:b w:val="0"/>
                <w:color w:val="202124"/>
                <w:sz w:val="15"/>
              </w:rPr>
              <w:t>Data volume grows much faster than a single traditional storage system can conveniently handle.</w:t>
            </w:r>
          </w:p>
        </w:tc>
        <w:tc>
          <w:tcPr>
            <w:tcW w:type="dxa" w:w="2448"/>
            <w:vAlign w:val="top"/>
            <w:tcMar>
              <w:top w:w="70" w:type="dxa"/>
              <w:start w:w="80" w:type="dxa"/>
              <w:bottom w:w="70" w:type="dxa"/>
              <w:end w:w="80" w:type="dxa"/>
            </w:tcMar>
          </w:tcPr>
          <w:p>
            <w:pPr>
              <w:spacing w:after="0"/>
            </w:pPr>
            <w:r/>
            <w:r>
              <w:rPr>
                <w:rFonts w:ascii="Aptos" w:hAnsi="Aptos"/>
                <w:b w:val="0"/>
                <w:color w:val="202124"/>
                <w:sz w:val="15"/>
              </w:rPr>
              <w:t>HDFS: distributed storage; files are split into smaller chunks and stored across the cluster.</w:t>
            </w:r>
          </w:p>
        </w:tc>
      </w:tr>
      <w:tr>
        <w:tc>
          <w:tcPr>
            <w:tcW w:type="dxa" w:w="3168"/>
            <w:vAlign w:val="top"/>
            <w:tcMar>
              <w:top w:w="70" w:type="dxa"/>
              <w:start w:w="80" w:type="dxa"/>
              <w:bottom w:w="70" w:type="dxa"/>
              <w:end w:w="80" w:type="dxa"/>
            </w:tcMar>
          </w:tcPr>
          <w:p>
            <w:pPr>
              <w:spacing w:after="0"/>
            </w:pPr>
            <w:r>
              <w:rPr>
                <w:b/>
              </w:rPr>
            </w:r>
            <w:r>
              <w:rPr>
                <w:rFonts w:ascii="Aptos" w:hAnsi="Aptos"/>
                <w:b w:val="0"/>
                <w:color w:val="202124"/>
                <w:sz w:val="15"/>
              </w:rPr>
              <w:t>2. Processing data having complex structure</w:t>
            </w:r>
          </w:p>
        </w:tc>
        <w:tc>
          <w:tcPr>
            <w:tcW w:type="dxa" w:w="3672"/>
            <w:vAlign w:val="top"/>
            <w:tcMar>
              <w:top w:w="70" w:type="dxa"/>
              <w:start w:w="80" w:type="dxa"/>
              <w:bottom w:w="70" w:type="dxa"/>
              <w:end w:w="80" w:type="dxa"/>
            </w:tcMar>
          </w:tcPr>
          <w:p>
            <w:pPr>
              <w:spacing w:after="0"/>
            </w:pPr>
            <w:r/>
            <w:r>
              <w:rPr>
                <w:rFonts w:ascii="Aptos" w:hAnsi="Aptos"/>
                <w:b w:val="0"/>
                <w:color w:val="202124"/>
                <w:sz w:val="15"/>
              </w:rPr>
              <w:t>Data may be structured, semi-structured or unstructured.</w:t>
            </w:r>
          </w:p>
        </w:tc>
        <w:tc>
          <w:tcPr>
            <w:tcW w:type="dxa" w:w="2448"/>
            <w:vAlign w:val="top"/>
            <w:tcMar>
              <w:top w:w="70" w:type="dxa"/>
              <w:start w:w="80" w:type="dxa"/>
              <w:bottom w:w="70" w:type="dxa"/>
              <w:end w:w="80" w:type="dxa"/>
            </w:tcMar>
          </w:tcPr>
          <w:p>
            <w:pPr>
              <w:spacing w:after="0"/>
            </w:pPr>
            <w:r/>
            <w:r>
              <w:rPr>
                <w:rFonts w:ascii="Aptos" w:hAnsi="Aptos"/>
                <w:b w:val="0"/>
                <w:color w:val="202124"/>
                <w:sz w:val="15"/>
              </w:rPr>
              <w:t>HDFS can store different forms; the deck highlights write-once-read-many and no schema validation while dumping data.</w:t>
            </w:r>
          </w:p>
        </w:tc>
      </w:tr>
      <w:tr>
        <w:tc>
          <w:tcPr>
            <w:tcW w:type="dxa" w:w="3168"/>
            <w:vAlign w:val="top"/>
            <w:tcMar>
              <w:top w:w="70" w:type="dxa"/>
              <w:start w:w="80" w:type="dxa"/>
              <w:bottom w:w="70" w:type="dxa"/>
              <w:end w:w="80" w:type="dxa"/>
            </w:tcMar>
          </w:tcPr>
          <w:p>
            <w:pPr>
              <w:spacing w:after="0"/>
            </w:pPr>
            <w:r>
              <w:rPr>
                <w:b/>
              </w:rPr>
            </w:r>
            <w:r>
              <w:rPr>
                <w:rFonts w:ascii="Aptos" w:hAnsi="Aptos"/>
                <w:b w:val="0"/>
                <w:color w:val="202124"/>
                <w:sz w:val="15"/>
              </w:rPr>
              <w:t>3. Processing data faster</w:t>
            </w:r>
          </w:p>
        </w:tc>
        <w:tc>
          <w:tcPr>
            <w:tcW w:type="dxa" w:w="3672"/>
            <w:vAlign w:val="top"/>
            <w:tcMar>
              <w:top w:w="70" w:type="dxa"/>
              <w:start w:w="80" w:type="dxa"/>
              <w:bottom w:w="70" w:type="dxa"/>
              <w:end w:w="80" w:type="dxa"/>
            </w:tcMar>
          </w:tcPr>
          <w:p>
            <w:pPr>
              <w:spacing w:after="0"/>
            </w:pPr>
            <w:r/>
            <w:r>
              <w:rPr>
                <w:rFonts w:ascii="Aptos" w:hAnsi="Aptos"/>
                <w:b w:val="0"/>
                <w:color w:val="202124"/>
                <w:sz w:val="15"/>
              </w:rPr>
              <w:t>Bringing huge data to one computation unit creates a bottleneck.</w:t>
            </w:r>
          </w:p>
        </w:tc>
        <w:tc>
          <w:tcPr>
            <w:tcW w:type="dxa" w:w="2448"/>
            <w:vAlign w:val="top"/>
            <w:tcMar>
              <w:top w:w="70" w:type="dxa"/>
              <w:start w:w="80" w:type="dxa"/>
              <w:bottom w:w="70" w:type="dxa"/>
              <w:end w:w="80" w:type="dxa"/>
            </w:tcMar>
          </w:tcPr>
          <w:p>
            <w:pPr>
              <w:spacing w:after="0"/>
            </w:pPr>
            <w:r/>
            <w:r>
              <w:rPr>
                <w:rFonts w:ascii="Aptos" w:hAnsi="Aptos"/>
                <w:b w:val="0"/>
                <w:color w:val="202124"/>
                <w:sz w:val="15"/>
              </w:rPr>
              <w:t>Hadoop MapReduce: parallel processing where nodes work on data stored on them (data locality).</w:t>
            </w:r>
          </w:p>
        </w:tc>
      </w:tr>
    </w:tbl>
    <w:p>
      <w:pPr>
        <w:spacing w:after="20"/>
      </w:pPr>
    </w:p>
    <w:p>
      <w:pPr>
        <w:pStyle w:val="Heading2"/>
        <w:keepNext/>
      </w:pPr>
      <w:r>
        <w:t>1.6 Hadoop ecosystem shown in the lecture</w:t>
      </w:r>
    </w:p>
    <w:p>
      <w:r>
        <w:t>The ecosystem graphic in the HDFS deck places HDFS at the storage layer and YARN at resource management. Around them are processing/analytics components. The exact graphic includes: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736"/>
            <w:vAlign w:val="top"/>
            <w:tcMar>
              <w:top w:w="70" w:type="dxa"/>
              <w:start w:w="80" w:type="dxa"/>
              <w:bottom w:w="70" w:type="dxa"/>
              <w:end w:w="80" w:type="dxa"/>
            </w:tcMar>
            <w:shd w:fill="18324B"/>
          </w:tcPr>
          <w:p>
            <w:pPr>
              <w:spacing w:after="0"/>
            </w:pPr>
            <w:r/>
            <w:r>
              <w:rPr>
                <w:rFonts w:ascii="Aptos" w:hAnsi="Aptos"/>
                <w:b/>
                <w:color w:val="FFFFFF"/>
                <w:sz w:val="16"/>
              </w:rPr>
              <w:t>Component</w:t>
            </w:r>
          </w:p>
        </w:tc>
        <w:tc>
          <w:tcPr>
            <w:tcW w:type="dxa" w:w="6336"/>
            <w:vAlign w:val="top"/>
            <w:tcMar>
              <w:top w:w="70" w:type="dxa"/>
              <w:start w:w="80" w:type="dxa"/>
              <w:bottom w:w="70" w:type="dxa"/>
              <w:end w:w="80" w:type="dxa"/>
            </w:tcMar>
            <w:shd w:fill="18324B"/>
          </w:tcPr>
          <w:p>
            <w:pPr>
              <w:spacing w:after="0"/>
            </w:pPr>
            <w:r/>
            <w:r>
              <w:rPr>
                <w:rFonts w:ascii="Aptos" w:hAnsi="Aptos"/>
                <w:b/>
                <w:color w:val="FFFFFF"/>
                <w:sz w:val="16"/>
              </w:rPr>
              <w:t>Lecture role / association</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HDFS</w:t>
            </w:r>
          </w:p>
        </w:tc>
        <w:tc>
          <w:tcPr>
            <w:tcW w:type="dxa" w:w="6336"/>
            <w:vAlign w:val="top"/>
            <w:tcMar>
              <w:top w:w="70" w:type="dxa"/>
              <w:start w:w="80" w:type="dxa"/>
              <w:bottom w:w="70" w:type="dxa"/>
              <w:end w:w="80" w:type="dxa"/>
            </w:tcMar>
          </w:tcPr>
          <w:p>
            <w:pPr>
              <w:spacing w:after="0"/>
            </w:pPr>
            <w:r/>
            <w:r>
              <w:rPr>
                <w:rFonts w:ascii="Aptos" w:hAnsi="Aptos"/>
                <w:b w:val="0"/>
                <w:color w:val="202124"/>
                <w:sz w:val="16"/>
              </w:rPr>
              <w:t>Storage</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YARN</w:t>
            </w:r>
          </w:p>
        </w:tc>
        <w:tc>
          <w:tcPr>
            <w:tcW w:type="dxa" w:w="6336"/>
            <w:vAlign w:val="top"/>
            <w:tcMar>
              <w:top w:w="70" w:type="dxa"/>
              <w:start w:w="80" w:type="dxa"/>
              <w:bottom w:w="70" w:type="dxa"/>
              <w:end w:w="80" w:type="dxa"/>
            </w:tcMar>
          </w:tcPr>
          <w:p>
            <w:pPr>
              <w:spacing w:after="0"/>
            </w:pPr>
            <w:r/>
            <w:r>
              <w:rPr>
                <w:rFonts w:ascii="Aptos" w:hAnsi="Aptos"/>
                <w:b w:val="0"/>
                <w:color w:val="202124"/>
                <w:sz w:val="16"/>
              </w:rPr>
              <w:t>Resource management</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MapReduce</w:t>
            </w:r>
          </w:p>
        </w:tc>
        <w:tc>
          <w:tcPr>
            <w:tcW w:type="dxa" w:w="6336"/>
            <w:vAlign w:val="top"/>
            <w:tcMar>
              <w:top w:w="70" w:type="dxa"/>
              <w:start w:w="80" w:type="dxa"/>
              <w:bottom w:w="70" w:type="dxa"/>
              <w:end w:w="80" w:type="dxa"/>
            </w:tcMar>
          </w:tcPr>
          <w:p>
            <w:pPr>
              <w:spacing w:after="0"/>
            </w:pPr>
            <w:r/>
            <w:r>
              <w:rPr>
                <w:rFonts w:ascii="Aptos" w:hAnsi="Aptos"/>
                <w:b w:val="0"/>
                <w:color w:val="202124"/>
                <w:sz w:val="16"/>
              </w:rPr>
              <w:t>Distributed processing</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Spark</w:t>
            </w:r>
          </w:p>
        </w:tc>
        <w:tc>
          <w:tcPr>
            <w:tcW w:type="dxa" w:w="6336"/>
            <w:vAlign w:val="top"/>
            <w:tcMar>
              <w:top w:w="70" w:type="dxa"/>
              <w:start w:w="80" w:type="dxa"/>
              <w:bottom w:w="70" w:type="dxa"/>
              <w:end w:w="80" w:type="dxa"/>
            </w:tcMar>
          </w:tcPr>
          <w:p>
            <w:pPr>
              <w:spacing w:after="0"/>
            </w:pPr>
            <w:r/>
            <w:r>
              <w:rPr>
                <w:rFonts w:ascii="Aptos" w:hAnsi="Aptos"/>
                <w:b w:val="0"/>
                <w:color w:val="202124"/>
                <w:sz w:val="16"/>
              </w:rPr>
              <w:t>In-memory data processing</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Hive / Drill</w:t>
            </w:r>
          </w:p>
        </w:tc>
        <w:tc>
          <w:tcPr>
            <w:tcW w:type="dxa" w:w="6336"/>
            <w:vAlign w:val="top"/>
            <w:tcMar>
              <w:top w:w="70" w:type="dxa"/>
              <w:start w:w="80" w:type="dxa"/>
              <w:bottom w:w="70" w:type="dxa"/>
              <w:end w:w="80" w:type="dxa"/>
            </w:tcMar>
          </w:tcPr>
          <w:p>
            <w:pPr>
              <w:spacing w:after="0"/>
            </w:pPr>
            <w:r/>
            <w:r>
              <w:rPr>
                <w:rFonts w:ascii="Aptos" w:hAnsi="Aptos"/>
                <w:b w:val="0"/>
                <w:color w:val="202124"/>
                <w:sz w:val="16"/>
              </w:rPr>
              <w:t>SQL-on-Hadoop / high-level querying</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Mahout / Spark MLlib</w:t>
            </w:r>
          </w:p>
        </w:tc>
        <w:tc>
          <w:tcPr>
            <w:tcW w:type="dxa" w:w="6336"/>
            <w:vAlign w:val="top"/>
            <w:tcMar>
              <w:top w:w="70" w:type="dxa"/>
              <w:start w:w="80" w:type="dxa"/>
              <w:bottom w:w="70" w:type="dxa"/>
              <w:end w:w="80" w:type="dxa"/>
            </w:tcMar>
          </w:tcPr>
          <w:p>
            <w:pPr>
              <w:spacing w:after="0"/>
            </w:pPr>
            <w:r/>
            <w:r>
              <w:rPr>
                <w:rFonts w:ascii="Aptos" w:hAnsi="Aptos"/>
                <w:b w:val="0"/>
                <w:color w:val="202124"/>
                <w:sz w:val="16"/>
              </w:rPr>
              <w:t>Machine learning</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Pig</w:t>
            </w:r>
          </w:p>
        </w:tc>
        <w:tc>
          <w:tcPr>
            <w:tcW w:type="dxa" w:w="6336"/>
            <w:vAlign w:val="top"/>
            <w:tcMar>
              <w:top w:w="70" w:type="dxa"/>
              <w:start w:w="80" w:type="dxa"/>
              <w:bottom w:w="70" w:type="dxa"/>
              <w:end w:w="80" w:type="dxa"/>
            </w:tcMar>
          </w:tcPr>
          <w:p>
            <w:pPr>
              <w:spacing w:after="0"/>
            </w:pPr>
            <w:r/>
            <w:r>
              <w:rPr>
                <w:rFonts w:ascii="Aptos" w:hAnsi="Aptos"/>
                <w:b w:val="0"/>
                <w:color w:val="202124"/>
                <w:sz w:val="16"/>
              </w:rPr>
              <w:t>Scripting</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HBase</w:t>
            </w:r>
          </w:p>
        </w:tc>
        <w:tc>
          <w:tcPr>
            <w:tcW w:type="dxa" w:w="6336"/>
            <w:vAlign w:val="top"/>
            <w:tcMar>
              <w:top w:w="70" w:type="dxa"/>
              <w:start w:w="80" w:type="dxa"/>
              <w:bottom w:w="70" w:type="dxa"/>
              <w:end w:w="80" w:type="dxa"/>
            </w:tcMar>
          </w:tcPr>
          <w:p>
            <w:pPr>
              <w:spacing w:after="0"/>
            </w:pPr>
            <w:r/>
            <w:r>
              <w:rPr>
                <w:rFonts w:ascii="Aptos" w:hAnsi="Aptos"/>
                <w:b w:val="0"/>
                <w:color w:val="202124"/>
                <w:sz w:val="16"/>
              </w:rPr>
              <w:t>NoSQL database</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Kafka / Storm</w:t>
            </w:r>
          </w:p>
        </w:tc>
        <w:tc>
          <w:tcPr>
            <w:tcW w:type="dxa" w:w="6336"/>
            <w:vAlign w:val="top"/>
            <w:tcMar>
              <w:top w:w="70" w:type="dxa"/>
              <w:start w:w="80" w:type="dxa"/>
              <w:bottom w:w="70" w:type="dxa"/>
              <w:end w:w="80" w:type="dxa"/>
            </w:tcMar>
          </w:tcPr>
          <w:p>
            <w:pPr>
              <w:spacing w:after="0"/>
            </w:pPr>
            <w:r/>
            <w:r>
              <w:rPr>
                <w:rFonts w:ascii="Aptos" w:hAnsi="Aptos"/>
                <w:b w:val="0"/>
                <w:color w:val="202124"/>
                <w:sz w:val="16"/>
              </w:rPr>
              <w:t>Streaming</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Solr / Lucene</w:t>
            </w:r>
          </w:p>
        </w:tc>
        <w:tc>
          <w:tcPr>
            <w:tcW w:type="dxa" w:w="6336"/>
            <w:vAlign w:val="top"/>
            <w:tcMar>
              <w:top w:w="70" w:type="dxa"/>
              <w:start w:w="80" w:type="dxa"/>
              <w:bottom w:w="70" w:type="dxa"/>
              <w:end w:w="80" w:type="dxa"/>
            </w:tcMar>
          </w:tcPr>
          <w:p>
            <w:pPr>
              <w:spacing w:after="0"/>
            </w:pPr>
            <w:r/>
            <w:r>
              <w:rPr>
                <w:rFonts w:ascii="Aptos" w:hAnsi="Aptos"/>
                <w:b w:val="0"/>
                <w:color w:val="202124"/>
                <w:sz w:val="16"/>
              </w:rPr>
              <w:t>Searching and indexing</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Oozie</w:t>
            </w:r>
          </w:p>
        </w:tc>
        <w:tc>
          <w:tcPr>
            <w:tcW w:type="dxa" w:w="6336"/>
            <w:vAlign w:val="top"/>
            <w:tcMar>
              <w:top w:w="70" w:type="dxa"/>
              <w:start w:w="80" w:type="dxa"/>
              <w:bottom w:w="70" w:type="dxa"/>
              <w:end w:w="80" w:type="dxa"/>
            </w:tcMar>
          </w:tcPr>
          <w:p>
            <w:pPr>
              <w:spacing w:after="0"/>
            </w:pPr>
            <w:r/>
            <w:r>
              <w:rPr>
                <w:rFonts w:ascii="Aptos" w:hAnsi="Aptos"/>
                <w:b w:val="0"/>
                <w:color w:val="202124"/>
                <w:sz w:val="16"/>
              </w:rPr>
              <w:t>Scheduling</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ZooKeeper / Ambari</w:t>
            </w:r>
          </w:p>
        </w:tc>
        <w:tc>
          <w:tcPr>
            <w:tcW w:type="dxa" w:w="6336"/>
            <w:vAlign w:val="top"/>
            <w:tcMar>
              <w:top w:w="70" w:type="dxa"/>
              <w:start w:w="80" w:type="dxa"/>
              <w:bottom w:w="70" w:type="dxa"/>
              <w:end w:w="80" w:type="dxa"/>
            </w:tcMar>
          </w:tcPr>
          <w:p>
            <w:pPr>
              <w:spacing w:after="0"/>
            </w:pPr>
            <w:r/>
            <w:r>
              <w:rPr>
                <w:rFonts w:ascii="Aptos" w:hAnsi="Aptos"/>
                <w:b w:val="0"/>
                <w:color w:val="202124"/>
                <w:sz w:val="16"/>
              </w:rPr>
              <w:t>Management / coordination</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Flume</w:t>
            </w:r>
          </w:p>
        </w:tc>
        <w:tc>
          <w:tcPr>
            <w:tcW w:type="dxa" w:w="6336"/>
            <w:vAlign w:val="top"/>
            <w:tcMar>
              <w:top w:w="70" w:type="dxa"/>
              <w:start w:w="80" w:type="dxa"/>
              <w:bottom w:w="70" w:type="dxa"/>
              <w:end w:w="80" w:type="dxa"/>
            </w:tcMar>
          </w:tcPr>
          <w:p>
            <w:pPr>
              <w:spacing w:after="0"/>
            </w:pPr>
            <w:r/>
            <w:r>
              <w:rPr>
                <w:rFonts w:ascii="Aptos" w:hAnsi="Aptos"/>
                <w:b w:val="0"/>
                <w:color w:val="202124"/>
                <w:sz w:val="16"/>
              </w:rPr>
              <w:t>Ingesting unstructured/semi-structured data</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Sqoop</w:t>
            </w:r>
          </w:p>
        </w:tc>
        <w:tc>
          <w:tcPr>
            <w:tcW w:type="dxa" w:w="6336"/>
            <w:vAlign w:val="top"/>
            <w:tcMar>
              <w:top w:w="70" w:type="dxa"/>
              <w:start w:w="80" w:type="dxa"/>
              <w:bottom w:w="70" w:type="dxa"/>
              <w:end w:w="80" w:type="dxa"/>
            </w:tcMar>
          </w:tcPr>
          <w:p>
            <w:pPr>
              <w:spacing w:after="0"/>
            </w:pPr>
            <w:r/>
            <w:r>
              <w:rPr>
                <w:rFonts w:ascii="Aptos" w:hAnsi="Aptos"/>
                <w:b w:val="0"/>
                <w:color w:val="202124"/>
                <w:sz w:val="16"/>
              </w:rPr>
              <w:t>Moving structured data into/out of Hadoop</w:t>
            </w:r>
          </w:p>
        </w:tc>
      </w:tr>
    </w:tbl>
    <w:p>
      <w:pPr>
        <w:spacing w:after="20"/>
      </w:pPr>
    </w:p>
    <w:tbl>
      <w:tblPr>
        <w:tblW w:type="auto" w:w="0"/>
        <w:jc w:val="center"/>
        <w:tblLook w:firstColumn="1" w:firstRow="1" w:lastColumn="0" w:lastRow="0" w:noHBand="0" w:noVBand="1" w:val="04A0"/>
      </w:tblPr>
      <w:tblGrid>
        <w:gridCol w:w="10224"/>
      </w:tblGrid>
      <w:tr>
        <w:tc>
          <w:tcPr>
            <w:tcW w:type="dxa" w:w="10224"/>
            <w:shd w:fill="EAF7F1"/>
            <w:tcMar>
              <w:top w:w="100" w:type="dxa"/>
              <w:start w:w="120" w:type="dxa"/>
              <w:bottom w:w="100" w:type="dxa"/>
              <w:end w:w="120" w:type="dxa"/>
            </w:tcMar>
          </w:tcPr>
          <w:p>
            <w:pPr>
              <w:spacing w:after="40"/>
            </w:pPr>
            <w:r>
              <w:rPr>
                <w:b/>
                <w:color w:val="217A7E"/>
                <w:sz w:val="19"/>
              </w:rPr>
              <w:t>Big picture</w:t>
            </w:r>
          </w:p>
          <w:p>
            <w:pPr>
              <w:spacing w:after="0"/>
            </w:pPr>
            <w:r>
              <w:rPr>
                <w:sz w:val="18"/>
              </w:rPr>
              <w:t>HDFS stores distributed data. YARN manages cluster resources. A processing engine such as MapReduce uses those resources to compute on the data.</w:t>
            </w:r>
          </w:p>
        </w:tc>
      </w:tr>
    </w:tbl>
    <w:p>
      <w:pPr>
        <w:spacing w:after="20"/>
      </w:pPr>
    </w:p>
    <w:p>
      <w:pPr>
        <w:pStyle w:val="Heading2"/>
        <w:keepNext/>
      </w:pPr>
      <w:r>
        <w:t>1.7 Traditional processing vs Hadoop-style processing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top"/>
            <w:tcMar>
              <w:top w:w="70" w:type="dxa"/>
              <w:start w:w="80" w:type="dxa"/>
              <w:bottom w:w="70" w:type="dxa"/>
              <w:end w:w="80" w:type="dxa"/>
            </w:tcMar>
            <w:shd w:fill="18324B"/>
          </w:tcPr>
          <w:p>
            <w:pPr>
              <w:spacing w:after="0"/>
            </w:pPr>
            <w:r/>
            <w:r>
              <w:rPr>
                <w:rFonts w:ascii="Aptos" w:hAnsi="Aptos"/>
                <w:b/>
                <w:color w:val="FFFFFF"/>
                <w:sz w:val="16"/>
              </w:rPr>
              <w:t>Aspect</w:t>
            </w:r>
          </w:p>
        </w:tc>
        <w:tc>
          <w:tcPr>
            <w:tcW w:type="dxa" w:w="3672"/>
            <w:vAlign w:val="top"/>
            <w:tcMar>
              <w:top w:w="70" w:type="dxa"/>
              <w:start w:w="80" w:type="dxa"/>
              <w:bottom w:w="70" w:type="dxa"/>
              <w:end w:w="80" w:type="dxa"/>
            </w:tcMar>
            <w:shd w:fill="18324B"/>
          </w:tcPr>
          <w:p>
            <w:pPr>
              <w:spacing w:after="0"/>
            </w:pPr>
            <w:r/>
            <w:r>
              <w:rPr>
                <w:rFonts w:ascii="Aptos" w:hAnsi="Aptos"/>
                <w:b/>
                <w:color w:val="FFFFFF"/>
                <w:sz w:val="16"/>
              </w:rPr>
              <w:t>Traditional centralized view</w:t>
            </w:r>
          </w:p>
        </w:tc>
        <w:tc>
          <w:tcPr>
            <w:tcW w:type="dxa" w:w="3600"/>
            <w:vAlign w:val="top"/>
            <w:tcMar>
              <w:top w:w="70" w:type="dxa"/>
              <w:start w:w="80" w:type="dxa"/>
              <w:bottom w:w="70" w:type="dxa"/>
              <w:end w:w="80" w:type="dxa"/>
            </w:tcMar>
            <w:shd w:fill="18324B"/>
          </w:tcPr>
          <w:p>
            <w:pPr>
              <w:spacing w:after="0"/>
            </w:pPr>
            <w:r/>
            <w:r>
              <w:rPr>
                <w:rFonts w:ascii="Aptos" w:hAnsi="Aptos"/>
                <w:b/>
                <w:color w:val="FFFFFF"/>
                <w:sz w:val="16"/>
              </w:rPr>
              <w:t>Hadoop view</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6"/>
              </w:rPr>
              <w:t>Storage</w:t>
            </w:r>
          </w:p>
        </w:tc>
        <w:tc>
          <w:tcPr>
            <w:tcW w:type="dxa" w:w="3672"/>
            <w:vAlign w:val="top"/>
            <w:tcMar>
              <w:top w:w="70" w:type="dxa"/>
              <w:start w:w="80" w:type="dxa"/>
              <w:bottom w:w="70" w:type="dxa"/>
              <w:end w:w="80" w:type="dxa"/>
            </w:tcMar>
          </w:tcPr>
          <w:p>
            <w:pPr>
              <w:spacing w:after="0"/>
            </w:pPr>
            <w:r/>
            <w:r>
              <w:rPr>
                <w:rFonts w:ascii="Aptos" w:hAnsi="Aptos"/>
                <w:b w:val="0"/>
                <w:color w:val="202124"/>
                <w:sz w:val="16"/>
              </w:rPr>
              <w:t>Often centered around one large system</w:t>
            </w:r>
          </w:p>
        </w:tc>
        <w:tc>
          <w:tcPr>
            <w:tcW w:type="dxa" w:w="3600"/>
            <w:vAlign w:val="top"/>
            <w:tcMar>
              <w:top w:w="70" w:type="dxa"/>
              <w:start w:w="80" w:type="dxa"/>
              <w:bottom w:w="70" w:type="dxa"/>
              <w:end w:w="80" w:type="dxa"/>
            </w:tcMar>
          </w:tcPr>
          <w:p>
            <w:pPr>
              <w:spacing w:after="0"/>
            </w:pPr>
            <w:r/>
            <w:r>
              <w:rPr>
                <w:rFonts w:ascii="Aptos" w:hAnsi="Aptos"/>
                <w:b w:val="0"/>
                <w:color w:val="202124"/>
                <w:sz w:val="16"/>
              </w:rPr>
              <w:t>Distributed across many machines</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6"/>
              </w:rPr>
              <w:t>Scaling</w:t>
            </w:r>
          </w:p>
        </w:tc>
        <w:tc>
          <w:tcPr>
            <w:tcW w:type="dxa" w:w="3672"/>
            <w:vAlign w:val="top"/>
            <w:tcMar>
              <w:top w:w="70" w:type="dxa"/>
              <w:start w:w="80" w:type="dxa"/>
              <w:bottom w:w="70" w:type="dxa"/>
              <w:end w:w="80" w:type="dxa"/>
            </w:tcMar>
          </w:tcPr>
          <w:p>
            <w:pPr>
              <w:spacing w:after="0"/>
            </w:pPr>
            <w:r/>
            <w:r>
              <w:rPr>
                <w:rFonts w:ascii="Aptos" w:hAnsi="Aptos"/>
                <w:b w:val="0"/>
                <w:color w:val="202124"/>
                <w:sz w:val="16"/>
              </w:rPr>
              <w:t>Scale-up is common</w:t>
            </w:r>
          </w:p>
        </w:tc>
        <w:tc>
          <w:tcPr>
            <w:tcW w:type="dxa" w:w="3600"/>
            <w:vAlign w:val="top"/>
            <w:tcMar>
              <w:top w:w="70" w:type="dxa"/>
              <w:start w:w="80" w:type="dxa"/>
              <w:bottom w:w="70" w:type="dxa"/>
              <w:end w:w="80" w:type="dxa"/>
            </w:tcMar>
          </w:tcPr>
          <w:p>
            <w:pPr>
              <w:spacing w:after="0"/>
            </w:pPr>
            <w:r/>
            <w:r>
              <w:rPr>
                <w:rFonts w:ascii="Aptos" w:hAnsi="Aptos"/>
                <w:b w:val="0"/>
                <w:color w:val="202124"/>
                <w:sz w:val="16"/>
              </w:rPr>
              <w:t>Scale-out by adding machines</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6"/>
              </w:rPr>
              <w:t>Failure</w:t>
            </w:r>
          </w:p>
        </w:tc>
        <w:tc>
          <w:tcPr>
            <w:tcW w:type="dxa" w:w="3672"/>
            <w:vAlign w:val="top"/>
            <w:tcMar>
              <w:top w:w="70" w:type="dxa"/>
              <w:start w:w="80" w:type="dxa"/>
              <w:bottom w:w="70" w:type="dxa"/>
              <w:end w:w="80" w:type="dxa"/>
            </w:tcMar>
          </w:tcPr>
          <w:p>
            <w:pPr>
              <w:spacing w:after="0"/>
            </w:pPr>
            <w:r/>
            <w:r>
              <w:rPr>
                <w:rFonts w:ascii="Aptos" w:hAnsi="Aptos"/>
                <w:b w:val="0"/>
                <w:color w:val="202124"/>
                <w:sz w:val="16"/>
              </w:rPr>
              <w:t>A large centralized component can become a critical point</w:t>
            </w:r>
          </w:p>
        </w:tc>
        <w:tc>
          <w:tcPr>
            <w:tcW w:type="dxa" w:w="3600"/>
            <w:vAlign w:val="top"/>
            <w:tcMar>
              <w:top w:w="70" w:type="dxa"/>
              <w:start w:w="80" w:type="dxa"/>
              <w:bottom w:w="70" w:type="dxa"/>
              <w:end w:w="80" w:type="dxa"/>
            </w:tcMar>
          </w:tcPr>
          <w:p>
            <w:pPr>
              <w:spacing w:after="0"/>
            </w:pPr>
            <w:r/>
            <w:r>
              <w:rPr>
                <w:rFonts w:ascii="Aptos" w:hAnsi="Aptos"/>
                <w:b w:val="0"/>
                <w:color w:val="202124"/>
                <w:sz w:val="16"/>
              </w:rPr>
              <w:t>Distributed replicas improve fault tolerance</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6"/>
              </w:rPr>
              <w:t>Processing</w:t>
            </w:r>
          </w:p>
        </w:tc>
        <w:tc>
          <w:tcPr>
            <w:tcW w:type="dxa" w:w="3672"/>
            <w:vAlign w:val="top"/>
            <w:tcMar>
              <w:top w:w="70" w:type="dxa"/>
              <w:start w:w="80" w:type="dxa"/>
              <w:bottom w:w="70" w:type="dxa"/>
              <w:end w:w="80" w:type="dxa"/>
            </w:tcMar>
          </w:tcPr>
          <w:p>
            <w:pPr>
              <w:spacing w:after="0"/>
            </w:pPr>
            <w:r/>
            <w:r>
              <w:rPr>
                <w:rFonts w:ascii="Aptos" w:hAnsi="Aptos"/>
                <w:b w:val="0"/>
                <w:color w:val="202124"/>
                <w:sz w:val="16"/>
              </w:rPr>
              <w:t>Move data to a central computation point</w:t>
            </w:r>
          </w:p>
        </w:tc>
        <w:tc>
          <w:tcPr>
            <w:tcW w:type="dxa" w:w="3600"/>
            <w:vAlign w:val="top"/>
            <w:tcMar>
              <w:top w:w="70" w:type="dxa"/>
              <w:start w:w="80" w:type="dxa"/>
              <w:bottom w:w="70" w:type="dxa"/>
              <w:end w:w="80" w:type="dxa"/>
            </w:tcMar>
          </w:tcPr>
          <w:p>
            <w:pPr>
              <w:spacing w:after="0"/>
            </w:pPr>
            <w:r/>
            <w:r>
              <w:rPr>
                <w:rFonts w:ascii="Aptos" w:hAnsi="Aptos"/>
                <w:b w:val="0"/>
                <w:color w:val="202124"/>
                <w:sz w:val="16"/>
              </w:rPr>
              <w:t>Move computation closer to distributed data</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6"/>
              </w:rPr>
              <w:t>Large files</w:t>
            </w:r>
          </w:p>
        </w:tc>
        <w:tc>
          <w:tcPr>
            <w:tcW w:type="dxa" w:w="3672"/>
            <w:vAlign w:val="top"/>
            <w:tcMar>
              <w:top w:w="70" w:type="dxa"/>
              <w:start w:w="80" w:type="dxa"/>
              <w:bottom w:w="70" w:type="dxa"/>
              <w:end w:w="80" w:type="dxa"/>
            </w:tcMar>
          </w:tcPr>
          <w:p>
            <w:pPr>
              <w:spacing w:after="0"/>
            </w:pPr>
            <w:r/>
            <w:r>
              <w:rPr>
                <w:rFonts w:ascii="Aptos" w:hAnsi="Aptos"/>
                <w:b w:val="0"/>
                <w:color w:val="202124"/>
                <w:sz w:val="16"/>
              </w:rPr>
              <w:t>Single-system limits become important</w:t>
            </w:r>
          </w:p>
        </w:tc>
        <w:tc>
          <w:tcPr>
            <w:tcW w:type="dxa" w:w="3600"/>
            <w:vAlign w:val="top"/>
            <w:tcMar>
              <w:top w:w="70" w:type="dxa"/>
              <w:start w:w="80" w:type="dxa"/>
              <w:bottom w:w="70" w:type="dxa"/>
              <w:end w:w="80" w:type="dxa"/>
            </w:tcMar>
          </w:tcPr>
          <w:p>
            <w:pPr>
              <w:spacing w:after="0"/>
            </w:pPr>
            <w:r/>
            <w:r>
              <w:rPr>
                <w:rFonts w:ascii="Aptos" w:hAnsi="Aptos"/>
                <w:b w:val="0"/>
                <w:color w:val="202124"/>
                <w:sz w:val="16"/>
              </w:rPr>
              <w:t>Files split into HDFS blocks</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6"/>
              </w:rPr>
              <w:t>Parallelism</w:t>
            </w:r>
          </w:p>
        </w:tc>
        <w:tc>
          <w:tcPr>
            <w:tcW w:type="dxa" w:w="3672"/>
            <w:vAlign w:val="top"/>
            <w:tcMar>
              <w:top w:w="70" w:type="dxa"/>
              <w:start w:w="80" w:type="dxa"/>
              <w:bottom w:w="70" w:type="dxa"/>
              <w:end w:w="80" w:type="dxa"/>
            </w:tcMar>
          </w:tcPr>
          <w:p>
            <w:pPr>
              <w:spacing w:after="0"/>
            </w:pPr>
            <w:r/>
            <w:r>
              <w:rPr>
                <w:rFonts w:ascii="Aptos" w:hAnsi="Aptos"/>
                <w:b w:val="0"/>
                <w:color w:val="202124"/>
                <w:sz w:val="16"/>
              </w:rPr>
              <w:t>More limited</w:t>
            </w:r>
          </w:p>
        </w:tc>
        <w:tc>
          <w:tcPr>
            <w:tcW w:type="dxa" w:w="3600"/>
            <w:vAlign w:val="top"/>
            <w:tcMar>
              <w:top w:w="70" w:type="dxa"/>
              <w:start w:w="80" w:type="dxa"/>
              <w:bottom w:w="70" w:type="dxa"/>
              <w:end w:w="80" w:type="dxa"/>
            </w:tcMar>
          </w:tcPr>
          <w:p>
            <w:pPr>
              <w:spacing w:after="0"/>
            </w:pPr>
            <w:r/>
            <w:r>
              <w:rPr>
                <w:rFonts w:ascii="Aptos" w:hAnsi="Aptos"/>
                <w:b w:val="0"/>
                <w:color w:val="202124"/>
                <w:sz w:val="16"/>
              </w:rPr>
              <w:t>Many nodes can process in parallel</w:t>
            </w:r>
          </w:p>
        </w:tc>
      </w:tr>
    </w:tbl>
    <w:p>
      <w:pPr>
        <w:spacing w:after="20"/>
      </w:pPr>
    </w:p>
    <w:p>
      <w:pPr>
        <w:pStyle w:val="Heading1"/>
        <w:keepNext/>
      </w:pPr>
      <w:r>
        <w:t>2. Internet of Things (IoT)</w:t>
      </w:r>
    </w:p>
    <w:p>
      <w:pPr>
        <w:pStyle w:val="Heading2"/>
        <w:keepNext/>
      </w:pPr>
      <w:r>
        <w:t>2.1 IoT definition</w:t>
      </w:r>
    </w:p>
    <w:p>
      <w:r>
        <w:t>The IoT slides define IoT as a network of physical objects/things that send, receive or communicate information using the Internet or other communication technologies. The objects contain electronics, software, sensors and connectivity, are uniquely identifiable, and can exchange data with manufacturers, operators and other connected devices.</w:t>
      </w:r>
    </w:p>
    <w:p>
      <w:pPr>
        <w:pStyle w:val="Formula"/>
      </w:pPr>
      <w:r>
        <w:t>Physical object + controller/sensor/actuator + Internet = Internet of Things</w:t>
      </w:r>
    </w:p>
    <w:p>
      <w:r>
        <w:t>The Oracle-oriented conceptual framing in the slides also presents IoT as:</w:t>
      </w:r>
    </w:p>
    <w:p>
      <w:pPr>
        <w:pStyle w:val="Formula"/>
      </w:pPr>
      <w:r>
        <w:t>Gather + Enrich + Stream + Manage + Acquire + Organise &amp; Analyse = IoT</w:t>
      </w:r>
    </w:p>
    <w:p>
      <w:pPr>
        <w:pStyle w:val="Heading2"/>
        <w:keepNext/>
      </w:pPr>
      <w:r>
        <w:t>2.2 Oracle IoT architecture / process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vAlign w:val="top"/>
            <w:tcMar>
              <w:top w:w="70" w:type="dxa"/>
              <w:start w:w="80" w:type="dxa"/>
              <w:bottom w:w="70" w:type="dxa"/>
              <w:end w:w="80" w:type="dxa"/>
            </w:tcMar>
            <w:shd w:fill="18324B"/>
          </w:tcPr>
          <w:p>
            <w:pPr>
              <w:spacing w:after="0"/>
            </w:pPr>
            <w:r/>
            <w:r>
              <w:rPr>
                <w:rFonts w:ascii="Aptos" w:hAnsi="Aptos"/>
                <w:b/>
                <w:color w:val="FFFFFF"/>
                <w:sz w:val="16"/>
              </w:rPr>
              <w:t>Stage</w:t>
            </w:r>
          </w:p>
        </w:tc>
        <w:tc>
          <w:tcPr>
            <w:tcW w:type="dxa" w:w="6696"/>
            <w:vAlign w:val="top"/>
            <w:tcMar>
              <w:top w:w="70" w:type="dxa"/>
              <w:start w:w="80" w:type="dxa"/>
              <w:bottom w:w="70" w:type="dxa"/>
              <w:end w:w="80" w:type="dxa"/>
            </w:tcMar>
            <w:shd w:fill="18324B"/>
          </w:tcPr>
          <w:p>
            <w:pPr>
              <w:spacing w:after="0"/>
            </w:pPr>
            <w:r/>
            <w:r>
              <w:rPr>
                <w:rFonts w:ascii="Aptos" w:hAnsi="Aptos"/>
                <w:b/>
                <w:color w:val="FFFFFF"/>
                <w:sz w:val="16"/>
              </w:rPr>
              <w:t>What it does</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Gather</w:t>
            </w:r>
          </w:p>
        </w:tc>
        <w:tc>
          <w:tcPr>
            <w:tcW w:type="dxa" w:w="6696"/>
            <w:vAlign w:val="top"/>
            <w:tcMar>
              <w:top w:w="70" w:type="dxa"/>
              <w:start w:w="80" w:type="dxa"/>
              <w:bottom w:w="70" w:type="dxa"/>
              <w:end w:w="80" w:type="dxa"/>
            </w:tcMar>
          </w:tcPr>
          <w:p>
            <w:pPr>
              <w:spacing w:after="0"/>
            </w:pPr>
            <w:r/>
            <w:r>
              <w:rPr>
                <w:rFonts w:ascii="Aptos" w:hAnsi="Aptos"/>
                <w:b w:val="0"/>
                <w:color w:val="202124"/>
                <w:sz w:val="16"/>
              </w:rPr>
              <w:t>Collects data from sensors and smart devices.</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Enrich</w:t>
            </w:r>
          </w:p>
        </w:tc>
        <w:tc>
          <w:tcPr>
            <w:tcW w:type="dxa" w:w="6696"/>
            <w:vAlign w:val="top"/>
            <w:tcMar>
              <w:top w:w="70" w:type="dxa"/>
              <w:start w:w="80" w:type="dxa"/>
              <w:bottom w:w="70" w:type="dxa"/>
              <w:end w:w="80" w:type="dxa"/>
            </w:tcMar>
          </w:tcPr>
          <w:p>
            <w:pPr>
              <w:spacing w:after="0"/>
            </w:pPr>
            <w:r/>
            <w:r>
              <w:rPr>
                <w:rFonts w:ascii="Aptos" w:hAnsi="Aptos"/>
                <w:b w:val="0"/>
                <w:color w:val="202124"/>
                <w:sz w:val="16"/>
              </w:rPr>
              <w:t>Processes/converts sensor data through the gateway.</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Stream</w:t>
            </w:r>
          </w:p>
        </w:tc>
        <w:tc>
          <w:tcPr>
            <w:tcW w:type="dxa" w:w="6696"/>
            <w:vAlign w:val="top"/>
            <w:tcMar>
              <w:top w:w="70" w:type="dxa"/>
              <w:start w:w="80" w:type="dxa"/>
              <w:bottom w:w="70" w:type="dxa"/>
              <w:end w:w="80" w:type="dxa"/>
            </w:tcMar>
          </w:tcPr>
          <w:p>
            <w:pPr>
              <w:spacing w:after="0"/>
            </w:pPr>
            <w:r/>
            <w:r>
              <w:rPr>
                <w:rFonts w:ascii="Aptos" w:hAnsi="Aptos"/>
                <w:b w:val="0"/>
                <w:color w:val="202124"/>
                <w:sz w:val="16"/>
              </w:rPr>
              <w:t>Transmits data securely over the communication network.</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Manage</w:t>
            </w:r>
          </w:p>
        </w:tc>
        <w:tc>
          <w:tcPr>
            <w:tcW w:type="dxa" w:w="6696"/>
            <w:vAlign w:val="top"/>
            <w:tcMar>
              <w:top w:w="70" w:type="dxa"/>
              <w:start w:w="80" w:type="dxa"/>
              <w:bottom w:w="70" w:type="dxa"/>
              <w:end w:w="80" w:type="dxa"/>
            </w:tcMar>
          </w:tcPr>
          <w:p>
            <w:pPr>
              <w:spacing w:after="0"/>
            </w:pPr>
            <w:r/>
            <w:r>
              <w:rPr>
                <w:rFonts w:ascii="Aptos" w:hAnsi="Aptos"/>
                <w:b w:val="0"/>
                <w:color w:val="202124"/>
                <w:sz w:val="16"/>
              </w:rPr>
              <w:t>Authenticates, monitors and controls IoT devices.</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Acquire</w:t>
            </w:r>
          </w:p>
        </w:tc>
        <w:tc>
          <w:tcPr>
            <w:tcW w:type="dxa" w:w="6696"/>
            <w:vAlign w:val="top"/>
            <w:tcMar>
              <w:top w:w="70" w:type="dxa"/>
              <w:start w:w="80" w:type="dxa"/>
              <w:bottom w:w="70" w:type="dxa"/>
              <w:end w:w="80" w:type="dxa"/>
            </w:tcMar>
          </w:tcPr>
          <w:p>
            <w:pPr>
              <w:spacing w:after="0"/>
            </w:pPr>
            <w:r/>
            <w:r>
              <w:rPr>
                <w:rFonts w:ascii="Aptos" w:hAnsi="Aptos"/>
                <w:b w:val="0"/>
                <w:color w:val="202124"/>
                <w:sz w:val="16"/>
              </w:rPr>
              <w:t>Stores IoT data in databases and Big Data repositories.</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Organise and Analyse</w:t>
            </w:r>
          </w:p>
        </w:tc>
        <w:tc>
          <w:tcPr>
            <w:tcW w:type="dxa" w:w="6696"/>
            <w:vAlign w:val="top"/>
            <w:tcMar>
              <w:top w:w="70" w:type="dxa"/>
              <w:start w:w="80" w:type="dxa"/>
              <w:bottom w:w="70" w:type="dxa"/>
              <w:end w:w="80" w:type="dxa"/>
            </w:tcMar>
          </w:tcPr>
          <w:p>
            <w:pPr>
              <w:spacing w:after="0"/>
            </w:pPr>
            <w:r/>
            <w:r>
              <w:rPr>
                <w:rFonts w:ascii="Aptos" w:hAnsi="Aptos"/>
                <w:b w:val="0"/>
                <w:color w:val="202124"/>
                <w:sz w:val="16"/>
              </w:rPr>
              <w:t>Analyzes stored data to generate insights and support decisions.</w:t>
            </w:r>
          </w:p>
        </w:tc>
      </w:tr>
    </w:tbl>
    <w:p>
      <w:pPr>
        <w:spacing w:after="20"/>
      </w:pPr>
    </w:p>
    <w:p>
      <w:pPr>
        <w:pStyle w:val="Heading2"/>
        <w:keepNext/>
      </w:pPr>
      <w:r>
        <w:t>2.3 IBM IoT architecture (5 levels in the deck)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vAlign w:val="top"/>
            <w:tcMar>
              <w:top w:w="70" w:type="dxa"/>
              <w:start w:w="80" w:type="dxa"/>
              <w:bottom w:w="70" w:type="dxa"/>
              <w:end w:w="80" w:type="dxa"/>
            </w:tcMar>
            <w:shd w:fill="18324B"/>
          </w:tcPr>
          <w:p>
            <w:pPr>
              <w:spacing w:after="0"/>
            </w:pPr>
            <w:r/>
            <w:r>
              <w:rPr>
                <w:rFonts w:ascii="Aptos" w:hAnsi="Aptos"/>
                <w:b/>
                <w:color w:val="FFFFFF"/>
                <w:sz w:val="16"/>
              </w:rPr>
              <w:t>Level</w:t>
            </w:r>
          </w:p>
        </w:tc>
        <w:tc>
          <w:tcPr>
            <w:tcW w:type="dxa" w:w="2880"/>
            <w:vAlign w:val="top"/>
            <w:tcMar>
              <w:top w:w="70" w:type="dxa"/>
              <w:start w:w="80" w:type="dxa"/>
              <w:bottom w:w="70" w:type="dxa"/>
              <w:end w:w="80" w:type="dxa"/>
            </w:tcMar>
            <w:shd w:fill="18324B"/>
          </w:tcPr>
          <w:p>
            <w:pPr>
              <w:spacing w:after="0"/>
            </w:pPr>
            <w:r/>
            <w:r>
              <w:rPr>
                <w:rFonts w:ascii="Aptos" w:hAnsi="Aptos"/>
                <w:b/>
                <w:color w:val="FFFFFF"/>
                <w:sz w:val="16"/>
              </w:rPr>
              <w:t>Component</w:t>
            </w:r>
          </w:p>
        </w:tc>
        <w:tc>
          <w:tcPr>
            <w:tcW w:type="dxa" w:w="5400"/>
            <w:vAlign w:val="top"/>
            <w:tcMar>
              <w:top w:w="70" w:type="dxa"/>
              <w:start w:w="80" w:type="dxa"/>
              <w:bottom w:w="70" w:type="dxa"/>
              <w:end w:w="80" w:type="dxa"/>
            </w:tcMar>
            <w:shd w:fill="18324B"/>
          </w:tcPr>
          <w:p>
            <w:pPr>
              <w:spacing w:after="0"/>
            </w:pPr>
            <w:r/>
            <w:r>
              <w:rPr>
                <w:rFonts w:ascii="Aptos" w:hAnsi="Aptos"/>
                <w:b/>
                <w:color w:val="FFFFFF"/>
                <w:sz w:val="16"/>
              </w:rPr>
              <w:t>Main function</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1</w:t>
            </w:r>
          </w:p>
        </w:tc>
        <w:tc>
          <w:tcPr>
            <w:tcW w:type="dxa" w:w="2880"/>
            <w:vAlign w:val="top"/>
            <w:tcMar>
              <w:top w:w="70" w:type="dxa"/>
              <w:start w:w="80" w:type="dxa"/>
              <w:bottom w:w="70" w:type="dxa"/>
              <w:end w:w="80" w:type="dxa"/>
            </w:tcMar>
          </w:tcPr>
          <w:p>
            <w:pPr>
              <w:spacing w:after="0"/>
            </w:pPr>
            <w:r/>
            <w:r>
              <w:rPr>
                <w:rFonts w:ascii="Aptos" w:hAnsi="Aptos"/>
                <w:b w:val="0"/>
                <w:color w:val="202124"/>
                <w:sz w:val="16"/>
              </w:rPr>
              <w:t>Sensors</w:t>
            </w:r>
          </w:p>
        </w:tc>
        <w:tc>
          <w:tcPr>
            <w:tcW w:type="dxa" w:w="5400"/>
            <w:vAlign w:val="top"/>
            <w:tcMar>
              <w:top w:w="70" w:type="dxa"/>
              <w:start w:w="80" w:type="dxa"/>
              <w:bottom w:w="70" w:type="dxa"/>
              <w:end w:w="80" w:type="dxa"/>
            </w:tcMar>
          </w:tcPr>
          <w:p>
            <w:pPr>
              <w:spacing w:after="0"/>
            </w:pPr>
            <w:r/>
            <w:r>
              <w:rPr>
                <w:rFonts w:ascii="Aptos" w:hAnsi="Aptos"/>
                <w:b w:val="0"/>
                <w:color w:val="202124"/>
                <w:sz w:val="16"/>
              </w:rPr>
              <w:t>Collect real-world data</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2</w:t>
            </w:r>
          </w:p>
        </w:tc>
        <w:tc>
          <w:tcPr>
            <w:tcW w:type="dxa" w:w="2880"/>
            <w:vAlign w:val="top"/>
            <w:tcMar>
              <w:top w:w="70" w:type="dxa"/>
              <w:start w:w="80" w:type="dxa"/>
              <w:bottom w:w="70" w:type="dxa"/>
              <w:end w:w="80" w:type="dxa"/>
            </w:tcMar>
          </w:tcPr>
          <w:p>
            <w:pPr>
              <w:spacing w:after="0"/>
            </w:pPr>
            <w:r/>
            <w:r>
              <w:rPr>
                <w:rFonts w:ascii="Aptos" w:hAnsi="Aptos"/>
                <w:b w:val="0"/>
                <w:color w:val="202124"/>
                <w:sz w:val="16"/>
              </w:rPr>
              <w:t>Gateway</w:t>
            </w:r>
          </w:p>
        </w:tc>
        <w:tc>
          <w:tcPr>
            <w:tcW w:type="dxa" w:w="5400"/>
            <w:vAlign w:val="top"/>
            <w:tcMar>
              <w:top w:w="70" w:type="dxa"/>
              <w:start w:w="80" w:type="dxa"/>
              <w:bottom w:w="70" w:type="dxa"/>
              <w:end w:w="80" w:type="dxa"/>
            </w:tcMar>
          </w:tcPr>
          <w:p>
            <w:pPr>
              <w:spacing w:after="0"/>
            </w:pPr>
            <w:r/>
            <w:r>
              <w:rPr>
                <w:rFonts w:ascii="Aptos" w:hAnsi="Aptos"/>
                <w:b w:val="0"/>
                <w:color w:val="202124"/>
                <w:sz w:val="16"/>
              </w:rPr>
              <w:t>Aggregate, filter and preprocess data</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3</w:t>
            </w:r>
          </w:p>
        </w:tc>
        <w:tc>
          <w:tcPr>
            <w:tcW w:type="dxa" w:w="2880"/>
            <w:vAlign w:val="top"/>
            <w:tcMar>
              <w:top w:w="70" w:type="dxa"/>
              <w:start w:w="80" w:type="dxa"/>
              <w:bottom w:w="70" w:type="dxa"/>
              <w:end w:w="80" w:type="dxa"/>
            </w:tcMar>
          </w:tcPr>
          <w:p>
            <w:pPr>
              <w:spacing w:after="0"/>
            </w:pPr>
            <w:r/>
            <w:r>
              <w:rPr>
                <w:rFonts w:ascii="Aptos" w:hAnsi="Aptos"/>
                <w:b w:val="0"/>
                <w:color w:val="202124"/>
                <w:sz w:val="16"/>
              </w:rPr>
              <w:t>Communication Management</w:t>
            </w:r>
          </w:p>
        </w:tc>
        <w:tc>
          <w:tcPr>
            <w:tcW w:type="dxa" w:w="5400"/>
            <w:vAlign w:val="top"/>
            <w:tcMar>
              <w:top w:w="70" w:type="dxa"/>
              <w:start w:w="80" w:type="dxa"/>
              <w:bottom w:w="70" w:type="dxa"/>
              <w:end w:w="80" w:type="dxa"/>
            </w:tcMar>
          </w:tcPr>
          <w:p>
            <w:pPr>
              <w:spacing w:after="0"/>
            </w:pPr>
            <w:r/>
            <w:r>
              <w:rPr>
                <w:rFonts w:ascii="Aptos" w:hAnsi="Aptos"/>
                <w:b w:val="0"/>
                <w:color w:val="202124"/>
                <w:sz w:val="16"/>
              </w:rPr>
              <w:t>Secure data transmission using MQTT and messaging services</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4</w:t>
            </w:r>
          </w:p>
        </w:tc>
        <w:tc>
          <w:tcPr>
            <w:tcW w:type="dxa" w:w="2880"/>
            <w:vAlign w:val="top"/>
            <w:tcMar>
              <w:top w:w="70" w:type="dxa"/>
              <w:start w:w="80" w:type="dxa"/>
              <w:bottom w:w="70" w:type="dxa"/>
              <w:end w:w="80" w:type="dxa"/>
            </w:tcMar>
          </w:tcPr>
          <w:p>
            <w:pPr>
              <w:spacing w:after="0"/>
            </w:pPr>
            <w:r/>
            <w:r>
              <w:rPr>
                <w:rFonts w:ascii="Aptos" w:hAnsi="Aptos"/>
                <w:b w:val="0"/>
                <w:color w:val="202124"/>
                <w:sz w:val="16"/>
              </w:rPr>
              <w:t>Device Management</w:t>
            </w:r>
          </w:p>
        </w:tc>
        <w:tc>
          <w:tcPr>
            <w:tcW w:type="dxa" w:w="5400"/>
            <w:vAlign w:val="top"/>
            <w:tcMar>
              <w:top w:w="70" w:type="dxa"/>
              <w:start w:w="80" w:type="dxa"/>
              <w:bottom w:w="70" w:type="dxa"/>
              <w:end w:w="80" w:type="dxa"/>
            </w:tcMar>
          </w:tcPr>
          <w:p>
            <w:pPr>
              <w:spacing w:after="0"/>
            </w:pPr>
            <w:r/>
            <w:r>
              <w:rPr>
                <w:rFonts w:ascii="Aptos" w:hAnsi="Aptos"/>
                <w:b w:val="0"/>
                <w:color w:val="202124"/>
                <w:sz w:val="16"/>
              </w:rPr>
              <w:t>Register, monitor and manage IoT devices</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5</w:t>
            </w:r>
          </w:p>
        </w:tc>
        <w:tc>
          <w:tcPr>
            <w:tcW w:type="dxa" w:w="2880"/>
            <w:vAlign w:val="top"/>
            <w:tcMar>
              <w:top w:w="70" w:type="dxa"/>
              <w:start w:w="80" w:type="dxa"/>
              <w:bottom w:w="70" w:type="dxa"/>
              <w:end w:w="80" w:type="dxa"/>
            </w:tcMar>
          </w:tcPr>
          <w:p>
            <w:pPr>
              <w:spacing w:after="0"/>
            </w:pPr>
            <w:r/>
            <w:r>
              <w:rPr>
                <w:rFonts w:ascii="Aptos" w:hAnsi="Aptos"/>
                <w:b w:val="0"/>
                <w:color w:val="202124"/>
                <w:sz w:val="16"/>
              </w:rPr>
              <w:t>Cloud Services</w:t>
            </w:r>
          </w:p>
        </w:tc>
        <w:tc>
          <w:tcPr>
            <w:tcW w:type="dxa" w:w="5400"/>
            <w:vAlign w:val="top"/>
            <w:tcMar>
              <w:top w:w="70" w:type="dxa"/>
              <w:start w:w="80" w:type="dxa"/>
              <w:bottom w:w="70" w:type="dxa"/>
              <w:end w:w="80" w:type="dxa"/>
            </w:tcMar>
          </w:tcPr>
          <w:p>
            <w:pPr>
              <w:spacing w:after="0"/>
            </w:pPr>
            <w:r/>
            <w:r>
              <w:rPr>
                <w:rFonts w:ascii="Aptos" w:hAnsi="Aptos"/>
                <w:b w:val="0"/>
                <w:color w:val="202124"/>
                <w:sz w:val="16"/>
              </w:rPr>
              <w:t>Store, process, analyze and visualize IoT data</w:t>
            </w:r>
          </w:p>
        </w:tc>
      </w:tr>
    </w:tbl>
    <w:p>
      <w:pPr>
        <w:spacing w:after="20"/>
      </w:pP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pPr>
              <w:spacing w:after="40"/>
            </w:pPr>
            <w:r>
              <w:rPr>
                <w:b/>
                <w:color w:val="2F5D8A"/>
                <w:sz w:val="19"/>
              </w:rPr>
              <w:t>How to memorize IBM</w:t>
            </w:r>
          </w:p>
          <w:p>
            <w:pPr>
              <w:spacing w:after="0"/>
            </w:pPr>
            <w:r>
              <w:rPr>
                <w:sz w:val="18"/>
              </w:rPr>
              <w:t>Sensor -&gt; Gateway -&gt; Communication -&gt; Device Management -&gt; Cloud. Think: collect -&gt; preprocess -&gt; transmit -&gt; manage -&gt; analyze/store.</w:t>
            </w:r>
          </w:p>
        </w:tc>
      </w:tr>
    </w:tbl>
    <w:p>
      <w:pPr>
        <w:spacing w:after="20"/>
      </w:pPr>
    </w:p>
    <w:p>
      <w:pPr>
        <w:pStyle w:val="Heading2"/>
        <w:keepNext/>
      </w:pPr>
      <w:r>
        <w:t>2.4 IBM vs Oracle points explicitly given in the slides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top"/>
            <w:tcMar>
              <w:top w:w="70" w:type="dxa"/>
              <w:start w:w="80" w:type="dxa"/>
              <w:bottom w:w="70" w:type="dxa"/>
              <w:end w:w="80" w:type="dxa"/>
            </w:tcMar>
            <w:shd w:fill="18324B"/>
          </w:tcPr>
          <w:p>
            <w:pPr>
              <w:spacing w:after="0"/>
            </w:pPr>
            <w:r/>
            <w:r>
              <w:rPr>
                <w:rFonts w:ascii="Aptos" w:hAnsi="Aptos"/>
                <w:b/>
                <w:color w:val="FFFFFF"/>
                <w:sz w:val="15"/>
              </w:rPr>
              <w:t>Aspect</w:t>
            </w:r>
          </w:p>
        </w:tc>
        <w:tc>
          <w:tcPr>
            <w:tcW w:type="dxa" w:w="3456"/>
            <w:vAlign w:val="top"/>
            <w:tcMar>
              <w:top w:w="70" w:type="dxa"/>
              <w:start w:w="80" w:type="dxa"/>
              <w:bottom w:w="70" w:type="dxa"/>
              <w:end w:w="80" w:type="dxa"/>
            </w:tcMar>
            <w:shd w:fill="18324B"/>
          </w:tcPr>
          <w:p>
            <w:pPr>
              <w:spacing w:after="0"/>
            </w:pPr>
            <w:r/>
            <w:r>
              <w:rPr>
                <w:rFonts w:ascii="Aptos" w:hAnsi="Aptos"/>
                <w:b/>
                <w:color w:val="FFFFFF"/>
                <w:sz w:val="15"/>
              </w:rPr>
              <w:t>IBM in the slides</w:t>
            </w:r>
          </w:p>
        </w:tc>
        <w:tc>
          <w:tcPr>
            <w:tcW w:type="dxa" w:w="3600"/>
            <w:vAlign w:val="top"/>
            <w:tcMar>
              <w:top w:w="70" w:type="dxa"/>
              <w:start w:w="80" w:type="dxa"/>
              <w:bottom w:w="70" w:type="dxa"/>
              <w:end w:w="80" w:type="dxa"/>
            </w:tcMar>
            <w:shd w:fill="18324B"/>
          </w:tcPr>
          <w:p>
            <w:pPr>
              <w:spacing w:after="0"/>
            </w:pPr>
            <w:r/>
            <w:r>
              <w:rPr>
                <w:rFonts w:ascii="Aptos" w:hAnsi="Aptos"/>
                <w:b/>
                <w:color w:val="FFFFFF"/>
                <w:sz w:val="15"/>
              </w:rPr>
              <w:t>Oracle in the slides</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Architecture focus</w:t>
            </w:r>
          </w:p>
        </w:tc>
        <w:tc>
          <w:tcPr>
            <w:tcW w:type="dxa" w:w="3456"/>
            <w:vAlign w:val="top"/>
            <w:tcMar>
              <w:top w:w="70" w:type="dxa"/>
              <w:start w:w="80" w:type="dxa"/>
              <w:bottom w:w="70" w:type="dxa"/>
              <w:end w:w="80" w:type="dxa"/>
            </w:tcMar>
          </w:tcPr>
          <w:p>
            <w:pPr>
              <w:spacing w:after="0"/>
            </w:pPr>
            <w:r/>
            <w:r>
              <w:rPr>
                <w:rFonts w:ascii="Aptos" w:hAnsi="Aptos"/>
                <w:b w:val="0"/>
                <w:color w:val="202124"/>
                <w:sz w:val="15"/>
              </w:rPr>
              <w:t>Device connectivity, messaging, cloud analytics, real-time processing</w:t>
            </w:r>
          </w:p>
        </w:tc>
        <w:tc>
          <w:tcPr>
            <w:tcW w:type="dxa" w:w="3600"/>
            <w:vAlign w:val="top"/>
            <w:tcMar>
              <w:top w:w="70" w:type="dxa"/>
              <w:start w:w="80" w:type="dxa"/>
              <w:bottom w:w="70" w:type="dxa"/>
              <w:end w:w="80" w:type="dxa"/>
            </w:tcMar>
          </w:tcPr>
          <w:p>
            <w:pPr>
              <w:spacing w:after="0"/>
            </w:pPr>
            <w:r/>
            <w:r>
              <w:rPr>
                <w:rFonts w:ascii="Aptos" w:hAnsi="Aptos"/>
                <w:b w:val="0"/>
                <w:color w:val="202124"/>
                <w:sz w:val="15"/>
              </w:rPr>
              <w:t>Enterprise application integration; IoT data integrated with ERP/SCM/CRM</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Gateway layer</w:t>
            </w:r>
          </w:p>
        </w:tc>
        <w:tc>
          <w:tcPr>
            <w:tcW w:type="dxa" w:w="3456"/>
            <w:vAlign w:val="top"/>
            <w:tcMar>
              <w:top w:w="70" w:type="dxa"/>
              <w:start w:w="80" w:type="dxa"/>
              <w:bottom w:w="70" w:type="dxa"/>
              <w:end w:w="80" w:type="dxa"/>
            </w:tcMar>
          </w:tcPr>
          <w:p>
            <w:pPr>
              <w:spacing w:after="0"/>
            </w:pPr>
            <w:r/>
            <w:r>
              <w:rPr>
                <w:rFonts w:ascii="Aptos" w:hAnsi="Aptos"/>
                <w:b w:val="0"/>
                <w:color w:val="202124"/>
                <w:sz w:val="15"/>
              </w:rPr>
              <w:t>Data consolidation from multiple sensors</w:t>
            </w:r>
          </w:p>
        </w:tc>
        <w:tc>
          <w:tcPr>
            <w:tcW w:type="dxa" w:w="3600"/>
            <w:vAlign w:val="top"/>
            <w:tcMar>
              <w:top w:w="70" w:type="dxa"/>
              <w:start w:w="80" w:type="dxa"/>
              <w:bottom w:w="70" w:type="dxa"/>
              <w:end w:w="80" w:type="dxa"/>
            </w:tcMar>
          </w:tcPr>
          <w:p>
            <w:pPr>
              <w:spacing w:after="0"/>
            </w:pPr>
            <w:r/>
            <w:r>
              <w:rPr>
                <w:rFonts w:ascii="Aptos" w:hAnsi="Aptos"/>
                <w:b w:val="0"/>
                <w:color w:val="202124"/>
                <w:sz w:val="15"/>
              </w:rPr>
              <w:t>Data enrichment, application support, communication proxies</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Device management</w:t>
            </w:r>
          </w:p>
        </w:tc>
        <w:tc>
          <w:tcPr>
            <w:tcW w:type="dxa" w:w="3456"/>
            <w:vAlign w:val="top"/>
            <w:tcMar>
              <w:top w:w="70" w:type="dxa"/>
              <w:start w:w="80" w:type="dxa"/>
              <w:bottom w:w="70" w:type="dxa"/>
              <w:end w:w="80" w:type="dxa"/>
            </w:tcMar>
          </w:tcPr>
          <w:p>
            <w:pPr>
              <w:spacing w:after="0"/>
            </w:pPr>
            <w:r/>
            <w:r>
              <w:rPr>
                <w:rFonts w:ascii="Aptos" w:hAnsi="Aptos"/>
                <w:b w:val="0"/>
                <w:color w:val="202124"/>
                <w:sz w:val="15"/>
              </w:rPr>
              <w:t>Basic registration/subscription management</w:t>
            </w:r>
          </w:p>
        </w:tc>
        <w:tc>
          <w:tcPr>
            <w:tcW w:type="dxa" w:w="3600"/>
            <w:vAlign w:val="top"/>
            <w:tcMar>
              <w:top w:w="70" w:type="dxa"/>
              <w:start w:w="80" w:type="dxa"/>
              <w:bottom w:w="70" w:type="dxa"/>
              <w:end w:w="80" w:type="dxa"/>
            </w:tcMar>
          </w:tcPr>
          <w:p>
            <w:pPr>
              <w:spacing w:after="0"/>
            </w:pPr>
            <w:r/>
            <w:r>
              <w:rPr>
                <w:rFonts w:ascii="Aptos" w:hAnsi="Aptos"/>
                <w:b w:val="0"/>
                <w:color w:val="202124"/>
                <w:sz w:val="15"/>
              </w:rPr>
              <w:t>Comprehensive identity/access/device database/administration</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Data storage</w:t>
            </w:r>
          </w:p>
        </w:tc>
        <w:tc>
          <w:tcPr>
            <w:tcW w:type="dxa" w:w="3456"/>
            <w:vAlign w:val="top"/>
            <w:tcMar>
              <w:top w:w="70" w:type="dxa"/>
              <w:start w:w="80" w:type="dxa"/>
              <w:bottom w:w="70" w:type="dxa"/>
              <w:end w:w="80" w:type="dxa"/>
            </w:tcMar>
          </w:tcPr>
          <w:p>
            <w:pPr>
              <w:spacing w:after="0"/>
            </w:pPr>
            <w:r/>
            <w:r>
              <w:rPr>
                <w:rFonts w:ascii="Aptos" w:hAnsi="Aptos"/>
                <w:b w:val="0"/>
                <w:color w:val="202124"/>
                <w:sz w:val="15"/>
              </w:rPr>
              <w:t>Time-series IoT data, Informix Time Series and NoSQL</w:t>
            </w:r>
          </w:p>
        </w:tc>
        <w:tc>
          <w:tcPr>
            <w:tcW w:type="dxa" w:w="3600"/>
            <w:vAlign w:val="top"/>
            <w:tcMar>
              <w:top w:w="70" w:type="dxa"/>
              <w:start w:w="80" w:type="dxa"/>
              <w:bottom w:w="70" w:type="dxa"/>
              <w:end w:w="80" w:type="dxa"/>
            </w:tcMar>
          </w:tcPr>
          <w:p>
            <w:pPr>
              <w:spacing w:after="0"/>
            </w:pPr>
            <w:r/>
            <w:r>
              <w:rPr>
                <w:rFonts w:ascii="Aptos" w:hAnsi="Aptos"/>
                <w:b w:val="0"/>
                <w:color w:val="202124"/>
                <w:sz w:val="15"/>
              </w:rPr>
              <w:t>Big Data + Oracle RDBMS + Key-Value Stores</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Analytics</w:t>
            </w:r>
          </w:p>
        </w:tc>
        <w:tc>
          <w:tcPr>
            <w:tcW w:type="dxa" w:w="3456"/>
            <w:vAlign w:val="top"/>
            <w:tcMar>
              <w:top w:w="70" w:type="dxa"/>
              <w:start w:w="80" w:type="dxa"/>
              <w:bottom w:w="70" w:type="dxa"/>
              <w:end w:w="80" w:type="dxa"/>
            </w:tcMar>
          </w:tcPr>
          <w:p>
            <w:pPr>
              <w:spacing w:after="0"/>
            </w:pPr>
            <w:r/>
            <w:r>
              <w:rPr>
                <w:rFonts w:ascii="Aptos" w:hAnsi="Aptos"/>
                <w:b w:val="0"/>
                <w:color w:val="202124"/>
                <w:sz w:val="15"/>
              </w:rPr>
              <w:t>Real-time/predictive analytics and in-memory intelligence</w:t>
            </w:r>
          </w:p>
        </w:tc>
        <w:tc>
          <w:tcPr>
            <w:tcW w:type="dxa" w:w="3600"/>
            <w:vAlign w:val="top"/>
            <w:tcMar>
              <w:top w:w="70" w:type="dxa"/>
              <w:start w:w="80" w:type="dxa"/>
              <w:bottom w:w="70" w:type="dxa"/>
              <w:end w:w="80" w:type="dxa"/>
            </w:tcMar>
          </w:tcPr>
          <w:p>
            <w:pPr>
              <w:spacing w:after="0"/>
            </w:pPr>
            <w:r/>
            <w:r>
              <w:rPr>
                <w:rFonts w:ascii="Aptos" w:hAnsi="Aptos"/>
                <w:b w:val="0"/>
                <w:color w:val="202124"/>
                <w:sz w:val="15"/>
              </w:rPr>
              <w:t>Business intelligence and enterprise reporting</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Enterprise integration</w:t>
            </w:r>
          </w:p>
        </w:tc>
        <w:tc>
          <w:tcPr>
            <w:tcW w:type="dxa" w:w="3456"/>
            <w:vAlign w:val="top"/>
            <w:tcMar>
              <w:top w:w="70" w:type="dxa"/>
              <w:start w:w="80" w:type="dxa"/>
              <w:bottom w:w="70" w:type="dxa"/>
              <w:end w:w="80" w:type="dxa"/>
            </w:tcMar>
          </w:tcPr>
          <w:p>
            <w:pPr>
              <w:spacing w:after="0"/>
            </w:pPr>
            <w:r/>
            <w:r>
              <w:rPr>
                <w:rFonts w:ascii="Aptos" w:hAnsi="Aptos"/>
                <w:b w:val="0"/>
                <w:color w:val="202124"/>
                <w:sz w:val="15"/>
              </w:rPr>
              <w:t>Primarily IoT platform capabilities</w:t>
            </w:r>
          </w:p>
        </w:tc>
        <w:tc>
          <w:tcPr>
            <w:tcW w:type="dxa" w:w="3600"/>
            <w:vAlign w:val="top"/>
            <w:tcMar>
              <w:top w:w="70" w:type="dxa"/>
              <w:start w:w="80" w:type="dxa"/>
              <w:bottom w:w="70" w:type="dxa"/>
              <w:end w:w="80" w:type="dxa"/>
            </w:tcMar>
          </w:tcPr>
          <w:p>
            <w:pPr>
              <w:spacing w:after="0"/>
            </w:pPr>
            <w:r/>
            <w:r>
              <w:rPr>
                <w:rFonts w:ascii="Aptos" w:hAnsi="Aptos"/>
                <w:b w:val="0"/>
                <w:color w:val="202124"/>
                <w:sz w:val="15"/>
              </w:rPr>
              <w:t>Enterprise Integration and SOA</w:t>
            </w:r>
          </w:p>
        </w:tc>
      </w:tr>
    </w:tbl>
    <w:p>
      <w:pPr>
        <w:spacing w:after="20"/>
      </w:pPr>
    </w:p>
    <w:p>
      <w:pPr>
        <w:pStyle w:val="Heading2"/>
        <w:keepNext/>
      </w:pPr>
      <w:r>
        <w:t>2.5 Cisco IoT Architectural View - 7 levels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vAlign w:val="top"/>
            <w:tcMar>
              <w:top w:w="70" w:type="dxa"/>
              <w:start w:w="80" w:type="dxa"/>
              <w:bottom w:w="70" w:type="dxa"/>
              <w:end w:w="80" w:type="dxa"/>
            </w:tcMar>
            <w:shd w:fill="18324B"/>
          </w:tcPr>
          <w:p>
            <w:pPr>
              <w:spacing w:after="0"/>
            </w:pPr>
            <w:r/>
            <w:r>
              <w:rPr>
                <w:rFonts w:ascii="Aptos" w:hAnsi="Aptos"/>
                <w:b/>
                <w:color w:val="FFFFFF"/>
                <w:sz w:val="16"/>
              </w:rPr>
              <w:t>Level</w:t>
            </w:r>
          </w:p>
        </w:tc>
        <w:tc>
          <w:tcPr>
            <w:tcW w:type="dxa" w:w="3240"/>
            <w:vAlign w:val="top"/>
            <w:tcMar>
              <w:top w:w="70" w:type="dxa"/>
              <w:start w:w="80" w:type="dxa"/>
              <w:bottom w:w="70" w:type="dxa"/>
              <w:end w:w="80" w:type="dxa"/>
            </w:tcMar>
            <w:shd w:fill="18324B"/>
          </w:tcPr>
          <w:p>
            <w:pPr>
              <w:spacing w:after="0"/>
            </w:pPr>
            <w:r/>
            <w:r>
              <w:rPr>
                <w:rFonts w:ascii="Aptos" w:hAnsi="Aptos"/>
                <w:b/>
                <w:color w:val="FFFFFF"/>
                <w:sz w:val="16"/>
              </w:rPr>
              <w:t>Layer</w:t>
            </w:r>
          </w:p>
        </w:tc>
        <w:tc>
          <w:tcPr>
            <w:tcW w:type="dxa" w:w="5112"/>
            <w:vAlign w:val="top"/>
            <w:tcMar>
              <w:top w:w="70" w:type="dxa"/>
              <w:start w:w="80" w:type="dxa"/>
              <w:bottom w:w="70" w:type="dxa"/>
              <w:end w:w="80" w:type="dxa"/>
            </w:tcMar>
            <w:shd w:fill="18324B"/>
          </w:tcPr>
          <w:p>
            <w:pPr>
              <w:spacing w:after="0"/>
            </w:pPr>
            <w:r/>
            <w:r>
              <w:rPr>
                <w:rFonts w:ascii="Aptos" w:hAnsi="Aptos"/>
                <w:b/>
                <w:color w:val="FFFFFF"/>
                <w:sz w:val="16"/>
              </w:rPr>
              <w:t>Core idea</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1</w:t>
            </w:r>
          </w:p>
        </w:tc>
        <w:tc>
          <w:tcPr>
            <w:tcW w:type="dxa" w:w="3240"/>
            <w:vAlign w:val="top"/>
            <w:tcMar>
              <w:top w:w="70" w:type="dxa"/>
              <w:start w:w="80" w:type="dxa"/>
              <w:bottom w:w="70" w:type="dxa"/>
              <w:end w:w="80" w:type="dxa"/>
            </w:tcMar>
          </w:tcPr>
          <w:p>
            <w:pPr>
              <w:spacing w:after="0"/>
            </w:pPr>
            <w:r/>
            <w:r>
              <w:rPr>
                <w:rFonts w:ascii="Aptos" w:hAnsi="Aptos"/>
                <w:b w:val="0"/>
                <w:color w:val="202124"/>
                <w:sz w:val="16"/>
              </w:rPr>
              <w:t>Physical devices and controllers</w:t>
            </w:r>
          </w:p>
        </w:tc>
        <w:tc>
          <w:tcPr>
            <w:tcW w:type="dxa" w:w="5112"/>
            <w:vAlign w:val="top"/>
            <w:tcMar>
              <w:top w:w="70" w:type="dxa"/>
              <w:start w:w="80" w:type="dxa"/>
              <w:bottom w:w="70" w:type="dxa"/>
              <w:end w:w="80" w:type="dxa"/>
            </w:tcMar>
          </w:tcPr>
          <w:p>
            <w:pPr>
              <w:spacing w:after="0"/>
            </w:pPr>
            <w:r/>
            <w:r>
              <w:rPr>
                <w:rFonts w:ascii="Aptos" w:hAnsi="Aptos"/>
                <w:b w:val="0"/>
                <w:color w:val="202124"/>
                <w:sz w:val="16"/>
              </w:rPr>
              <w:t>Things in IoT: sensors, machines, devices, intelligent edge nodes</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2</w:t>
            </w:r>
          </w:p>
        </w:tc>
        <w:tc>
          <w:tcPr>
            <w:tcW w:type="dxa" w:w="3240"/>
            <w:vAlign w:val="top"/>
            <w:tcMar>
              <w:top w:w="70" w:type="dxa"/>
              <w:start w:w="80" w:type="dxa"/>
              <w:bottom w:w="70" w:type="dxa"/>
              <w:end w:w="80" w:type="dxa"/>
            </w:tcMar>
          </w:tcPr>
          <w:p>
            <w:pPr>
              <w:spacing w:after="0"/>
            </w:pPr>
            <w:r/>
            <w:r>
              <w:rPr>
                <w:rFonts w:ascii="Aptos" w:hAnsi="Aptos"/>
                <w:b w:val="0"/>
                <w:color w:val="202124"/>
                <w:sz w:val="16"/>
              </w:rPr>
              <w:t>Connectivity</w:t>
            </w:r>
          </w:p>
        </w:tc>
        <w:tc>
          <w:tcPr>
            <w:tcW w:type="dxa" w:w="5112"/>
            <w:vAlign w:val="top"/>
            <w:tcMar>
              <w:top w:w="70" w:type="dxa"/>
              <w:start w:w="80" w:type="dxa"/>
              <w:bottom w:w="70" w:type="dxa"/>
              <w:end w:w="80" w:type="dxa"/>
            </w:tcMar>
          </w:tcPr>
          <w:p>
            <w:pPr>
              <w:spacing w:after="0"/>
            </w:pPr>
            <w:r/>
            <w:r>
              <w:rPr>
                <w:rFonts w:ascii="Aptos" w:hAnsi="Aptos"/>
                <w:b w:val="0"/>
                <w:color w:val="202124"/>
                <w:sz w:val="16"/>
              </w:rPr>
              <w:t>Communication and processing units connect things</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3</w:t>
            </w:r>
          </w:p>
        </w:tc>
        <w:tc>
          <w:tcPr>
            <w:tcW w:type="dxa" w:w="3240"/>
            <w:vAlign w:val="top"/>
            <w:tcMar>
              <w:top w:w="70" w:type="dxa"/>
              <w:start w:w="80" w:type="dxa"/>
              <w:bottom w:w="70" w:type="dxa"/>
              <w:end w:w="80" w:type="dxa"/>
            </w:tcMar>
          </w:tcPr>
          <w:p>
            <w:pPr>
              <w:spacing w:after="0"/>
            </w:pPr>
            <w:r/>
            <w:r>
              <w:rPr>
                <w:rFonts w:ascii="Aptos" w:hAnsi="Aptos"/>
                <w:b w:val="0"/>
                <w:color w:val="202124"/>
                <w:sz w:val="16"/>
              </w:rPr>
              <w:t>Edge Computing</w:t>
            </w:r>
          </w:p>
        </w:tc>
        <w:tc>
          <w:tcPr>
            <w:tcW w:type="dxa" w:w="5112"/>
            <w:vAlign w:val="top"/>
            <w:tcMar>
              <w:top w:w="70" w:type="dxa"/>
              <w:start w:w="80" w:type="dxa"/>
              <w:bottom w:w="70" w:type="dxa"/>
              <w:end w:w="80" w:type="dxa"/>
            </w:tcMar>
          </w:tcPr>
          <w:p>
            <w:pPr>
              <w:spacing w:after="0"/>
            </w:pPr>
            <w:r/>
            <w:r>
              <w:rPr>
                <w:rFonts w:ascii="Aptos" w:hAnsi="Aptos"/>
                <w:b w:val="0"/>
                <w:color w:val="202124"/>
                <w:sz w:val="16"/>
              </w:rPr>
              <w:t>Analyze/transform data near the source</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4</w:t>
            </w:r>
          </w:p>
        </w:tc>
        <w:tc>
          <w:tcPr>
            <w:tcW w:type="dxa" w:w="3240"/>
            <w:vAlign w:val="top"/>
            <w:tcMar>
              <w:top w:w="70" w:type="dxa"/>
              <w:start w:w="80" w:type="dxa"/>
              <w:bottom w:w="70" w:type="dxa"/>
              <w:end w:w="80" w:type="dxa"/>
            </w:tcMar>
          </w:tcPr>
          <w:p>
            <w:pPr>
              <w:spacing w:after="0"/>
            </w:pPr>
            <w:r/>
            <w:r>
              <w:rPr>
                <w:rFonts w:ascii="Aptos" w:hAnsi="Aptos"/>
                <w:b w:val="0"/>
                <w:color w:val="202124"/>
                <w:sz w:val="16"/>
              </w:rPr>
              <w:t>Data Accumulation</w:t>
            </w:r>
          </w:p>
        </w:tc>
        <w:tc>
          <w:tcPr>
            <w:tcW w:type="dxa" w:w="5112"/>
            <w:vAlign w:val="top"/>
            <w:tcMar>
              <w:top w:w="70" w:type="dxa"/>
              <w:start w:w="80" w:type="dxa"/>
              <w:bottom w:w="70" w:type="dxa"/>
              <w:end w:w="80" w:type="dxa"/>
            </w:tcMar>
          </w:tcPr>
          <w:p>
            <w:pPr>
              <w:spacing w:after="0"/>
            </w:pPr>
            <w:r/>
            <w:r>
              <w:rPr>
                <w:rFonts w:ascii="Aptos" w:hAnsi="Aptos"/>
                <w:b w:val="0"/>
                <w:color w:val="202124"/>
                <w:sz w:val="16"/>
              </w:rPr>
              <w:t>Storage</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5</w:t>
            </w:r>
          </w:p>
        </w:tc>
        <w:tc>
          <w:tcPr>
            <w:tcW w:type="dxa" w:w="3240"/>
            <w:vAlign w:val="top"/>
            <w:tcMar>
              <w:top w:w="70" w:type="dxa"/>
              <w:start w:w="80" w:type="dxa"/>
              <w:bottom w:w="70" w:type="dxa"/>
              <w:end w:w="80" w:type="dxa"/>
            </w:tcMar>
          </w:tcPr>
          <w:p>
            <w:pPr>
              <w:spacing w:after="0"/>
            </w:pPr>
            <w:r/>
            <w:r>
              <w:rPr>
                <w:rFonts w:ascii="Aptos" w:hAnsi="Aptos"/>
                <w:b w:val="0"/>
                <w:color w:val="202124"/>
                <w:sz w:val="16"/>
              </w:rPr>
              <w:t>Data Abstraction</w:t>
            </w:r>
          </w:p>
        </w:tc>
        <w:tc>
          <w:tcPr>
            <w:tcW w:type="dxa" w:w="5112"/>
            <w:vAlign w:val="top"/>
            <w:tcMar>
              <w:top w:w="70" w:type="dxa"/>
              <w:start w:w="80" w:type="dxa"/>
              <w:bottom w:w="70" w:type="dxa"/>
              <w:end w:w="80" w:type="dxa"/>
            </w:tcMar>
          </w:tcPr>
          <w:p>
            <w:pPr>
              <w:spacing w:after="0"/>
            </w:pPr>
            <w:r/>
            <w:r>
              <w:rPr>
                <w:rFonts w:ascii="Aptos" w:hAnsi="Aptos"/>
                <w:b w:val="0"/>
                <w:color w:val="202124"/>
                <w:sz w:val="16"/>
              </w:rPr>
              <w:t>Aggregation and access</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6</w:t>
            </w:r>
          </w:p>
        </w:tc>
        <w:tc>
          <w:tcPr>
            <w:tcW w:type="dxa" w:w="3240"/>
            <w:vAlign w:val="top"/>
            <w:tcMar>
              <w:top w:w="70" w:type="dxa"/>
              <w:start w:w="80" w:type="dxa"/>
              <w:bottom w:w="70" w:type="dxa"/>
              <w:end w:w="80" w:type="dxa"/>
            </w:tcMar>
          </w:tcPr>
          <w:p>
            <w:pPr>
              <w:spacing w:after="0"/>
            </w:pPr>
            <w:r/>
            <w:r>
              <w:rPr>
                <w:rFonts w:ascii="Aptos" w:hAnsi="Aptos"/>
                <w:b w:val="0"/>
                <w:color w:val="202124"/>
                <w:sz w:val="16"/>
              </w:rPr>
              <w:t>Application</w:t>
            </w:r>
          </w:p>
        </w:tc>
        <w:tc>
          <w:tcPr>
            <w:tcW w:type="dxa" w:w="5112"/>
            <w:vAlign w:val="top"/>
            <w:tcMar>
              <w:top w:w="70" w:type="dxa"/>
              <w:start w:w="80" w:type="dxa"/>
              <w:bottom w:w="70" w:type="dxa"/>
              <w:end w:w="80" w:type="dxa"/>
            </w:tcMar>
          </w:tcPr>
          <w:p>
            <w:pPr>
              <w:spacing w:after="0"/>
            </w:pPr>
            <w:r/>
            <w:r>
              <w:rPr>
                <w:rFonts w:ascii="Aptos" w:hAnsi="Aptos"/>
                <w:b w:val="0"/>
                <w:color w:val="202124"/>
                <w:sz w:val="16"/>
              </w:rPr>
              <w:t>Reporting, analysis and control</w:t>
            </w:r>
          </w:p>
        </w:tc>
      </w:tr>
      <w:tr>
        <w:tc>
          <w:tcPr>
            <w:tcW w:type="dxa" w:w="792"/>
            <w:vAlign w:val="top"/>
            <w:tcMar>
              <w:top w:w="70" w:type="dxa"/>
              <w:start w:w="80" w:type="dxa"/>
              <w:bottom w:w="70" w:type="dxa"/>
              <w:end w:w="80" w:type="dxa"/>
            </w:tcMar>
          </w:tcPr>
          <w:p>
            <w:pPr>
              <w:spacing w:after="0"/>
            </w:pPr>
            <w:r>
              <w:rPr>
                <w:b/>
              </w:rPr>
            </w:r>
            <w:r>
              <w:rPr>
                <w:rFonts w:ascii="Aptos" w:hAnsi="Aptos"/>
                <w:b w:val="0"/>
                <w:color w:val="202124"/>
                <w:sz w:val="16"/>
              </w:rPr>
              <w:t>7</w:t>
            </w:r>
          </w:p>
        </w:tc>
        <w:tc>
          <w:tcPr>
            <w:tcW w:type="dxa" w:w="3240"/>
            <w:vAlign w:val="top"/>
            <w:tcMar>
              <w:top w:w="70" w:type="dxa"/>
              <w:start w:w="80" w:type="dxa"/>
              <w:bottom w:w="70" w:type="dxa"/>
              <w:end w:w="80" w:type="dxa"/>
            </w:tcMar>
          </w:tcPr>
          <w:p>
            <w:pPr>
              <w:spacing w:after="0"/>
            </w:pPr>
            <w:r/>
            <w:r>
              <w:rPr>
                <w:rFonts w:ascii="Aptos" w:hAnsi="Aptos"/>
                <w:b w:val="0"/>
                <w:color w:val="202124"/>
                <w:sz w:val="16"/>
              </w:rPr>
              <w:t>Collaboration and Processes</w:t>
            </w:r>
          </w:p>
        </w:tc>
        <w:tc>
          <w:tcPr>
            <w:tcW w:type="dxa" w:w="5112"/>
            <w:vAlign w:val="top"/>
            <w:tcMar>
              <w:top w:w="70" w:type="dxa"/>
              <w:start w:w="80" w:type="dxa"/>
              <w:bottom w:w="70" w:type="dxa"/>
              <w:end w:w="80" w:type="dxa"/>
            </w:tcMar>
          </w:tcPr>
          <w:p>
            <w:pPr>
              <w:spacing w:after="0"/>
            </w:pPr>
            <w:r/>
            <w:r>
              <w:rPr>
                <w:rFonts w:ascii="Aptos" w:hAnsi="Aptos"/>
                <w:b w:val="0"/>
                <w:color w:val="202124"/>
                <w:sz w:val="16"/>
              </w:rPr>
              <w:t>People and business processes use the results</w:t>
            </w:r>
          </w:p>
        </w:tc>
      </w:tr>
    </w:tbl>
    <w:p>
      <w:pPr>
        <w:spacing w:after="20"/>
      </w:pPr>
    </w:p>
    <w:p>
      <w:pPr>
        <w:pStyle w:val="Formula"/>
      </w:pPr>
      <w:r>
        <w:t>Cisco 7-level memory chain: Physical -&gt; Connectivity -&gt; Edge -&gt; Accumulation -&gt; Abstraction -&gt; Application -&gt; Collaboration/Process</w:t>
      </w:r>
    </w:p>
    <w:p>
      <w:pPr>
        <w:pStyle w:val="Heading2"/>
        <w:keepNext/>
      </w:pPr>
      <w:r>
        <w:t>2.6 7-level IoT model using the lecture food-delivery example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080"/>
            <w:vAlign w:val="top"/>
            <w:tcMar>
              <w:top w:w="70" w:type="dxa"/>
              <w:start w:w="80" w:type="dxa"/>
              <w:bottom w:w="70" w:type="dxa"/>
              <w:end w:w="80" w:type="dxa"/>
            </w:tcMar>
            <w:shd w:fill="18324B"/>
          </w:tcPr>
          <w:p>
            <w:pPr>
              <w:spacing w:after="0"/>
            </w:pPr>
            <w:r/>
            <w:r>
              <w:rPr>
                <w:rFonts w:ascii="Aptos" w:hAnsi="Aptos"/>
                <w:b/>
                <w:color w:val="FFFFFF"/>
                <w:sz w:val="16"/>
              </w:rPr>
              <w:t>Level</w:t>
            </w:r>
          </w:p>
        </w:tc>
        <w:tc>
          <w:tcPr>
            <w:tcW w:type="dxa" w:w="8424"/>
            <w:vAlign w:val="top"/>
            <w:tcMar>
              <w:top w:w="70" w:type="dxa"/>
              <w:start w:w="80" w:type="dxa"/>
              <w:bottom w:w="70" w:type="dxa"/>
              <w:end w:w="80" w:type="dxa"/>
            </w:tcMar>
            <w:shd w:fill="18324B"/>
          </w:tcPr>
          <w:p>
            <w:pPr>
              <w:spacing w:after="0"/>
            </w:pPr>
            <w:r/>
            <w:r>
              <w:rPr>
                <w:rFonts w:ascii="Aptos" w:hAnsi="Aptos"/>
                <w:b/>
                <w:color w:val="FFFFFF"/>
                <w:sz w:val="16"/>
              </w:rPr>
              <w:t>Food-delivery example from the slides</w:t>
            </w:r>
          </w:p>
        </w:tc>
      </w:tr>
      <w:tr>
        <w:tc>
          <w:tcPr>
            <w:tcW w:type="dxa" w:w="1080"/>
            <w:vAlign w:val="top"/>
            <w:tcMar>
              <w:top w:w="70" w:type="dxa"/>
              <w:start w:w="80" w:type="dxa"/>
              <w:bottom w:w="70" w:type="dxa"/>
              <w:end w:w="80" w:type="dxa"/>
            </w:tcMar>
          </w:tcPr>
          <w:p>
            <w:pPr>
              <w:spacing w:after="0"/>
            </w:pPr>
            <w:r>
              <w:rPr>
                <w:b/>
              </w:rPr>
            </w:r>
            <w:r>
              <w:rPr>
                <w:rFonts w:ascii="Aptos" w:hAnsi="Aptos"/>
                <w:b w:val="0"/>
                <w:color w:val="202124"/>
                <w:sz w:val="16"/>
              </w:rPr>
              <w:t>1</w:t>
            </w:r>
          </w:p>
        </w:tc>
        <w:tc>
          <w:tcPr>
            <w:tcW w:type="dxa" w:w="8424"/>
            <w:vAlign w:val="top"/>
            <w:tcMar>
              <w:top w:w="70" w:type="dxa"/>
              <w:start w:w="80" w:type="dxa"/>
              <w:bottom w:w="70" w:type="dxa"/>
              <w:end w:w="80" w:type="dxa"/>
            </w:tcMar>
          </w:tcPr>
          <w:p>
            <w:pPr>
              <w:spacing w:after="0"/>
            </w:pPr>
            <w:r/>
            <w:r>
              <w:rPr>
                <w:rFonts w:ascii="Aptos" w:hAnsi="Aptos"/>
                <w:b w:val="0"/>
                <w:color w:val="202124"/>
                <w:sz w:val="16"/>
              </w:rPr>
              <w:t>Restaurant prepares food / sensor collects data</w:t>
            </w:r>
          </w:p>
        </w:tc>
      </w:tr>
      <w:tr>
        <w:tc>
          <w:tcPr>
            <w:tcW w:type="dxa" w:w="1080"/>
            <w:vAlign w:val="top"/>
            <w:tcMar>
              <w:top w:w="70" w:type="dxa"/>
              <w:start w:w="80" w:type="dxa"/>
              <w:bottom w:w="70" w:type="dxa"/>
              <w:end w:w="80" w:type="dxa"/>
            </w:tcMar>
          </w:tcPr>
          <w:p>
            <w:pPr>
              <w:spacing w:after="0"/>
            </w:pPr>
            <w:r>
              <w:rPr>
                <w:b/>
              </w:rPr>
            </w:r>
            <w:r>
              <w:rPr>
                <w:rFonts w:ascii="Aptos" w:hAnsi="Aptos"/>
                <w:b w:val="0"/>
                <w:color w:val="202124"/>
                <w:sz w:val="16"/>
              </w:rPr>
              <w:t>2</w:t>
            </w:r>
          </w:p>
        </w:tc>
        <w:tc>
          <w:tcPr>
            <w:tcW w:type="dxa" w:w="8424"/>
            <w:vAlign w:val="top"/>
            <w:tcMar>
              <w:top w:w="70" w:type="dxa"/>
              <w:start w:w="80" w:type="dxa"/>
              <w:bottom w:w="70" w:type="dxa"/>
              <w:end w:w="80" w:type="dxa"/>
            </w:tcMar>
          </w:tcPr>
          <w:p>
            <w:pPr>
              <w:spacing w:after="0"/>
            </w:pPr>
            <w:r/>
            <w:r>
              <w:rPr>
                <w:rFonts w:ascii="Aptos" w:hAnsi="Aptos"/>
                <w:b w:val="0"/>
                <w:color w:val="202124"/>
                <w:sz w:val="16"/>
              </w:rPr>
              <w:t>Delivery partner receives the order / communication network</w:t>
            </w:r>
          </w:p>
        </w:tc>
      </w:tr>
      <w:tr>
        <w:tc>
          <w:tcPr>
            <w:tcW w:type="dxa" w:w="1080"/>
            <w:vAlign w:val="top"/>
            <w:tcMar>
              <w:top w:w="70" w:type="dxa"/>
              <w:start w:w="80" w:type="dxa"/>
              <w:bottom w:w="70" w:type="dxa"/>
              <w:end w:w="80" w:type="dxa"/>
            </w:tcMar>
          </w:tcPr>
          <w:p>
            <w:pPr>
              <w:spacing w:after="0"/>
            </w:pPr>
            <w:r>
              <w:rPr>
                <w:b/>
              </w:rPr>
            </w:r>
            <w:r>
              <w:rPr>
                <w:rFonts w:ascii="Aptos" w:hAnsi="Aptos"/>
                <w:b w:val="0"/>
                <w:color w:val="202124"/>
                <w:sz w:val="16"/>
              </w:rPr>
              <w:t>3</w:t>
            </w:r>
          </w:p>
        </w:tc>
        <w:tc>
          <w:tcPr>
            <w:tcW w:type="dxa" w:w="8424"/>
            <w:vAlign w:val="top"/>
            <w:tcMar>
              <w:top w:w="70" w:type="dxa"/>
              <w:start w:w="80" w:type="dxa"/>
              <w:bottom w:w="70" w:type="dxa"/>
              <w:end w:w="80" w:type="dxa"/>
            </w:tcMar>
          </w:tcPr>
          <w:p>
            <w:pPr>
              <w:spacing w:after="0"/>
            </w:pPr>
            <w:r/>
            <w:r>
              <w:rPr>
                <w:rFonts w:ascii="Aptos" w:hAnsi="Aptos"/>
                <w:b w:val="0"/>
                <w:color w:val="202124"/>
                <w:sz w:val="16"/>
              </w:rPr>
              <w:t>App checks traffic and chooses route / edge computing</w:t>
            </w:r>
          </w:p>
        </w:tc>
      </w:tr>
      <w:tr>
        <w:tc>
          <w:tcPr>
            <w:tcW w:type="dxa" w:w="1080"/>
            <w:vAlign w:val="top"/>
            <w:tcMar>
              <w:top w:w="70" w:type="dxa"/>
              <w:start w:w="80" w:type="dxa"/>
              <w:bottom w:w="70" w:type="dxa"/>
              <w:end w:w="80" w:type="dxa"/>
            </w:tcMar>
          </w:tcPr>
          <w:p>
            <w:pPr>
              <w:spacing w:after="0"/>
            </w:pPr>
            <w:r>
              <w:rPr>
                <w:b/>
              </w:rPr>
            </w:r>
            <w:r>
              <w:rPr>
                <w:rFonts w:ascii="Aptos" w:hAnsi="Aptos"/>
                <w:b w:val="0"/>
                <w:color w:val="202124"/>
                <w:sz w:val="16"/>
              </w:rPr>
              <w:t>4</w:t>
            </w:r>
          </w:p>
        </w:tc>
        <w:tc>
          <w:tcPr>
            <w:tcW w:type="dxa" w:w="8424"/>
            <w:vAlign w:val="top"/>
            <w:tcMar>
              <w:top w:w="70" w:type="dxa"/>
              <w:start w:w="80" w:type="dxa"/>
              <w:bottom w:w="70" w:type="dxa"/>
              <w:end w:w="80" w:type="dxa"/>
            </w:tcMar>
          </w:tcPr>
          <w:p>
            <w:pPr>
              <w:spacing w:after="0"/>
            </w:pPr>
            <w:r/>
            <w:r>
              <w:rPr>
                <w:rFonts w:ascii="Aptos" w:hAnsi="Aptos"/>
                <w:b w:val="0"/>
                <w:color w:val="202124"/>
                <w:sz w:val="16"/>
              </w:rPr>
              <w:t>Order details stored in a database</w:t>
            </w:r>
          </w:p>
        </w:tc>
      </w:tr>
      <w:tr>
        <w:tc>
          <w:tcPr>
            <w:tcW w:type="dxa" w:w="1080"/>
            <w:vAlign w:val="top"/>
            <w:tcMar>
              <w:top w:w="70" w:type="dxa"/>
              <w:start w:w="80" w:type="dxa"/>
              <w:bottom w:w="70" w:type="dxa"/>
              <w:end w:w="80" w:type="dxa"/>
            </w:tcMar>
          </w:tcPr>
          <w:p>
            <w:pPr>
              <w:spacing w:after="0"/>
            </w:pPr>
            <w:r>
              <w:rPr>
                <w:b/>
              </w:rPr>
            </w:r>
            <w:r>
              <w:rPr>
                <w:rFonts w:ascii="Aptos" w:hAnsi="Aptos"/>
                <w:b w:val="0"/>
                <w:color w:val="202124"/>
                <w:sz w:val="16"/>
              </w:rPr>
              <w:t>5</w:t>
            </w:r>
          </w:p>
        </w:tc>
        <w:tc>
          <w:tcPr>
            <w:tcW w:type="dxa" w:w="8424"/>
            <w:vAlign w:val="top"/>
            <w:tcMar>
              <w:top w:w="70" w:type="dxa"/>
              <w:start w:w="80" w:type="dxa"/>
              <w:bottom w:w="70" w:type="dxa"/>
              <w:end w:w="80" w:type="dxa"/>
            </w:tcMar>
          </w:tcPr>
          <w:p>
            <w:pPr>
              <w:spacing w:after="0"/>
            </w:pPr>
            <w:r/>
            <w:r>
              <w:rPr>
                <w:rFonts w:ascii="Aptos" w:hAnsi="Aptos"/>
                <w:b w:val="0"/>
                <w:color w:val="202124"/>
                <w:sz w:val="16"/>
              </w:rPr>
              <w:t>App combines customer, restaurant and GPS data</w:t>
            </w:r>
          </w:p>
        </w:tc>
      </w:tr>
      <w:tr>
        <w:tc>
          <w:tcPr>
            <w:tcW w:type="dxa" w:w="1080"/>
            <w:vAlign w:val="top"/>
            <w:tcMar>
              <w:top w:w="70" w:type="dxa"/>
              <w:start w:w="80" w:type="dxa"/>
              <w:bottom w:w="70" w:type="dxa"/>
              <w:end w:w="80" w:type="dxa"/>
            </w:tcMar>
          </w:tcPr>
          <w:p>
            <w:pPr>
              <w:spacing w:after="0"/>
            </w:pPr>
            <w:r>
              <w:rPr>
                <w:b/>
              </w:rPr>
            </w:r>
            <w:r>
              <w:rPr>
                <w:rFonts w:ascii="Aptos" w:hAnsi="Aptos"/>
                <w:b w:val="0"/>
                <w:color w:val="202124"/>
                <w:sz w:val="16"/>
              </w:rPr>
              <w:t>6</w:t>
            </w:r>
          </w:p>
        </w:tc>
        <w:tc>
          <w:tcPr>
            <w:tcW w:type="dxa" w:w="8424"/>
            <w:vAlign w:val="top"/>
            <w:tcMar>
              <w:top w:w="70" w:type="dxa"/>
              <w:start w:w="80" w:type="dxa"/>
              <w:bottom w:w="70" w:type="dxa"/>
              <w:end w:w="80" w:type="dxa"/>
            </w:tcMar>
          </w:tcPr>
          <w:p>
            <w:pPr>
              <w:spacing w:after="0"/>
            </w:pPr>
            <w:r/>
            <w:r>
              <w:rPr>
                <w:rFonts w:ascii="Aptos" w:hAnsi="Aptos"/>
                <w:b w:val="0"/>
                <w:color w:val="202124"/>
                <w:sz w:val="16"/>
              </w:rPr>
              <w:t>Customer tracks the order in the app</w:t>
            </w:r>
          </w:p>
        </w:tc>
      </w:tr>
      <w:tr>
        <w:tc>
          <w:tcPr>
            <w:tcW w:type="dxa" w:w="1080"/>
            <w:vAlign w:val="top"/>
            <w:tcMar>
              <w:top w:w="70" w:type="dxa"/>
              <w:start w:w="80" w:type="dxa"/>
              <w:bottom w:w="70" w:type="dxa"/>
              <w:end w:w="80" w:type="dxa"/>
            </w:tcMar>
          </w:tcPr>
          <w:p>
            <w:pPr>
              <w:spacing w:after="0"/>
            </w:pPr>
            <w:r>
              <w:rPr>
                <w:b/>
              </w:rPr>
            </w:r>
            <w:r>
              <w:rPr>
                <w:rFonts w:ascii="Aptos" w:hAnsi="Aptos"/>
                <w:b w:val="0"/>
                <w:color w:val="202124"/>
                <w:sz w:val="16"/>
              </w:rPr>
              <w:t>7</w:t>
            </w:r>
          </w:p>
        </w:tc>
        <w:tc>
          <w:tcPr>
            <w:tcW w:type="dxa" w:w="8424"/>
            <w:vAlign w:val="top"/>
            <w:tcMar>
              <w:top w:w="70" w:type="dxa"/>
              <w:start w:w="80" w:type="dxa"/>
              <w:bottom w:w="70" w:type="dxa"/>
              <w:end w:w="80" w:type="dxa"/>
            </w:tcMar>
          </w:tcPr>
          <w:p>
            <w:pPr>
              <w:spacing w:after="0"/>
            </w:pPr>
            <w:r/>
            <w:r>
              <w:rPr>
                <w:rFonts w:ascii="Aptos" w:hAnsi="Aptos"/>
                <w:b w:val="0"/>
                <w:color w:val="202124"/>
                <w:sz w:val="16"/>
              </w:rPr>
              <w:t>Company analyzes delivery times and customer satisfaction to improve business</w:t>
            </w:r>
          </w:p>
        </w:tc>
      </w:tr>
    </w:tbl>
    <w:p>
      <w:pPr>
        <w:spacing w:after="20"/>
      </w:pPr>
    </w:p>
    <w:p>
      <w:pPr>
        <w:pStyle w:val="Heading2"/>
        <w:keepNext/>
      </w:pPr>
      <w:r>
        <w:t>2.7 IBM 5-level vs Cisco 7-level - exam answer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320"/>
            <w:vAlign w:val="top"/>
            <w:tcMar>
              <w:top w:w="70" w:type="dxa"/>
              <w:start w:w="80" w:type="dxa"/>
              <w:bottom w:w="70" w:type="dxa"/>
              <w:end w:w="80" w:type="dxa"/>
            </w:tcMar>
            <w:shd w:fill="18324B"/>
          </w:tcPr>
          <w:p>
            <w:pPr>
              <w:spacing w:after="0"/>
            </w:pPr>
            <w:r/>
            <w:r>
              <w:rPr>
                <w:rFonts w:ascii="Aptos" w:hAnsi="Aptos"/>
                <w:b/>
                <w:color w:val="FFFFFF"/>
                <w:sz w:val="16"/>
              </w:rPr>
              <w:t>IBM model</w:t>
            </w:r>
          </w:p>
        </w:tc>
        <w:tc>
          <w:tcPr>
            <w:tcW w:type="dxa" w:w="4608"/>
            <w:vAlign w:val="top"/>
            <w:tcMar>
              <w:top w:w="70" w:type="dxa"/>
              <w:start w:w="80" w:type="dxa"/>
              <w:bottom w:w="70" w:type="dxa"/>
              <w:end w:w="80" w:type="dxa"/>
            </w:tcMar>
            <w:shd w:fill="18324B"/>
          </w:tcPr>
          <w:p>
            <w:pPr>
              <w:spacing w:after="0"/>
            </w:pPr>
            <w:r/>
            <w:r>
              <w:rPr>
                <w:rFonts w:ascii="Aptos" w:hAnsi="Aptos"/>
                <w:b/>
                <w:color w:val="FFFFFF"/>
                <w:sz w:val="16"/>
              </w:rPr>
              <w:t>Cisco model</w:t>
            </w:r>
          </w:p>
        </w:tc>
      </w:tr>
      <w:tr>
        <w:tc>
          <w:tcPr>
            <w:tcW w:type="dxa" w:w="4320"/>
            <w:vAlign w:val="top"/>
            <w:tcMar>
              <w:top w:w="70" w:type="dxa"/>
              <w:start w:w="80" w:type="dxa"/>
              <w:bottom w:w="70" w:type="dxa"/>
              <w:end w:w="80" w:type="dxa"/>
            </w:tcMar>
          </w:tcPr>
          <w:p>
            <w:pPr>
              <w:spacing w:after="0"/>
            </w:pPr>
            <w:r>
              <w:rPr>
                <w:b/>
              </w:rPr>
            </w:r>
            <w:r>
              <w:rPr>
                <w:rFonts w:ascii="Aptos" w:hAnsi="Aptos"/>
                <w:b w:val="0"/>
                <w:color w:val="202124"/>
                <w:sz w:val="16"/>
              </w:rPr>
              <w:t>Level 1 Sensors</w:t>
            </w:r>
          </w:p>
        </w:tc>
        <w:tc>
          <w:tcPr>
            <w:tcW w:type="dxa" w:w="4608"/>
            <w:vAlign w:val="top"/>
            <w:tcMar>
              <w:top w:w="70" w:type="dxa"/>
              <w:start w:w="80" w:type="dxa"/>
              <w:bottom w:w="70" w:type="dxa"/>
              <w:end w:w="80" w:type="dxa"/>
            </w:tcMar>
          </w:tcPr>
          <w:p>
            <w:pPr>
              <w:spacing w:after="0"/>
            </w:pPr>
            <w:r/>
            <w:r>
              <w:rPr>
                <w:rFonts w:ascii="Aptos" w:hAnsi="Aptos"/>
                <w:b w:val="0"/>
                <w:color w:val="202124"/>
                <w:sz w:val="16"/>
              </w:rPr>
              <w:t>Level 1 Physical devices/controllers</w:t>
            </w:r>
          </w:p>
        </w:tc>
      </w:tr>
      <w:tr>
        <w:tc>
          <w:tcPr>
            <w:tcW w:type="dxa" w:w="4320"/>
            <w:vAlign w:val="top"/>
            <w:tcMar>
              <w:top w:w="70" w:type="dxa"/>
              <w:start w:w="80" w:type="dxa"/>
              <w:bottom w:w="70" w:type="dxa"/>
              <w:end w:w="80" w:type="dxa"/>
            </w:tcMar>
          </w:tcPr>
          <w:p>
            <w:pPr>
              <w:spacing w:after="0"/>
            </w:pPr>
            <w:r>
              <w:rPr>
                <w:b/>
              </w:rPr>
            </w:r>
            <w:r>
              <w:rPr>
                <w:rFonts w:ascii="Aptos" w:hAnsi="Aptos"/>
                <w:b w:val="0"/>
                <w:color w:val="202124"/>
                <w:sz w:val="16"/>
              </w:rPr>
              <w:t>Level 2 Gateway</w:t>
            </w:r>
          </w:p>
        </w:tc>
        <w:tc>
          <w:tcPr>
            <w:tcW w:type="dxa" w:w="4608"/>
            <w:vAlign w:val="top"/>
            <w:tcMar>
              <w:top w:w="70" w:type="dxa"/>
              <w:start w:w="80" w:type="dxa"/>
              <w:bottom w:w="70" w:type="dxa"/>
              <w:end w:w="80" w:type="dxa"/>
            </w:tcMar>
          </w:tcPr>
          <w:p>
            <w:pPr>
              <w:spacing w:after="0"/>
            </w:pPr>
            <w:r/>
            <w:r>
              <w:rPr>
                <w:rFonts w:ascii="Aptos" w:hAnsi="Aptos"/>
                <w:b w:val="0"/>
                <w:color w:val="202124"/>
                <w:sz w:val="16"/>
              </w:rPr>
              <w:t>Level 2 Connectivity</w:t>
            </w:r>
          </w:p>
        </w:tc>
      </w:tr>
      <w:tr>
        <w:tc>
          <w:tcPr>
            <w:tcW w:type="dxa" w:w="4320"/>
            <w:vAlign w:val="top"/>
            <w:tcMar>
              <w:top w:w="70" w:type="dxa"/>
              <w:start w:w="80" w:type="dxa"/>
              <w:bottom w:w="70" w:type="dxa"/>
              <w:end w:w="80" w:type="dxa"/>
            </w:tcMar>
          </w:tcPr>
          <w:p>
            <w:pPr>
              <w:spacing w:after="0"/>
            </w:pPr>
            <w:r>
              <w:rPr>
                <w:b/>
              </w:rPr>
            </w:r>
            <w:r>
              <w:rPr>
                <w:rFonts w:ascii="Aptos" w:hAnsi="Aptos"/>
                <w:b w:val="0"/>
                <w:color w:val="202124"/>
                <w:sz w:val="16"/>
              </w:rPr>
              <w:t>Level 3 Communication Management</w:t>
            </w:r>
          </w:p>
        </w:tc>
        <w:tc>
          <w:tcPr>
            <w:tcW w:type="dxa" w:w="4608"/>
            <w:vAlign w:val="top"/>
            <w:tcMar>
              <w:top w:w="70" w:type="dxa"/>
              <w:start w:w="80" w:type="dxa"/>
              <w:bottom w:w="70" w:type="dxa"/>
              <w:end w:w="80" w:type="dxa"/>
            </w:tcMar>
          </w:tcPr>
          <w:p>
            <w:pPr>
              <w:spacing w:after="0"/>
            </w:pPr>
            <w:r/>
            <w:r>
              <w:rPr>
                <w:rFonts w:ascii="Aptos" w:hAnsi="Aptos"/>
                <w:b w:val="0"/>
                <w:color w:val="202124"/>
                <w:sz w:val="16"/>
              </w:rPr>
              <w:t>Level 3 Edge Computing</w:t>
            </w:r>
          </w:p>
        </w:tc>
      </w:tr>
      <w:tr>
        <w:tc>
          <w:tcPr>
            <w:tcW w:type="dxa" w:w="4320"/>
            <w:vAlign w:val="top"/>
            <w:tcMar>
              <w:top w:w="70" w:type="dxa"/>
              <w:start w:w="80" w:type="dxa"/>
              <w:bottom w:w="70" w:type="dxa"/>
              <w:end w:w="80" w:type="dxa"/>
            </w:tcMar>
          </w:tcPr>
          <w:p>
            <w:pPr>
              <w:spacing w:after="0"/>
            </w:pPr>
            <w:r>
              <w:rPr>
                <w:b/>
              </w:rPr>
            </w:r>
            <w:r>
              <w:rPr>
                <w:rFonts w:ascii="Aptos" w:hAnsi="Aptos"/>
                <w:b w:val="0"/>
                <w:color w:val="202124"/>
                <w:sz w:val="16"/>
              </w:rPr>
              <w:t>Level 4 Device Management</w:t>
            </w:r>
          </w:p>
        </w:tc>
        <w:tc>
          <w:tcPr>
            <w:tcW w:type="dxa" w:w="4608"/>
            <w:vAlign w:val="top"/>
            <w:tcMar>
              <w:top w:w="70" w:type="dxa"/>
              <w:start w:w="80" w:type="dxa"/>
              <w:bottom w:w="70" w:type="dxa"/>
              <w:end w:w="80" w:type="dxa"/>
            </w:tcMar>
          </w:tcPr>
          <w:p>
            <w:pPr>
              <w:spacing w:after="0"/>
            </w:pPr>
            <w:r/>
            <w:r>
              <w:rPr>
                <w:rFonts w:ascii="Aptos" w:hAnsi="Aptos"/>
                <w:b w:val="0"/>
                <w:color w:val="202124"/>
                <w:sz w:val="16"/>
              </w:rPr>
              <w:t>Level 4 Data Accumulation</w:t>
            </w:r>
          </w:p>
        </w:tc>
      </w:tr>
      <w:tr>
        <w:tc>
          <w:tcPr>
            <w:tcW w:type="dxa" w:w="4320"/>
            <w:vAlign w:val="top"/>
            <w:tcMar>
              <w:top w:w="70" w:type="dxa"/>
              <w:start w:w="80" w:type="dxa"/>
              <w:bottom w:w="70" w:type="dxa"/>
              <w:end w:w="80" w:type="dxa"/>
            </w:tcMar>
          </w:tcPr>
          <w:p>
            <w:pPr>
              <w:spacing w:after="0"/>
            </w:pPr>
            <w:r>
              <w:rPr>
                <w:b/>
              </w:rPr>
            </w:r>
            <w:r>
              <w:rPr>
                <w:rFonts w:ascii="Aptos" w:hAnsi="Aptos"/>
                <w:b w:val="0"/>
                <w:color w:val="202124"/>
                <w:sz w:val="16"/>
              </w:rPr>
              <w:t>Level 5 Cloud Services</w:t>
            </w:r>
          </w:p>
        </w:tc>
        <w:tc>
          <w:tcPr>
            <w:tcW w:type="dxa" w:w="4608"/>
            <w:vAlign w:val="top"/>
            <w:tcMar>
              <w:top w:w="70" w:type="dxa"/>
              <w:start w:w="80" w:type="dxa"/>
              <w:bottom w:w="70" w:type="dxa"/>
              <w:end w:w="80" w:type="dxa"/>
            </w:tcMar>
          </w:tcPr>
          <w:p>
            <w:pPr>
              <w:spacing w:after="0"/>
            </w:pPr>
            <w:r/>
            <w:r>
              <w:rPr>
                <w:rFonts w:ascii="Aptos" w:hAnsi="Aptos"/>
                <w:b w:val="0"/>
                <w:color w:val="202124"/>
                <w:sz w:val="16"/>
              </w:rPr>
              <w:t>Levels 5-7 Data Abstraction + Application + Collaboration/Processes</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2E8"/>
            <w:tcMar>
              <w:top w:w="100" w:type="dxa"/>
              <w:start w:w="120" w:type="dxa"/>
              <w:bottom w:w="100" w:type="dxa"/>
              <w:end w:w="120" w:type="dxa"/>
            </w:tcMar>
          </w:tcPr>
          <w:p>
            <w:pPr>
              <w:spacing w:after="40"/>
            </w:pPr>
            <w:r>
              <w:rPr>
                <w:b/>
                <w:color w:val="C65D1E"/>
                <w:sz w:val="19"/>
              </w:rPr>
              <w:t>Very important</w:t>
            </w:r>
          </w:p>
          <w:p>
            <w:pPr>
              <w:spacing w:after="0"/>
            </w:pPr>
            <w:r>
              <w:rPr>
                <w:sz w:val="18"/>
              </w:rPr>
              <w:t>If the exam literally asks “IBM vs Cisco,” use the table above. If it asks about “IBM vs Oracle,” use the separate IBM-vs-Oracle table. The uploaded slides themselves contain this terminology mismatch, so do not merge the two models into one.</w:t>
            </w:r>
          </w:p>
        </w:tc>
      </w:tr>
    </w:tbl>
    <w:p>
      <w:pPr>
        <w:spacing w:after="20"/>
      </w:pPr>
    </w:p>
    <w:p>
      <w:pPr>
        <w:pStyle w:val="Heading2"/>
        <w:keepNext/>
      </w:pPr>
      <w:r>
        <w:t>2.8 Components of an IoT system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vAlign w:val="top"/>
            <w:tcMar>
              <w:top w:w="70" w:type="dxa"/>
              <w:start w:w="80" w:type="dxa"/>
              <w:bottom w:w="70" w:type="dxa"/>
              <w:end w:w="80" w:type="dxa"/>
            </w:tcMar>
            <w:shd w:fill="18324B"/>
          </w:tcPr>
          <w:p>
            <w:pPr>
              <w:spacing w:after="0"/>
            </w:pPr>
            <w:r/>
            <w:r>
              <w:rPr>
                <w:rFonts w:ascii="Aptos" w:hAnsi="Aptos"/>
                <w:b/>
                <w:color w:val="FFFFFF"/>
                <w:sz w:val="16"/>
              </w:rPr>
              <w:t>Component</w:t>
            </w:r>
          </w:p>
        </w:tc>
        <w:tc>
          <w:tcPr>
            <w:tcW w:type="dxa" w:w="6696"/>
            <w:vAlign w:val="top"/>
            <w:tcMar>
              <w:top w:w="70" w:type="dxa"/>
              <w:start w:w="80" w:type="dxa"/>
              <w:bottom w:w="70" w:type="dxa"/>
              <w:end w:w="80" w:type="dxa"/>
            </w:tcMar>
            <w:shd w:fill="18324B"/>
          </w:tcPr>
          <w:p>
            <w:pPr>
              <w:spacing w:after="0"/>
            </w:pPr>
            <w:r/>
            <w:r>
              <w:rPr>
                <w:rFonts w:ascii="Aptos" w:hAnsi="Aptos"/>
                <w:b/>
                <w:color w:val="FFFFFF"/>
                <w:sz w:val="16"/>
              </w:rPr>
              <w:t>Function</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Devices</w:t>
            </w:r>
          </w:p>
        </w:tc>
        <w:tc>
          <w:tcPr>
            <w:tcW w:type="dxa" w:w="6696"/>
            <w:vAlign w:val="top"/>
            <w:tcMar>
              <w:top w:w="70" w:type="dxa"/>
              <w:start w:w="80" w:type="dxa"/>
              <w:bottom w:w="70" w:type="dxa"/>
              <w:end w:w="80" w:type="dxa"/>
            </w:tcMar>
          </w:tcPr>
          <w:p>
            <w:pPr>
              <w:spacing w:after="0"/>
            </w:pPr>
            <w:r/>
            <w:r>
              <w:rPr>
                <w:rFonts w:ascii="Aptos" w:hAnsi="Aptos"/>
                <w:b w:val="0"/>
                <w:color w:val="202124"/>
                <w:sz w:val="16"/>
              </w:rPr>
              <w:t>Sense physical conditions and perform actions</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Connectivity</w:t>
            </w:r>
          </w:p>
        </w:tc>
        <w:tc>
          <w:tcPr>
            <w:tcW w:type="dxa" w:w="6696"/>
            <w:vAlign w:val="top"/>
            <w:tcMar>
              <w:top w:w="70" w:type="dxa"/>
              <w:start w:w="80" w:type="dxa"/>
              <w:bottom w:w="70" w:type="dxa"/>
              <w:end w:w="80" w:type="dxa"/>
            </w:tcMar>
          </w:tcPr>
          <w:p>
            <w:pPr>
              <w:spacing w:after="0"/>
            </w:pPr>
            <w:r/>
            <w:r>
              <w:rPr>
                <w:rFonts w:ascii="Aptos" w:hAnsi="Aptos"/>
                <w:b w:val="0"/>
                <w:color w:val="202124"/>
                <w:sz w:val="16"/>
              </w:rPr>
              <w:t>Transfers data between devices and cloud</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Edge/Gateway</w:t>
            </w:r>
          </w:p>
        </w:tc>
        <w:tc>
          <w:tcPr>
            <w:tcW w:type="dxa" w:w="6696"/>
            <w:vAlign w:val="top"/>
            <w:tcMar>
              <w:top w:w="70" w:type="dxa"/>
              <w:start w:w="80" w:type="dxa"/>
              <w:bottom w:w="70" w:type="dxa"/>
              <w:end w:w="80" w:type="dxa"/>
            </w:tcMar>
          </w:tcPr>
          <w:p>
            <w:pPr>
              <w:spacing w:after="0"/>
            </w:pPr>
            <w:r/>
            <w:r>
              <w:rPr>
                <w:rFonts w:ascii="Aptos" w:hAnsi="Aptos"/>
                <w:b w:val="0"/>
                <w:color w:val="202124"/>
                <w:sz w:val="16"/>
              </w:rPr>
              <w:t>Processes data locally and connects devices</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Cloud</w:t>
            </w:r>
          </w:p>
        </w:tc>
        <w:tc>
          <w:tcPr>
            <w:tcW w:type="dxa" w:w="6696"/>
            <w:vAlign w:val="top"/>
            <w:tcMar>
              <w:top w:w="70" w:type="dxa"/>
              <w:start w:w="80" w:type="dxa"/>
              <w:bottom w:w="70" w:type="dxa"/>
              <w:end w:w="80" w:type="dxa"/>
            </w:tcMar>
          </w:tcPr>
          <w:p>
            <w:pPr>
              <w:spacing w:after="0"/>
            </w:pPr>
            <w:r/>
            <w:r>
              <w:rPr>
                <w:rFonts w:ascii="Aptos" w:hAnsi="Aptos"/>
                <w:b w:val="0"/>
                <w:color w:val="202124"/>
                <w:sz w:val="16"/>
              </w:rPr>
              <w:t>Stores and manages IoT data</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Analytics</w:t>
            </w:r>
          </w:p>
        </w:tc>
        <w:tc>
          <w:tcPr>
            <w:tcW w:type="dxa" w:w="6696"/>
            <w:vAlign w:val="top"/>
            <w:tcMar>
              <w:top w:w="70" w:type="dxa"/>
              <w:start w:w="80" w:type="dxa"/>
              <w:bottom w:w="70" w:type="dxa"/>
              <w:end w:w="80" w:type="dxa"/>
            </w:tcMar>
          </w:tcPr>
          <w:p>
            <w:pPr>
              <w:spacing w:after="0"/>
            </w:pPr>
            <w:r/>
            <w:r>
              <w:rPr>
                <w:rFonts w:ascii="Aptos" w:hAnsi="Aptos"/>
                <w:b w:val="0"/>
                <w:color w:val="202124"/>
                <w:sz w:val="16"/>
              </w:rPr>
              <w:t>Converts data into meaningful insights</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Applications</w:t>
            </w:r>
          </w:p>
        </w:tc>
        <w:tc>
          <w:tcPr>
            <w:tcW w:type="dxa" w:w="6696"/>
            <w:vAlign w:val="top"/>
            <w:tcMar>
              <w:top w:w="70" w:type="dxa"/>
              <w:start w:w="80" w:type="dxa"/>
              <w:bottom w:w="70" w:type="dxa"/>
              <w:end w:w="80" w:type="dxa"/>
            </w:tcMar>
          </w:tcPr>
          <w:p>
            <w:pPr>
              <w:spacing w:after="0"/>
            </w:pPr>
            <w:r/>
            <w:r>
              <w:rPr>
                <w:rFonts w:ascii="Aptos" w:hAnsi="Aptos"/>
                <w:b w:val="0"/>
                <w:color w:val="202124"/>
                <w:sz w:val="16"/>
              </w:rPr>
              <w:t>Provides monitoring/control interfaces</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Security</w:t>
            </w:r>
          </w:p>
        </w:tc>
        <w:tc>
          <w:tcPr>
            <w:tcW w:type="dxa" w:w="6696"/>
            <w:vAlign w:val="top"/>
            <w:tcMar>
              <w:top w:w="70" w:type="dxa"/>
              <w:start w:w="80" w:type="dxa"/>
              <w:bottom w:w="70" w:type="dxa"/>
              <w:end w:w="80" w:type="dxa"/>
            </w:tcMar>
          </w:tcPr>
          <w:p>
            <w:pPr>
              <w:spacing w:after="0"/>
            </w:pPr>
            <w:r/>
            <w:r>
              <w:rPr>
                <w:rFonts w:ascii="Aptos" w:hAnsi="Aptos"/>
                <w:b w:val="0"/>
                <w:color w:val="202124"/>
                <w:sz w:val="16"/>
              </w:rPr>
              <w:t>Protects devices, data and communications</w:t>
            </w:r>
          </w:p>
        </w:tc>
      </w:tr>
    </w:tbl>
    <w:p>
      <w:pPr>
        <w:spacing w:after="20"/>
      </w:pPr>
    </w:p>
    <w:p>
      <w:pPr>
        <w:pStyle w:val="Heading3"/>
        <w:keepNext/>
      </w:pPr>
      <w:r>
        <w:t>2.9 Hardware / Things</w:t>
      </w:r>
    </w:p>
    <w:p>
      <w:pPr>
        <w:pStyle w:val="ListBullet"/>
        <w:spacing w:after="40"/>
      </w:pPr>
      <w:r>
        <w:rPr>
          <w:b/>
        </w:rPr>
        <w:t>Sensors:</w:t>
      </w:r>
      <w:r>
        <w:t xml:space="preserve"> temperature, humidity, pressure, motion, GPS, camera.</w:t>
      </w:r>
    </w:p>
    <w:p>
      <w:pPr>
        <w:pStyle w:val="ListBullet"/>
        <w:spacing w:after="40"/>
      </w:pPr>
      <w:r>
        <w:rPr>
          <w:b/>
        </w:rPr>
        <w:t>Actuators:</w:t>
      </w:r>
      <w:r>
        <w:t xml:space="preserve"> motors, relays, valves, LEDs.</w:t>
      </w:r>
    </w:p>
    <w:p>
      <w:pPr>
        <w:pStyle w:val="ListBullet"/>
        <w:spacing w:after="40"/>
      </w:pPr>
      <w:r>
        <w:rPr>
          <w:b/>
        </w:rPr>
        <w:t>Microcontrollers / microprocessors:</w:t>
      </w:r>
      <w:r>
        <w:t xml:space="preserve"> Arduino, ESP32, Raspberry Pi, STM32.</w:t>
      </w:r>
    </w:p>
    <w:p>
      <w:pPr>
        <w:pStyle w:val="ListBullet"/>
        <w:spacing w:after="40"/>
      </w:pPr>
      <w:r>
        <w:rPr>
          <w:b/>
        </w:rPr>
        <w:t>Power:</w:t>
      </w:r>
      <w:r>
        <w:t xml:space="preserve"> battery, solar and power-management circuitry.</w:t>
      </w:r>
    </w:p>
    <w:p>
      <w:pPr>
        <w:pStyle w:val="ListBullet"/>
        <w:spacing w:after="40"/>
      </w:pPr>
      <w:r>
        <w:rPr>
          <w:b/>
        </w:rPr>
        <w:t>Role:</w:t>
      </w:r>
      <w:r>
        <w:t xml:space="preserve"> interface with the physical environment, collect measurements and execute physical actions.</w:t>
      </w:r>
    </w:p>
    <w:p>
      <w:pPr>
        <w:pStyle w:val="Heading3"/>
        <w:keepNext/>
      </w:pPr>
      <w:r>
        <w:t>2.10 Firmware</w:t>
      </w:r>
    </w:p>
    <w:p>
      <w:pPr>
        <w:pStyle w:val="ListBullet"/>
        <w:spacing w:after="40"/>
      </w:pPr>
      <w:r>
        <w:t>Sensor interfacing</w:t>
      </w:r>
    </w:p>
    <w:p>
      <w:pPr>
        <w:pStyle w:val="ListBullet"/>
        <w:spacing w:after="40"/>
      </w:pPr>
      <w:r>
        <w:t>Device initialization</w:t>
      </w:r>
    </w:p>
    <w:p>
      <w:pPr>
        <w:pStyle w:val="ListBullet"/>
        <w:spacing w:after="40"/>
      </w:pPr>
      <w:r>
        <w:t>Data acquisition</w:t>
      </w:r>
    </w:p>
    <w:p>
      <w:pPr>
        <w:pStyle w:val="ListBullet"/>
        <w:spacing w:after="40"/>
      </w:pPr>
      <w:r>
        <w:t>Memory management</w:t>
      </w:r>
    </w:p>
    <w:p>
      <w:pPr>
        <w:pStyle w:val="ListBullet"/>
        <w:spacing w:after="40"/>
      </w:pPr>
      <w:r>
        <w:t>Communication-protocol implementation</w:t>
      </w:r>
    </w:p>
    <w:p>
      <w:pPr>
        <w:pStyle w:val="ListBullet"/>
        <w:spacing w:after="40"/>
      </w:pPr>
      <w:r>
        <w:t>Power optimization</w:t>
      </w:r>
    </w:p>
    <w:p>
      <w:pPr>
        <w:pStyle w:val="ListBullet"/>
        <w:spacing w:after="40"/>
      </w:pPr>
      <w:r>
        <w:t>Over-the-air (OTA) firmware updates</w:t>
      </w:r>
    </w:p>
    <w:p>
      <w:pPr>
        <w:pStyle w:val="Heading3"/>
        <w:keepNext/>
      </w:pPr>
      <w:r>
        <w:t>2.11 Operating systems for IoT</w:t>
      </w:r>
    </w:p>
    <w:p>
      <w:r>
        <w:t>An IoT OS manages hardware resources, memory, communication and application execution while considering power consumption. Functions listed in the deck include task scheduling, memory management, process management, networking support and security mechanisms.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top"/>
            <w:tcMar>
              <w:top w:w="70" w:type="dxa"/>
              <w:start w:w="80" w:type="dxa"/>
              <w:bottom w:w="70" w:type="dxa"/>
              <w:end w:w="80" w:type="dxa"/>
            </w:tcMar>
            <w:shd w:fill="18324B"/>
          </w:tcPr>
          <w:p>
            <w:pPr>
              <w:spacing w:after="0"/>
            </w:pPr>
            <w:r/>
            <w:r>
              <w:rPr>
                <w:rFonts w:ascii="Aptos" w:hAnsi="Aptos"/>
                <w:b/>
                <w:color w:val="FFFFFF"/>
                <w:sz w:val="16"/>
              </w:rPr>
              <w:t>Type</w:t>
            </w:r>
          </w:p>
        </w:tc>
        <w:tc>
          <w:tcPr>
            <w:tcW w:type="dxa" w:w="3888"/>
            <w:vAlign w:val="top"/>
            <w:tcMar>
              <w:top w:w="70" w:type="dxa"/>
              <w:start w:w="80" w:type="dxa"/>
              <w:bottom w:w="70" w:type="dxa"/>
              <w:end w:w="80" w:type="dxa"/>
            </w:tcMar>
            <w:shd w:fill="18324B"/>
          </w:tcPr>
          <w:p>
            <w:pPr>
              <w:spacing w:after="0"/>
            </w:pPr>
            <w:r/>
            <w:r>
              <w:rPr>
                <w:rFonts w:ascii="Aptos" w:hAnsi="Aptos"/>
                <w:b/>
                <w:color w:val="FFFFFF"/>
                <w:sz w:val="16"/>
              </w:rPr>
              <w:t>Designed for</w:t>
            </w:r>
          </w:p>
        </w:tc>
        <w:tc>
          <w:tcPr>
            <w:tcW w:type="dxa" w:w="3024"/>
            <w:vAlign w:val="top"/>
            <w:tcMar>
              <w:top w:w="70" w:type="dxa"/>
              <w:start w:w="80" w:type="dxa"/>
              <w:bottom w:w="70" w:type="dxa"/>
              <w:end w:w="80" w:type="dxa"/>
            </w:tcMar>
            <w:shd w:fill="18324B"/>
          </w:tcPr>
          <w:p>
            <w:pPr>
              <w:spacing w:after="0"/>
            </w:pPr>
            <w:r/>
            <w:r>
              <w:rPr>
                <w:rFonts w:ascii="Aptos" w:hAnsi="Aptos"/>
                <w:b/>
                <w:color w:val="FFFFFF"/>
                <w:sz w:val="16"/>
              </w:rPr>
              <w:t>Examples / use in the deck</w:t>
            </w:r>
          </w:p>
        </w:tc>
      </w:tr>
      <w:tr>
        <w:tc>
          <w:tcPr>
            <w:tcW w:type="dxa" w:w="2160"/>
            <w:vAlign w:val="top"/>
            <w:tcMar>
              <w:top w:w="70" w:type="dxa"/>
              <w:start w:w="80" w:type="dxa"/>
              <w:bottom w:w="70" w:type="dxa"/>
              <w:end w:w="80" w:type="dxa"/>
            </w:tcMar>
          </w:tcPr>
          <w:p>
            <w:pPr>
              <w:spacing w:after="0"/>
            </w:pPr>
            <w:r>
              <w:rPr>
                <w:b/>
              </w:rPr>
            </w:r>
            <w:r>
              <w:rPr>
                <w:rFonts w:ascii="Aptos" w:hAnsi="Aptos"/>
                <w:b w:val="0"/>
                <w:color w:val="202124"/>
                <w:sz w:val="16"/>
              </w:rPr>
              <w:t>Low-end IoT OS</w:t>
            </w:r>
          </w:p>
        </w:tc>
        <w:tc>
          <w:tcPr>
            <w:tcW w:type="dxa" w:w="3888"/>
            <w:vAlign w:val="top"/>
            <w:tcMar>
              <w:top w:w="70" w:type="dxa"/>
              <w:start w:w="80" w:type="dxa"/>
              <w:bottom w:w="70" w:type="dxa"/>
              <w:end w:w="80" w:type="dxa"/>
            </w:tcMar>
          </w:tcPr>
          <w:p>
            <w:pPr>
              <w:spacing w:after="0"/>
            </w:pPr>
            <w:r/>
            <w:r>
              <w:rPr>
                <w:rFonts w:ascii="Aptos" w:hAnsi="Aptos"/>
                <w:b w:val="0"/>
                <w:color w:val="202124"/>
                <w:sz w:val="16"/>
              </w:rPr>
              <w:t>Resource-constrained devices with limited RAM/flash/CPU</w:t>
            </w:r>
          </w:p>
        </w:tc>
        <w:tc>
          <w:tcPr>
            <w:tcW w:type="dxa" w:w="3024"/>
            <w:vAlign w:val="top"/>
            <w:tcMar>
              <w:top w:w="70" w:type="dxa"/>
              <w:start w:w="80" w:type="dxa"/>
              <w:bottom w:w="70" w:type="dxa"/>
              <w:end w:w="80" w:type="dxa"/>
            </w:tcMar>
          </w:tcPr>
          <w:p>
            <w:pPr>
              <w:spacing w:after="0"/>
            </w:pPr>
            <w:r/>
            <w:r>
              <w:rPr>
                <w:rFonts w:ascii="Aptos" w:hAnsi="Aptos"/>
                <w:b w:val="0"/>
                <w:color w:val="202124"/>
                <w:sz w:val="16"/>
              </w:rPr>
              <w:t>Sensor nodes, wearables</w:t>
            </w:r>
          </w:p>
        </w:tc>
      </w:tr>
      <w:tr>
        <w:tc>
          <w:tcPr>
            <w:tcW w:type="dxa" w:w="2160"/>
            <w:vAlign w:val="top"/>
            <w:tcMar>
              <w:top w:w="70" w:type="dxa"/>
              <w:start w:w="80" w:type="dxa"/>
              <w:bottom w:w="70" w:type="dxa"/>
              <w:end w:w="80" w:type="dxa"/>
            </w:tcMar>
          </w:tcPr>
          <w:p>
            <w:pPr>
              <w:spacing w:after="0"/>
            </w:pPr>
            <w:r>
              <w:rPr>
                <w:b/>
              </w:rPr>
            </w:r>
            <w:r>
              <w:rPr>
                <w:rFonts w:ascii="Aptos" w:hAnsi="Aptos"/>
                <w:b w:val="0"/>
                <w:color w:val="202124"/>
                <w:sz w:val="16"/>
              </w:rPr>
              <w:t>High-end IoT OS</w:t>
            </w:r>
          </w:p>
        </w:tc>
        <w:tc>
          <w:tcPr>
            <w:tcW w:type="dxa" w:w="3888"/>
            <w:vAlign w:val="top"/>
            <w:tcMar>
              <w:top w:w="70" w:type="dxa"/>
              <w:start w:w="80" w:type="dxa"/>
              <w:bottom w:w="70" w:type="dxa"/>
              <w:end w:w="80" w:type="dxa"/>
            </w:tcMar>
          </w:tcPr>
          <w:p>
            <w:pPr>
              <w:spacing w:after="0"/>
            </w:pPr>
            <w:r/>
            <w:r>
              <w:rPr>
                <w:rFonts w:ascii="Aptos" w:hAnsi="Aptos"/>
                <w:b w:val="0"/>
                <w:color w:val="202124"/>
                <w:sz w:val="16"/>
              </w:rPr>
              <w:t>High-performance embedded processors</w:t>
            </w:r>
          </w:p>
        </w:tc>
        <w:tc>
          <w:tcPr>
            <w:tcW w:type="dxa" w:w="3024"/>
            <w:vAlign w:val="top"/>
            <w:tcMar>
              <w:top w:w="70" w:type="dxa"/>
              <w:start w:w="80" w:type="dxa"/>
              <w:bottom w:w="70" w:type="dxa"/>
              <w:end w:w="80" w:type="dxa"/>
            </w:tcMar>
          </w:tcPr>
          <w:p>
            <w:pPr>
              <w:spacing w:after="0"/>
            </w:pPr>
            <w:r/>
            <w:r>
              <w:rPr>
                <w:rFonts w:ascii="Aptos" w:hAnsi="Aptos"/>
                <w:b w:val="0"/>
                <w:color w:val="202124"/>
                <w:sz w:val="16"/>
              </w:rPr>
              <w:t>Raspberry Pi, BeagleBone, NVIDIA Jetson, industrial gateways; smart gateways / edge AI</w:t>
            </w:r>
          </w:p>
        </w:tc>
      </w:tr>
    </w:tbl>
    <w:p>
      <w:pPr>
        <w:spacing w:after="20"/>
      </w:pPr>
    </w:p>
    <w:p>
      <w:pPr>
        <w:pStyle w:val="Heading2"/>
        <w:keepNext/>
      </w:pPr>
      <w:r>
        <w:t>2.12 Communication module</w:t>
      </w:r>
    </w:p>
    <w:p>
      <w:r>
        <w:t>A communication module is the hardware/software part of an IoT device that enables transmission and reception between sensors, actuators, gateways, cloud platforms and other IoT devices. It converts sensor data into suitable wired/wireless signals and uses communication protocols to move the information.</w:t>
      </w:r>
    </w:p>
    <w:p>
      <w:pPr>
        <w:pStyle w:val="ListBullet"/>
        <w:spacing w:after="40"/>
      </w:pPr>
      <w:r>
        <w:t>Collect data from sensors/controllers</w:t>
      </w:r>
    </w:p>
    <w:p>
      <w:pPr>
        <w:pStyle w:val="ListBullet"/>
        <w:spacing w:after="40"/>
      </w:pPr>
      <w:r>
        <w:t>Transmit data to gateways/cloud servers</w:t>
      </w:r>
    </w:p>
    <w:p>
      <w:pPr>
        <w:pStyle w:val="ListBullet"/>
        <w:spacing w:after="40"/>
      </w:pPr>
      <w:r>
        <w:t>Receive commands from users/cloud applications</w:t>
      </w:r>
    </w:p>
    <w:p>
      <w:pPr>
        <w:pStyle w:val="ListBullet"/>
        <w:spacing w:after="40"/>
      </w:pPr>
      <w:r>
        <w:t>Support communication protocols</w:t>
      </w:r>
    </w:p>
    <w:p>
      <w:pPr>
        <w:pStyle w:val="ListBullet"/>
        <w:spacing w:after="40"/>
      </w:pPr>
      <w:r>
        <w:t>Provide reliable and secure transfer</w:t>
      </w:r>
    </w:p>
    <w:p>
      <w:pPr>
        <w:pStyle w:val="ListBullet"/>
        <w:spacing w:after="40"/>
      </w:pPr>
      <w:r>
        <w:t>Optimize energy consumption during communication</w:t>
      </w:r>
    </w:p>
    <w:p>
      <w:pPr>
        <w:pStyle w:val="Heading2"/>
        <w:keepNext/>
      </w:pPr>
      <w:r>
        <w:t>2.13 Communication technologies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224"/>
            <w:vAlign w:val="top"/>
            <w:tcMar>
              <w:top w:w="70" w:type="dxa"/>
              <w:start w:w="80" w:type="dxa"/>
              <w:bottom w:w="70" w:type="dxa"/>
              <w:end w:w="80" w:type="dxa"/>
            </w:tcMar>
            <w:shd w:fill="18324B"/>
          </w:tcPr>
          <w:p>
            <w:pPr>
              <w:spacing w:after="0"/>
            </w:pPr>
            <w:r/>
            <w:r>
              <w:rPr>
                <w:rFonts w:ascii="Aptos" w:hAnsi="Aptos"/>
                <w:b/>
                <w:color w:val="FFFFFF"/>
                <w:sz w:val="14"/>
              </w:rPr>
              <w:t>Category</w:t>
            </w:r>
          </w:p>
        </w:tc>
        <w:tc>
          <w:tcPr>
            <w:tcW w:type="dxa" w:w="1440"/>
            <w:vAlign w:val="top"/>
            <w:tcMar>
              <w:top w:w="70" w:type="dxa"/>
              <w:start w:w="80" w:type="dxa"/>
              <w:bottom w:w="70" w:type="dxa"/>
              <w:end w:w="80" w:type="dxa"/>
            </w:tcMar>
            <w:shd w:fill="18324B"/>
          </w:tcPr>
          <w:p>
            <w:pPr>
              <w:spacing w:after="0"/>
            </w:pPr>
            <w:r/>
            <w:r>
              <w:rPr>
                <w:rFonts w:ascii="Aptos" w:hAnsi="Aptos"/>
                <w:b/>
                <w:color w:val="FFFFFF"/>
                <w:sz w:val="14"/>
              </w:rPr>
              <w:t>Technology</w:t>
            </w:r>
          </w:p>
        </w:tc>
        <w:tc>
          <w:tcPr>
            <w:tcW w:type="dxa" w:w="1440"/>
            <w:vAlign w:val="top"/>
            <w:tcMar>
              <w:top w:w="70" w:type="dxa"/>
              <w:start w:w="80" w:type="dxa"/>
              <w:bottom w:w="70" w:type="dxa"/>
              <w:end w:w="80" w:type="dxa"/>
            </w:tcMar>
            <w:shd w:fill="18324B"/>
          </w:tcPr>
          <w:p>
            <w:pPr>
              <w:spacing w:after="0"/>
            </w:pPr>
            <w:r/>
            <w:r>
              <w:rPr>
                <w:rFonts w:ascii="Aptos" w:hAnsi="Aptos"/>
                <w:b/>
                <w:color w:val="FFFFFF"/>
                <w:sz w:val="14"/>
              </w:rPr>
              <w:t>Range / coverage</w:t>
            </w:r>
          </w:p>
        </w:tc>
        <w:tc>
          <w:tcPr>
            <w:tcW w:type="dxa" w:w="1440"/>
            <w:vAlign w:val="top"/>
            <w:tcMar>
              <w:top w:w="70" w:type="dxa"/>
              <w:start w:w="80" w:type="dxa"/>
              <w:bottom w:w="70" w:type="dxa"/>
              <w:end w:w="80" w:type="dxa"/>
            </w:tcMar>
            <w:shd w:fill="18324B"/>
          </w:tcPr>
          <w:p>
            <w:pPr>
              <w:spacing w:after="0"/>
            </w:pPr>
            <w:r/>
            <w:r>
              <w:rPr>
                <w:rFonts w:ascii="Aptos" w:hAnsi="Aptos"/>
                <w:b/>
                <w:color w:val="FFFFFF"/>
                <w:sz w:val="14"/>
              </w:rPr>
              <w:t>Speed / data rate</w:t>
            </w:r>
          </w:p>
        </w:tc>
        <w:tc>
          <w:tcPr>
            <w:tcW w:type="dxa" w:w="1152"/>
            <w:vAlign w:val="top"/>
            <w:tcMar>
              <w:top w:w="70" w:type="dxa"/>
              <w:start w:w="80" w:type="dxa"/>
              <w:bottom w:w="70" w:type="dxa"/>
              <w:end w:w="80" w:type="dxa"/>
            </w:tcMar>
            <w:shd w:fill="18324B"/>
          </w:tcPr>
          <w:p>
            <w:pPr>
              <w:spacing w:after="0"/>
            </w:pPr>
            <w:r/>
            <w:r>
              <w:rPr>
                <w:rFonts w:ascii="Aptos" w:hAnsi="Aptos"/>
                <w:b/>
                <w:color w:val="FFFFFF"/>
                <w:sz w:val="14"/>
              </w:rPr>
              <w:t>Power</w:t>
            </w:r>
          </w:p>
        </w:tc>
        <w:tc>
          <w:tcPr>
            <w:tcW w:type="dxa" w:w="2448"/>
            <w:vAlign w:val="top"/>
            <w:tcMar>
              <w:top w:w="70" w:type="dxa"/>
              <w:start w:w="80" w:type="dxa"/>
              <w:bottom w:w="70" w:type="dxa"/>
              <w:end w:w="80" w:type="dxa"/>
            </w:tcMar>
            <w:shd w:fill="18324B"/>
          </w:tcPr>
          <w:p>
            <w:pPr>
              <w:spacing w:after="0"/>
            </w:pPr>
            <w:r/>
            <w:r>
              <w:rPr>
                <w:rFonts w:ascii="Aptos" w:hAnsi="Aptos"/>
                <w:b/>
                <w:color w:val="FFFFFF"/>
                <w:sz w:val="14"/>
              </w:rPr>
              <w:t>Typical application</w:t>
            </w:r>
          </w:p>
        </w:tc>
      </w:tr>
      <w:tr>
        <w:tc>
          <w:tcPr>
            <w:tcW w:type="dxa" w:w="1224"/>
            <w:vAlign w:val="top"/>
            <w:tcMar>
              <w:top w:w="70" w:type="dxa"/>
              <w:start w:w="80" w:type="dxa"/>
              <w:bottom w:w="70" w:type="dxa"/>
              <w:end w:w="80" w:type="dxa"/>
            </w:tcMar>
          </w:tcPr>
          <w:p>
            <w:pPr>
              <w:spacing w:after="0"/>
            </w:pPr>
            <w:r>
              <w:rPr>
                <w:b/>
              </w:rPr>
            </w:r>
            <w:r>
              <w:rPr>
                <w:rFonts w:ascii="Aptos" w:hAnsi="Aptos"/>
                <w:b w:val="0"/>
                <w:color w:val="202124"/>
                <w:sz w:val="14"/>
              </w:rPr>
              <w:t>Short range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Bluetooth</w:t>
            </w:r>
          </w:p>
        </w:tc>
        <w:tc>
          <w:tcPr>
            <w:tcW w:type="dxa" w:w="1440"/>
            <w:vAlign w:val="top"/>
            <w:tcMar>
              <w:top w:w="70" w:type="dxa"/>
              <w:start w:w="80" w:type="dxa"/>
              <w:bottom w:w="70" w:type="dxa"/>
              <w:end w:w="80" w:type="dxa"/>
            </w:tcMar>
          </w:tcPr>
          <w:p>
            <w:pPr>
              <w:spacing w:after="0"/>
            </w:pPr>
            <w:r/>
            <w:r>
              <w:rPr>
                <w:rFonts w:ascii="Aptos" w:hAnsi="Aptos"/>
                <w:b w:val="0"/>
                <w:color w:val="202124"/>
                <w:sz w:val="14"/>
              </w:rPr>
              <w:t>10-100 m</w:t>
            </w:r>
          </w:p>
        </w:tc>
        <w:tc>
          <w:tcPr>
            <w:tcW w:type="dxa" w:w="1440"/>
            <w:vAlign w:val="top"/>
            <w:tcMar>
              <w:top w:w="70" w:type="dxa"/>
              <w:start w:w="80" w:type="dxa"/>
              <w:bottom w:w="70" w:type="dxa"/>
              <w:end w:w="80" w:type="dxa"/>
            </w:tcMar>
          </w:tcPr>
          <w:p>
            <w:pPr>
              <w:spacing w:after="0"/>
            </w:pPr>
            <w:r/>
            <w:r>
              <w:rPr>
                <w:rFonts w:ascii="Aptos" w:hAnsi="Aptos"/>
                <w:b w:val="0"/>
                <w:color w:val="202124"/>
                <w:sz w:val="14"/>
              </w:rPr>
              <w:t>Medium</w:t>
            </w:r>
          </w:p>
        </w:tc>
        <w:tc>
          <w:tcPr>
            <w:tcW w:type="dxa" w:w="1152"/>
            <w:vAlign w:val="top"/>
            <w:tcMar>
              <w:top w:w="70" w:type="dxa"/>
              <w:start w:w="80" w:type="dxa"/>
              <w:bottom w:w="70" w:type="dxa"/>
              <w:end w:w="80" w:type="dxa"/>
            </w:tcMar>
          </w:tcPr>
          <w:p>
            <w:pPr>
              <w:spacing w:after="0"/>
            </w:pPr>
            <w:r/>
            <w:r>
              <w:rPr>
                <w:rFonts w:ascii="Aptos" w:hAnsi="Aptos"/>
                <w:b w:val="0"/>
                <w:color w:val="202124"/>
                <w:sz w:val="14"/>
              </w:rPr>
              <w:t>Very low</w:t>
            </w:r>
          </w:p>
        </w:tc>
        <w:tc>
          <w:tcPr>
            <w:tcW w:type="dxa" w:w="2448"/>
            <w:vAlign w:val="top"/>
            <w:tcMar>
              <w:top w:w="70" w:type="dxa"/>
              <w:start w:w="80" w:type="dxa"/>
              <w:bottom w:w="70" w:type="dxa"/>
              <w:end w:w="80" w:type="dxa"/>
            </w:tcMar>
          </w:tcPr>
          <w:p>
            <w:pPr>
              <w:spacing w:after="0"/>
            </w:pPr>
            <w:r/>
            <w:r>
              <w:rPr>
                <w:rFonts w:ascii="Aptos" w:hAnsi="Aptos"/>
                <w:b w:val="0"/>
                <w:color w:val="202124"/>
                <w:sz w:val="14"/>
              </w:rPr>
              <w:t>Wearables, healthcare</w:t>
            </w:r>
          </w:p>
        </w:tc>
      </w:tr>
      <w:tr>
        <w:tc>
          <w:tcPr>
            <w:tcW w:type="dxa" w:w="1224"/>
            <w:vAlign w:val="top"/>
            <w:tcMar>
              <w:top w:w="70" w:type="dxa"/>
              <w:start w:w="80" w:type="dxa"/>
              <w:bottom w:w="70" w:type="dxa"/>
              <w:end w:w="80" w:type="dxa"/>
            </w:tcMar>
          </w:tcPr>
          <w:p>
            <w:pPr>
              <w:spacing w:after="0"/>
            </w:pPr>
            <w:r>
              <w:rPr>
                <w:b/>
              </w:rPr>
            </w:r>
            <w:r>
              <w:rPr>
                <w:rFonts w:ascii="Aptos" w:hAnsi="Aptos"/>
                <w:b w:val="0"/>
                <w:color w:val="202124"/>
                <w:sz w:val="14"/>
              </w:rPr>
              <w:t>Short range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BLE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10-100 m</w:t>
            </w:r>
          </w:p>
        </w:tc>
        <w:tc>
          <w:tcPr>
            <w:tcW w:type="dxa" w:w="1440"/>
            <w:vAlign w:val="top"/>
            <w:tcMar>
              <w:top w:w="70" w:type="dxa"/>
              <w:start w:w="80" w:type="dxa"/>
              <w:bottom w:w="70" w:type="dxa"/>
              <w:end w:w="80" w:type="dxa"/>
            </w:tcMar>
          </w:tcPr>
          <w:p>
            <w:pPr>
              <w:spacing w:after="0"/>
            </w:pPr>
            <w:r/>
            <w:r>
              <w:rPr>
                <w:rFonts w:ascii="Aptos" w:hAnsi="Aptos"/>
                <w:b w:val="0"/>
                <w:color w:val="202124"/>
                <w:sz w:val="14"/>
              </w:rPr>
              <w:t>Low</w:t>
            </w:r>
          </w:p>
        </w:tc>
        <w:tc>
          <w:tcPr>
            <w:tcW w:type="dxa" w:w="1152"/>
            <w:vAlign w:val="top"/>
            <w:tcMar>
              <w:top w:w="70" w:type="dxa"/>
              <w:start w:w="80" w:type="dxa"/>
              <w:bottom w:w="70" w:type="dxa"/>
              <w:end w:w="80" w:type="dxa"/>
            </w:tcMar>
          </w:tcPr>
          <w:p>
            <w:pPr>
              <w:spacing w:after="0"/>
            </w:pPr>
            <w:r/>
            <w:r>
              <w:rPr>
                <w:rFonts w:ascii="Aptos" w:hAnsi="Aptos"/>
                <w:b w:val="0"/>
                <w:color w:val="202124"/>
                <w:sz w:val="14"/>
              </w:rPr>
              <w:t>Very low</w:t>
            </w:r>
          </w:p>
        </w:tc>
        <w:tc>
          <w:tcPr>
            <w:tcW w:type="dxa" w:w="2448"/>
            <w:vAlign w:val="top"/>
            <w:tcMar>
              <w:top w:w="70" w:type="dxa"/>
              <w:start w:w="80" w:type="dxa"/>
              <w:bottom w:w="70" w:type="dxa"/>
              <w:end w:w="80" w:type="dxa"/>
            </w:tcMar>
          </w:tcPr>
          <w:p>
            <w:pPr>
              <w:spacing w:after="0"/>
            </w:pPr>
            <w:r/>
            <w:r>
              <w:rPr>
                <w:rFonts w:ascii="Aptos" w:hAnsi="Aptos"/>
                <w:b w:val="0"/>
                <w:color w:val="202124"/>
                <w:sz w:val="14"/>
              </w:rPr>
              <w:t>Fitness trackers</w:t>
            </w:r>
          </w:p>
        </w:tc>
      </w:tr>
      <w:tr>
        <w:tc>
          <w:tcPr>
            <w:tcW w:type="dxa" w:w="1224"/>
            <w:vAlign w:val="top"/>
            <w:tcMar>
              <w:top w:w="70" w:type="dxa"/>
              <w:start w:w="80" w:type="dxa"/>
              <w:bottom w:w="70" w:type="dxa"/>
              <w:end w:w="80" w:type="dxa"/>
            </w:tcMar>
          </w:tcPr>
          <w:p>
            <w:pPr>
              <w:spacing w:after="0"/>
            </w:pPr>
            <w:r>
              <w:rPr>
                <w:b/>
              </w:rPr>
            </w:r>
            <w:r>
              <w:rPr>
                <w:rFonts w:ascii="Aptos" w:hAnsi="Aptos"/>
                <w:b w:val="0"/>
                <w:color w:val="202124"/>
                <w:sz w:val="14"/>
              </w:rPr>
              <w:t>Short range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ZigBee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10-100 m</w:t>
            </w:r>
          </w:p>
        </w:tc>
        <w:tc>
          <w:tcPr>
            <w:tcW w:type="dxa" w:w="1440"/>
            <w:vAlign w:val="top"/>
            <w:tcMar>
              <w:top w:w="70" w:type="dxa"/>
              <w:start w:w="80" w:type="dxa"/>
              <w:bottom w:w="70" w:type="dxa"/>
              <w:end w:w="80" w:type="dxa"/>
            </w:tcMar>
          </w:tcPr>
          <w:p>
            <w:pPr>
              <w:spacing w:after="0"/>
            </w:pPr>
            <w:r/>
            <w:r>
              <w:rPr>
                <w:rFonts w:ascii="Aptos" w:hAnsi="Aptos"/>
                <w:b w:val="0"/>
                <w:color w:val="202124"/>
                <w:sz w:val="14"/>
              </w:rPr>
              <w:t>Low</w:t>
            </w:r>
          </w:p>
        </w:tc>
        <w:tc>
          <w:tcPr>
            <w:tcW w:type="dxa" w:w="1152"/>
            <w:vAlign w:val="top"/>
            <w:tcMar>
              <w:top w:w="70" w:type="dxa"/>
              <w:start w:w="80" w:type="dxa"/>
              <w:bottom w:w="70" w:type="dxa"/>
              <w:end w:w="80" w:type="dxa"/>
            </w:tcMar>
          </w:tcPr>
          <w:p>
            <w:pPr>
              <w:spacing w:after="0"/>
            </w:pPr>
            <w:r/>
            <w:r>
              <w:rPr>
                <w:rFonts w:ascii="Aptos" w:hAnsi="Aptos"/>
                <w:b w:val="0"/>
                <w:color w:val="202124"/>
                <w:sz w:val="14"/>
              </w:rPr>
              <w:t>Low</w:t>
            </w:r>
          </w:p>
        </w:tc>
        <w:tc>
          <w:tcPr>
            <w:tcW w:type="dxa" w:w="2448"/>
            <w:vAlign w:val="top"/>
            <w:tcMar>
              <w:top w:w="70" w:type="dxa"/>
              <w:start w:w="80" w:type="dxa"/>
              <w:bottom w:w="70" w:type="dxa"/>
              <w:end w:w="80" w:type="dxa"/>
            </w:tcMar>
          </w:tcPr>
          <w:p>
            <w:pPr>
              <w:spacing w:after="0"/>
            </w:pPr>
            <w:r/>
            <w:r>
              <w:rPr>
                <w:rFonts w:ascii="Aptos" w:hAnsi="Aptos"/>
                <w:b w:val="0"/>
                <w:color w:val="202124"/>
                <w:sz w:val="14"/>
              </w:rPr>
              <w:t>Home automation</w:t>
            </w:r>
          </w:p>
        </w:tc>
      </w:tr>
      <w:tr>
        <w:tc>
          <w:tcPr>
            <w:tcW w:type="dxa" w:w="1224"/>
            <w:vAlign w:val="top"/>
            <w:tcMar>
              <w:top w:w="70" w:type="dxa"/>
              <w:start w:w="80" w:type="dxa"/>
              <w:bottom w:w="70" w:type="dxa"/>
              <w:end w:w="80" w:type="dxa"/>
            </w:tcMar>
          </w:tcPr>
          <w:p>
            <w:pPr>
              <w:spacing w:after="0"/>
            </w:pPr>
            <w:r>
              <w:rPr>
                <w:b/>
              </w:rPr>
            </w:r>
            <w:r>
              <w:rPr>
                <w:rFonts w:ascii="Aptos" w:hAnsi="Aptos"/>
                <w:b w:val="0"/>
                <w:color w:val="202124"/>
                <w:sz w:val="14"/>
              </w:rPr>
              <w:t>Short range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Wi-Fi</w:t>
            </w:r>
          </w:p>
        </w:tc>
        <w:tc>
          <w:tcPr>
            <w:tcW w:type="dxa" w:w="1440"/>
            <w:vAlign w:val="top"/>
            <w:tcMar>
              <w:top w:w="70" w:type="dxa"/>
              <w:start w:w="80" w:type="dxa"/>
              <w:bottom w:w="70" w:type="dxa"/>
              <w:end w:w="80" w:type="dxa"/>
            </w:tcMar>
          </w:tcPr>
          <w:p>
            <w:pPr>
              <w:spacing w:after="0"/>
            </w:pPr>
            <w:r/>
            <w:r>
              <w:rPr>
                <w:rFonts w:ascii="Aptos" w:hAnsi="Aptos"/>
                <w:b w:val="0"/>
                <w:color w:val="202124"/>
                <w:sz w:val="14"/>
              </w:rPr>
              <w:t>50-100 m</w:t>
            </w:r>
          </w:p>
        </w:tc>
        <w:tc>
          <w:tcPr>
            <w:tcW w:type="dxa" w:w="1440"/>
            <w:vAlign w:val="top"/>
            <w:tcMar>
              <w:top w:w="70" w:type="dxa"/>
              <w:start w:w="80" w:type="dxa"/>
              <w:bottom w:w="70" w:type="dxa"/>
              <w:end w:w="80" w:type="dxa"/>
            </w:tcMar>
          </w:tcPr>
          <w:p>
            <w:pPr>
              <w:spacing w:after="0"/>
            </w:pPr>
            <w:r/>
            <w:r>
              <w:rPr>
                <w:rFonts w:ascii="Aptos" w:hAnsi="Aptos"/>
                <w:b w:val="0"/>
                <w:color w:val="202124"/>
                <w:sz w:val="14"/>
              </w:rPr>
              <w:t>High</w:t>
            </w:r>
          </w:p>
        </w:tc>
        <w:tc>
          <w:tcPr>
            <w:tcW w:type="dxa" w:w="1152"/>
            <w:vAlign w:val="top"/>
            <w:tcMar>
              <w:top w:w="70" w:type="dxa"/>
              <w:start w:w="80" w:type="dxa"/>
              <w:bottom w:w="70" w:type="dxa"/>
              <w:end w:w="80" w:type="dxa"/>
            </w:tcMar>
          </w:tcPr>
          <w:p>
            <w:pPr>
              <w:spacing w:after="0"/>
            </w:pPr>
            <w:r/>
            <w:r>
              <w:rPr>
                <w:rFonts w:ascii="Aptos" w:hAnsi="Aptos"/>
                <w:b w:val="0"/>
                <w:color w:val="202124"/>
                <w:sz w:val="14"/>
              </w:rPr>
              <w:t>High</w:t>
            </w:r>
          </w:p>
        </w:tc>
        <w:tc>
          <w:tcPr>
            <w:tcW w:type="dxa" w:w="2448"/>
            <w:vAlign w:val="top"/>
            <w:tcMar>
              <w:top w:w="70" w:type="dxa"/>
              <w:start w:w="80" w:type="dxa"/>
              <w:bottom w:w="70" w:type="dxa"/>
              <w:end w:w="80" w:type="dxa"/>
            </w:tcMar>
          </w:tcPr>
          <w:p>
            <w:pPr>
              <w:spacing w:after="0"/>
            </w:pPr>
            <w:r/>
            <w:r>
              <w:rPr>
                <w:rFonts w:ascii="Aptos" w:hAnsi="Aptos"/>
                <w:b w:val="0"/>
                <w:color w:val="202124"/>
                <w:sz w:val="14"/>
              </w:rPr>
              <w:t>Smart homes, cameras</w:t>
            </w:r>
          </w:p>
        </w:tc>
      </w:tr>
      <w:tr>
        <w:tc>
          <w:tcPr>
            <w:tcW w:type="dxa" w:w="1224"/>
            <w:vAlign w:val="top"/>
            <w:tcMar>
              <w:top w:w="70" w:type="dxa"/>
              <w:start w:w="80" w:type="dxa"/>
              <w:bottom w:w="70" w:type="dxa"/>
              <w:end w:w="80" w:type="dxa"/>
            </w:tcMar>
          </w:tcPr>
          <w:p>
            <w:pPr>
              <w:spacing w:after="0"/>
            </w:pPr>
            <w:r>
              <w:rPr>
                <w:b/>
              </w:rPr>
            </w:r>
            <w:r>
              <w:rPr>
                <w:rFonts w:ascii="Aptos" w:hAnsi="Aptos"/>
                <w:b w:val="0"/>
                <w:color w:val="202124"/>
                <w:sz w:val="14"/>
              </w:rPr>
              <w:t>Short range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NFC</w:t>
            </w:r>
          </w:p>
        </w:tc>
        <w:tc>
          <w:tcPr>
            <w:tcW w:type="dxa" w:w="1440"/>
            <w:vAlign w:val="top"/>
            <w:tcMar>
              <w:top w:w="70" w:type="dxa"/>
              <w:start w:w="80" w:type="dxa"/>
              <w:bottom w:w="70" w:type="dxa"/>
              <w:end w:w="80" w:type="dxa"/>
            </w:tcMar>
          </w:tcPr>
          <w:p>
            <w:pPr>
              <w:spacing w:after="0"/>
            </w:pPr>
            <w:r/>
            <w:r>
              <w:rPr>
                <w:rFonts w:ascii="Aptos" w:hAnsi="Aptos"/>
                <w:b w:val="0"/>
                <w:color w:val="202124"/>
                <w:sz w:val="14"/>
              </w:rPr>
              <w:t>&lt;10 cm</w:t>
            </w:r>
          </w:p>
        </w:tc>
        <w:tc>
          <w:tcPr>
            <w:tcW w:type="dxa" w:w="1440"/>
            <w:vAlign w:val="top"/>
            <w:tcMar>
              <w:top w:w="70" w:type="dxa"/>
              <w:start w:w="80" w:type="dxa"/>
              <w:bottom w:w="70" w:type="dxa"/>
              <w:end w:w="80" w:type="dxa"/>
            </w:tcMar>
          </w:tcPr>
          <w:p>
            <w:pPr>
              <w:spacing w:after="0"/>
            </w:pPr>
            <w:r/>
            <w:r>
              <w:rPr>
                <w:rFonts w:ascii="Aptos" w:hAnsi="Aptos"/>
                <w:b w:val="0"/>
                <w:color w:val="202124"/>
                <w:sz w:val="14"/>
              </w:rPr>
              <w:t>Low</w:t>
            </w:r>
          </w:p>
        </w:tc>
        <w:tc>
          <w:tcPr>
            <w:tcW w:type="dxa" w:w="1152"/>
            <w:vAlign w:val="top"/>
            <w:tcMar>
              <w:top w:w="70" w:type="dxa"/>
              <w:start w:w="80" w:type="dxa"/>
              <w:bottom w:w="70" w:type="dxa"/>
              <w:end w:w="80" w:type="dxa"/>
            </w:tcMar>
          </w:tcPr>
          <w:p>
            <w:pPr>
              <w:spacing w:after="0"/>
            </w:pPr>
            <w:r/>
            <w:r>
              <w:rPr>
                <w:rFonts w:ascii="Aptos" w:hAnsi="Aptos"/>
                <w:b w:val="0"/>
                <w:color w:val="202124"/>
                <w:sz w:val="14"/>
              </w:rPr>
              <w:t>Very low</w:t>
            </w:r>
          </w:p>
        </w:tc>
        <w:tc>
          <w:tcPr>
            <w:tcW w:type="dxa" w:w="2448"/>
            <w:vAlign w:val="top"/>
            <w:tcMar>
              <w:top w:w="70" w:type="dxa"/>
              <w:start w:w="80" w:type="dxa"/>
              <w:bottom w:w="70" w:type="dxa"/>
              <w:end w:w="80" w:type="dxa"/>
            </w:tcMar>
          </w:tcPr>
          <w:p>
            <w:pPr>
              <w:spacing w:after="0"/>
            </w:pPr>
            <w:r/>
            <w:r>
              <w:rPr>
                <w:rFonts w:ascii="Aptos" w:hAnsi="Aptos"/>
                <w:b w:val="0"/>
                <w:color w:val="202124"/>
                <w:sz w:val="14"/>
              </w:rPr>
              <w:t>Payments, access control</w:t>
            </w:r>
          </w:p>
        </w:tc>
      </w:tr>
      <w:tr>
        <w:tc>
          <w:tcPr>
            <w:tcW w:type="dxa" w:w="1224"/>
            <w:vAlign w:val="top"/>
            <w:tcMar>
              <w:top w:w="70" w:type="dxa"/>
              <w:start w:w="80" w:type="dxa"/>
              <w:bottom w:w="70" w:type="dxa"/>
              <w:end w:w="80" w:type="dxa"/>
            </w:tcMar>
          </w:tcPr>
          <w:p>
            <w:pPr>
              <w:spacing w:after="0"/>
            </w:pPr>
            <w:r>
              <w:rPr>
                <w:b/>
              </w:rPr>
            </w:r>
            <w:r>
              <w:rPr>
                <w:rFonts w:ascii="Aptos" w:hAnsi="Aptos"/>
                <w:b w:val="0"/>
                <w:color w:val="202124"/>
                <w:sz w:val="14"/>
              </w:rPr>
              <w:t>Long range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LoRaWAN</w:t>
            </w:r>
          </w:p>
        </w:tc>
        <w:tc>
          <w:tcPr>
            <w:tcW w:type="dxa" w:w="1440"/>
            <w:vAlign w:val="top"/>
            <w:tcMar>
              <w:top w:w="70" w:type="dxa"/>
              <w:start w:w="80" w:type="dxa"/>
              <w:bottom w:w="70" w:type="dxa"/>
              <w:end w:w="80" w:type="dxa"/>
            </w:tcMar>
          </w:tcPr>
          <w:p>
            <w:pPr>
              <w:spacing w:after="0"/>
            </w:pPr>
            <w:r/>
            <w:r>
              <w:rPr>
                <w:rFonts w:ascii="Aptos" w:hAnsi="Aptos"/>
                <w:b w:val="0"/>
                <w:color w:val="202124"/>
                <w:sz w:val="14"/>
              </w:rPr>
              <w:t>2-15 km</w:t>
            </w:r>
          </w:p>
        </w:tc>
        <w:tc>
          <w:tcPr>
            <w:tcW w:type="dxa" w:w="1440"/>
            <w:vAlign w:val="top"/>
            <w:tcMar>
              <w:top w:w="70" w:type="dxa"/>
              <w:start w:w="80" w:type="dxa"/>
              <w:bottom w:w="70" w:type="dxa"/>
              <w:end w:w="80" w:type="dxa"/>
            </w:tcMar>
          </w:tcPr>
          <w:p>
            <w:pPr>
              <w:spacing w:after="0"/>
            </w:pPr>
            <w:r/>
            <w:r>
              <w:rPr>
                <w:rFonts w:ascii="Aptos" w:hAnsi="Aptos"/>
                <w:b w:val="0"/>
                <w:color w:val="202124"/>
                <w:sz w:val="14"/>
              </w:rPr>
              <w:t>Low</w:t>
            </w:r>
          </w:p>
        </w:tc>
        <w:tc>
          <w:tcPr>
            <w:tcW w:type="dxa" w:w="1152"/>
            <w:vAlign w:val="top"/>
            <w:tcMar>
              <w:top w:w="70" w:type="dxa"/>
              <w:start w:w="80" w:type="dxa"/>
              <w:bottom w:w="70" w:type="dxa"/>
              <w:end w:w="80" w:type="dxa"/>
            </w:tcMar>
          </w:tcPr>
          <w:p>
            <w:pPr>
              <w:spacing w:after="0"/>
            </w:pPr>
            <w:r/>
            <w:r>
              <w:rPr>
                <w:rFonts w:ascii="Aptos" w:hAnsi="Aptos"/>
                <w:b w:val="0"/>
                <w:color w:val="202124"/>
                <w:sz w:val="14"/>
              </w:rPr>
              <w:t>-</w:t>
            </w:r>
          </w:p>
        </w:tc>
        <w:tc>
          <w:tcPr>
            <w:tcW w:type="dxa" w:w="2448"/>
            <w:vAlign w:val="top"/>
            <w:tcMar>
              <w:top w:w="70" w:type="dxa"/>
              <w:start w:w="80" w:type="dxa"/>
              <w:bottom w:w="70" w:type="dxa"/>
              <w:end w:w="80" w:type="dxa"/>
            </w:tcMar>
          </w:tcPr>
          <w:p>
            <w:pPr>
              <w:spacing w:after="0"/>
            </w:pPr>
            <w:r/>
            <w:r>
              <w:rPr>
                <w:rFonts w:ascii="Aptos" w:hAnsi="Aptos"/>
                <w:b w:val="0"/>
                <w:color w:val="202124"/>
                <w:sz w:val="14"/>
              </w:rPr>
              <w:t>Agriculture, environmental monitoring</w:t>
            </w:r>
          </w:p>
        </w:tc>
      </w:tr>
      <w:tr>
        <w:tc>
          <w:tcPr>
            <w:tcW w:type="dxa" w:w="1224"/>
            <w:vAlign w:val="top"/>
            <w:tcMar>
              <w:top w:w="70" w:type="dxa"/>
              <w:start w:w="80" w:type="dxa"/>
              <w:bottom w:w="70" w:type="dxa"/>
              <w:end w:w="80" w:type="dxa"/>
            </w:tcMar>
          </w:tcPr>
          <w:p>
            <w:pPr>
              <w:spacing w:after="0"/>
            </w:pPr>
            <w:r>
              <w:rPr>
                <w:b/>
              </w:rPr>
            </w:r>
            <w:r>
              <w:rPr>
                <w:rFonts w:ascii="Aptos" w:hAnsi="Aptos"/>
                <w:b w:val="0"/>
                <w:color w:val="202124"/>
                <w:sz w:val="14"/>
              </w:rPr>
              <w:t>Long range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Sigfox</w:t>
            </w:r>
          </w:p>
        </w:tc>
        <w:tc>
          <w:tcPr>
            <w:tcW w:type="dxa" w:w="1440"/>
            <w:vAlign w:val="top"/>
            <w:tcMar>
              <w:top w:w="70" w:type="dxa"/>
              <w:start w:w="80" w:type="dxa"/>
              <w:bottom w:w="70" w:type="dxa"/>
              <w:end w:w="80" w:type="dxa"/>
            </w:tcMar>
          </w:tcPr>
          <w:p>
            <w:pPr>
              <w:spacing w:after="0"/>
            </w:pPr>
            <w:r/>
            <w:r>
              <w:rPr>
                <w:rFonts w:ascii="Aptos" w:hAnsi="Aptos"/>
                <w:b w:val="0"/>
                <w:color w:val="202124"/>
                <w:sz w:val="14"/>
              </w:rPr>
              <w:t>10-40 km</w:t>
            </w:r>
          </w:p>
        </w:tc>
        <w:tc>
          <w:tcPr>
            <w:tcW w:type="dxa" w:w="1440"/>
            <w:vAlign w:val="top"/>
            <w:tcMar>
              <w:top w:w="70" w:type="dxa"/>
              <w:start w:w="80" w:type="dxa"/>
              <w:bottom w:w="70" w:type="dxa"/>
              <w:end w:w="80" w:type="dxa"/>
            </w:tcMar>
          </w:tcPr>
          <w:p>
            <w:pPr>
              <w:spacing w:after="0"/>
            </w:pPr>
            <w:r/>
            <w:r>
              <w:rPr>
                <w:rFonts w:ascii="Aptos" w:hAnsi="Aptos"/>
                <w:b w:val="0"/>
                <w:color w:val="202124"/>
                <w:sz w:val="14"/>
              </w:rPr>
              <w:t>Very low</w:t>
            </w:r>
          </w:p>
        </w:tc>
        <w:tc>
          <w:tcPr>
            <w:tcW w:type="dxa" w:w="1152"/>
            <w:vAlign w:val="top"/>
            <w:tcMar>
              <w:top w:w="70" w:type="dxa"/>
              <w:start w:w="80" w:type="dxa"/>
              <w:bottom w:w="70" w:type="dxa"/>
              <w:end w:w="80" w:type="dxa"/>
            </w:tcMar>
          </w:tcPr>
          <w:p>
            <w:pPr>
              <w:spacing w:after="0"/>
            </w:pPr>
            <w:r/>
            <w:r>
              <w:rPr>
                <w:rFonts w:ascii="Aptos" w:hAnsi="Aptos"/>
                <w:b w:val="0"/>
                <w:color w:val="202124"/>
                <w:sz w:val="14"/>
              </w:rPr>
              <w:t>-</w:t>
            </w:r>
          </w:p>
        </w:tc>
        <w:tc>
          <w:tcPr>
            <w:tcW w:type="dxa" w:w="2448"/>
            <w:vAlign w:val="top"/>
            <w:tcMar>
              <w:top w:w="70" w:type="dxa"/>
              <w:start w:w="80" w:type="dxa"/>
              <w:bottom w:w="70" w:type="dxa"/>
              <w:end w:w="80" w:type="dxa"/>
            </w:tcMar>
          </w:tcPr>
          <w:p>
            <w:pPr>
              <w:spacing w:after="0"/>
            </w:pPr>
            <w:r/>
            <w:r>
              <w:rPr>
                <w:rFonts w:ascii="Aptos" w:hAnsi="Aptos"/>
                <w:b w:val="0"/>
                <w:color w:val="202124"/>
                <w:sz w:val="14"/>
              </w:rPr>
              <w:t>Environmental monitoring</w:t>
            </w:r>
          </w:p>
        </w:tc>
      </w:tr>
      <w:tr>
        <w:tc>
          <w:tcPr>
            <w:tcW w:type="dxa" w:w="1224"/>
            <w:vAlign w:val="top"/>
            <w:tcMar>
              <w:top w:w="70" w:type="dxa"/>
              <w:start w:w="80" w:type="dxa"/>
              <w:bottom w:w="70" w:type="dxa"/>
              <w:end w:w="80" w:type="dxa"/>
            </w:tcMar>
          </w:tcPr>
          <w:p>
            <w:pPr>
              <w:spacing w:after="0"/>
            </w:pPr>
            <w:r>
              <w:rPr>
                <w:b/>
              </w:rPr>
            </w:r>
            <w:r>
              <w:rPr>
                <w:rFonts w:ascii="Aptos" w:hAnsi="Aptos"/>
                <w:b w:val="0"/>
                <w:color w:val="202124"/>
                <w:sz w:val="14"/>
              </w:rPr>
              <w:t>Cellular</w:t>
            </w:r>
          </w:p>
        </w:tc>
        <w:tc>
          <w:tcPr>
            <w:tcW w:type="dxa" w:w="1440"/>
            <w:vAlign w:val="top"/>
            <w:tcMar>
              <w:top w:w="70" w:type="dxa"/>
              <w:start w:w="80" w:type="dxa"/>
              <w:bottom w:w="70" w:type="dxa"/>
              <w:end w:w="80" w:type="dxa"/>
            </w:tcMar>
          </w:tcPr>
          <w:p>
            <w:pPr>
              <w:spacing w:after="0"/>
            </w:pPr>
            <w:r/>
            <w:r>
              <w:rPr>
                <w:rFonts w:ascii="Aptos" w:hAnsi="Aptos"/>
                <w:b w:val="0"/>
                <w:color w:val="202124"/>
                <w:sz w:val="14"/>
              </w:rPr>
              <w:t>LTE-M</w:t>
            </w:r>
          </w:p>
        </w:tc>
        <w:tc>
          <w:tcPr>
            <w:tcW w:type="dxa" w:w="1440"/>
            <w:vAlign w:val="top"/>
            <w:tcMar>
              <w:top w:w="70" w:type="dxa"/>
              <w:start w:w="80" w:type="dxa"/>
              <w:bottom w:w="70" w:type="dxa"/>
              <w:end w:w="80" w:type="dxa"/>
            </w:tcMar>
          </w:tcPr>
          <w:p>
            <w:pPr>
              <w:spacing w:after="0"/>
            </w:pPr>
            <w:r/>
            <w:r>
              <w:rPr>
                <w:rFonts w:ascii="Aptos" w:hAnsi="Aptos"/>
                <w:b w:val="0"/>
                <w:color w:val="202124"/>
                <w:sz w:val="14"/>
              </w:rPr>
              <w:t>Nationwide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w:t>
            </w:r>
          </w:p>
        </w:tc>
        <w:tc>
          <w:tcPr>
            <w:tcW w:type="dxa" w:w="1152"/>
            <w:vAlign w:val="top"/>
            <w:tcMar>
              <w:top w:w="70" w:type="dxa"/>
              <w:start w:w="80" w:type="dxa"/>
              <w:bottom w:w="70" w:type="dxa"/>
              <w:end w:w="80" w:type="dxa"/>
            </w:tcMar>
          </w:tcPr>
          <w:p>
            <w:pPr>
              <w:spacing w:after="0"/>
            </w:pPr>
            <w:r/>
            <w:r>
              <w:rPr>
                <w:rFonts w:ascii="Aptos" w:hAnsi="Aptos"/>
                <w:b w:val="0"/>
                <w:color w:val="202124"/>
                <w:sz w:val="14"/>
              </w:rPr>
              <w:t>-</w:t>
            </w:r>
          </w:p>
        </w:tc>
        <w:tc>
          <w:tcPr>
            <w:tcW w:type="dxa" w:w="2448"/>
            <w:vAlign w:val="top"/>
            <w:tcMar>
              <w:top w:w="70" w:type="dxa"/>
              <w:start w:w="80" w:type="dxa"/>
              <w:bottom w:w="70" w:type="dxa"/>
              <w:end w:w="80" w:type="dxa"/>
            </w:tcMar>
          </w:tcPr>
          <w:p>
            <w:pPr>
              <w:spacing w:after="0"/>
            </w:pPr>
            <w:r/>
            <w:r>
              <w:rPr>
                <w:rFonts w:ascii="Aptos" w:hAnsi="Aptos"/>
                <w:b w:val="0"/>
                <w:color w:val="202124"/>
                <w:sz w:val="14"/>
              </w:rPr>
              <w:t>Asset tracking</w:t>
            </w:r>
          </w:p>
        </w:tc>
      </w:tr>
      <w:tr>
        <w:tc>
          <w:tcPr>
            <w:tcW w:type="dxa" w:w="1224"/>
            <w:vAlign w:val="top"/>
            <w:tcMar>
              <w:top w:w="70" w:type="dxa"/>
              <w:start w:w="80" w:type="dxa"/>
              <w:bottom w:w="70" w:type="dxa"/>
              <w:end w:w="80" w:type="dxa"/>
            </w:tcMar>
          </w:tcPr>
          <w:p>
            <w:pPr>
              <w:spacing w:after="0"/>
            </w:pPr>
            <w:r>
              <w:rPr>
                <w:b/>
              </w:rPr>
            </w:r>
            <w:r>
              <w:rPr>
                <w:rFonts w:ascii="Aptos" w:hAnsi="Aptos"/>
                <w:b w:val="0"/>
                <w:color w:val="202124"/>
                <w:sz w:val="14"/>
              </w:rPr>
              <w:t>Cellular</w:t>
            </w:r>
          </w:p>
        </w:tc>
        <w:tc>
          <w:tcPr>
            <w:tcW w:type="dxa" w:w="1440"/>
            <w:vAlign w:val="top"/>
            <w:tcMar>
              <w:top w:w="70" w:type="dxa"/>
              <w:start w:w="80" w:type="dxa"/>
              <w:bottom w:w="70" w:type="dxa"/>
              <w:end w:w="80" w:type="dxa"/>
            </w:tcMar>
          </w:tcPr>
          <w:p>
            <w:pPr>
              <w:spacing w:after="0"/>
            </w:pPr>
            <w:r/>
            <w:r>
              <w:rPr>
                <w:rFonts w:ascii="Aptos" w:hAnsi="Aptos"/>
                <w:b w:val="0"/>
                <w:color w:val="202124"/>
                <w:sz w:val="14"/>
              </w:rPr>
              <w:t>4G LTE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Wide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w:t>
            </w:r>
          </w:p>
        </w:tc>
        <w:tc>
          <w:tcPr>
            <w:tcW w:type="dxa" w:w="1152"/>
            <w:vAlign w:val="top"/>
            <w:tcMar>
              <w:top w:w="70" w:type="dxa"/>
              <w:start w:w="80" w:type="dxa"/>
              <w:bottom w:w="70" w:type="dxa"/>
              <w:end w:w="80" w:type="dxa"/>
            </w:tcMar>
          </w:tcPr>
          <w:p>
            <w:pPr>
              <w:spacing w:after="0"/>
            </w:pPr>
            <w:r/>
            <w:r>
              <w:rPr>
                <w:rFonts w:ascii="Aptos" w:hAnsi="Aptos"/>
                <w:b w:val="0"/>
                <w:color w:val="202124"/>
                <w:sz w:val="14"/>
              </w:rPr>
              <w:t>-</w:t>
            </w:r>
          </w:p>
        </w:tc>
        <w:tc>
          <w:tcPr>
            <w:tcW w:type="dxa" w:w="2448"/>
            <w:vAlign w:val="top"/>
            <w:tcMar>
              <w:top w:w="70" w:type="dxa"/>
              <w:start w:w="80" w:type="dxa"/>
              <w:bottom w:w="70" w:type="dxa"/>
              <w:end w:w="80" w:type="dxa"/>
            </w:tcMar>
          </w:tcPr>
          <w:p>
            <w:pPr>
              <w:spacing w:after="0"/>
            </w:pPr>
            <w:r/>
            <w:r>
              <w:rPr>
                <w:rFonts w:ascii="Aptos" w:hAnsi="Aptos"/>
                <w:b w:val="0"/>
                <w:color w:val="202124"/>
                <w:sz w:val="14"/>
              </w:rPr>
              <w:t>Video surveillance</w:t>
            </w:r>
          </w:p>
        </w:tc>
      </w:tr>
      <w:tr>
        <w:tc>
          <w:tcPr>
            <w:tcW w:type="dxa" w:w="1224"/>
            <w:vAlign w:val="top"/>
            <w:tcMar>
              <w:top w:w="70" w:type="dxa"/>
              <w:start w:w="80" w:type="dxa"/>
              <w:bottom w:w="70" w:type="dxa"/>
              <w:end w:w="80" w:type="dxa"/>
            </w:tcMar>
          </w:tcPr>
          <w:p>
            <w:pPr>
              <w:spacing w:after="0"/>
            </w:pPr>
            <w:r>
              <w:rPr>
                <w:b/>
              </w:rPr>
            </w:r>
            <w:r>
              <w:rPr>
                <w:rFonts w:ascii="Aptos" w:hAnsi="Aptos"/>
                <w:b w:val="0"/>
                <w:color w:val="202124"/>
                <w:sz w:val="14"/>
              </w:rPr>
              <w:t>Cellular</w:t>
            </w:r>
          </w:p>
        </w:tc>
        <w:tc>
          <w:tcPr>
            <w:tcW w:type="dxa" w:w="1440"/>
            <w:vAlign w:val="top"/>
            <w:tcMar>
              <w:top w:w="70" w:type="dxa"/>
              <w:start w:w="80" w:type="dxa"/>
              <w:bottom w:w="70" w:type="dxa"/>
              <w:end w:w="80" w:type="dxa"/>
            </w:tcMar>
          </w:tcPr>
          <w:p>
            <w:pPr>
              <w:spacing w:after="0"/>
            </w:pPr>
            <w:r/>
            <w:r>
              <w:rPr>
                <w:rFonts w:ascii="Aptos" w:hAnsi="Aptos"/>
                <w:b w:val="0"/>
                <w:color w:val="202124"/>
                <w:sz w:val="14"/>
              </w:rPr>
              <w:t>5G</w:t>
            </w:r>
          </w:p>
        </w:tc>
        <w:tc>
          <w:tcPr>
            <w:tcW w:type="dxa" w:w="1440"/>
            <w:vAlign w:val="top"/>
            <w:tcMar>
              <w:top w:w="70" w:type="dxa"/>
              <w:start w:w="80" w:type="dxa"/>
              <w:bottom w:w="70" w:type="dxa"/>
              <w:end w:w="80" w:type="dxa"/>
            </w:tcMar>
          </w:tcPr>
          <w:p>
            <w:pPr>
              <w:spacing w:after="0"/>
            </w:pPr>
            <w:r/>
            <w:r>
              <w:rPr>
                <w:rFonts w:ascii="Aptos" w:hAnsi="Aptos"/>
                <w:b w:val="0"/>
                <w:color w:val="202124"/>
                <w:sz w:val="14"/>
              </w:rPr>
              <w:t>Ultra-wide</w:t>
            </w:r>
          </w:p>
        </w:tc>
        <w:tc>
          <w:tcPr>
            <w:tcW w:type="dxa" w:w="1440"/>
            <w:vAlign w:val="top"/>
            <w:tcMar>
              <w:top w:w="70" w:type="dxa"/>
              <w:start w:w="80" w:type="dxa"/>
              <w:bottom w:w="70" w:type="dxa"/>
              <w:end w:w="80" w:type="dxa"/>
            </w:tcMar>
          </w:tcPr>
          <w:p>
            <w:pPr>
              <w:spacing w:after="0"/>
            </w:pPr>
            <w:r/>
            <w:r>
              <w:rPr>
                <w:rFonts w:ascii="Aptos" w:hAnsi="Aptos"/>
                <w:b w:val="0"/>
                <w:color w:val="202124"/>
                <w:sz w:val="14"/>
              </w:rPr>
              <w:t>-</w:t>
            </w:r>
          </w:p>
        </w:tc>
        <w:tc>
          <w:tcPr>
            <w:tcW w:type="dxa" w:w="1152"/>
            <w:vAlign w:val="top"/>
            <w:tcMar>
              <w:top w:w="70" w:type="dxa"/>
              <w:start w:w="80" w:type="dxa"/>
              <w:bottom w:w="70" w:type="dxa"/>
              <w:end w:w="80" w:type="dxa"/>
            </w:tcMar>
          </w:tcPr>
          <w:p>
            <w:pPr>
              <w:spacing w:after="0"/>
            </w:pPr>
            <w:r/>
            <w:r>
              <w:rPr>
                <w:rFonts w:ascii="Aptos" w:hAnsi="Aptos"/>
                <w:b w:val="0"/>
                <w:color w:val="202124"/>
                <w:sz w:val="14"/>
              </w:rPr>
              <w:t>-</w:t>
            </w:r>
          </w:p>
        </w:tc>
        <w:tc>
          <w:tcPr>
            <w:tcW w:type="dxa" w:w="2448"/>
            <w:vAlign w:val="top"/>
            <w:tcMar>
              <w:top w:w="70" w:type="dxa"/>
              <w:start w:w="80" w:type="dxa"/>
              <w:bottom w:w="70" w:type="dxa"/>
              <w:end w:w="80" w:type="dxa"/>
            </w:tcMar>
          </w:tcPr>
          <w:p>
            <w:pPr>
              <w:spacing w:after="0"/>
            </w:pPr>
            <w:r/>
            <w:r>
              <w:rPr>
                <w:rFonts w:ascii="Aptos" w:hAnsi="Aptos"/>
                <w:b w:val="0"/>
                <w:color w:val="202124"/>
                <w:sz w:val="14"/>
              </w:rPr>
              <w:t>Autonomous vehicles</w:t>
            </w:r>
          </w:p>
        </w:tc>
      </w:tr>
    </w:tbl>
    <w:p>
      <w:pPr>
        <w:spacing w:after="20"/>
      </w:pPr>
    </w:p>
    <w:p>
      <w:pPr>
        <w:pStyle w:val="Heading2"/>
        <w:keepNext/>
      </w:pPr>
      <w:r>
        <w:t>2.14 Wired communication technologies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vAlign w:val="top"/>
            <w:tcMar>
              <w:top w:w="70" w:type="dxa"/>
              <w:start w:w="80" w:type="dxa"/>
              <w:bottom w:w="70" w:type="dxa"/>
              <w:end w:w="80" w:type="dxa"/>
            </w:tcMar>
            <w:shd w:fill="18324B"/>
          </w:tcPr>
          <w:p>
            <w:pPr>
              <w:spacing w:after="0"/>
            </w:pPr>
            <w:r/>
            <w:r>
              <w:rPr>
                <w:rFonts w:ascii="Aptos" w:hAnsi="Aptos"/>
                <w:b/>
                <w:color w:val="FFFFFF"/>
                <w:sz w:val="16"/>
              </w:rPr>
              <w:t>Technology</w:t>
            </w:r>
          </w:p>
        </w:tc>
        <w:tc>
          <w:tcPr>
            <w:tcW w:type="dxa" w:w="7200"/>
            <w:vAlign w:val="top"/>
            <w:tcMar>
              <w:top w:w="70" w:type="dxa"/>
              <w:start w:w="80" w:type="dxa"/>
              <w:bottom w:w="70" w:type="dxa"/>
              <w:end w:w="80" w:type="dxa"/>
            </w:tcMar>
            <w:shd w:fill="18324B"/>
          </w:tcPr>
          <w:p>
            <w:pPr>
              <w:spacing w:after="0"/>
            </w:pPr>
            <w:r/>
            <w:r>
              <w:rPr>
                <w:rFonts w:ascii="Aptos" w:hAnsi="Aptos"/>
                <w:b/>
                <w:color w:val="FFFFFF"/>
                <w:sz w:val="16"/>
              </w:rPr>
              <w:t>Key point in the deck</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6"/>
              </w:rPr>
              <w:t>Ethernet</w:t>
            </w:r>
          </w:p>
        </w:tc>
        <w:tc>
          <w:tcPr>
            <w:tcW w:type="dxa" w:w="7200"/>
            <w:vAlign w:val="top"/>
            <w:tcMar>
              <w:top w:w="70" w:type="dxa"/>
              <w:start w:w="80" w:type="dxa"/>
              <w:bottom w:w="70" w:type="dxa"/>
              <w:end w:w="80" w:type="dxa"/>
            </w:tcMar>
          </w:tcPr>
          <w:p>
            <w:pPr>
              <w:spacing w:after="0"/>
            </w:pPr>
            <w:r/>
            <w:r>
              <w:rPr>
                <w:rFonts w:ascii="Aptos" w:hAnsi="Aptos"/>
                <w:b w:val="0"/>
                <w:color w:val="202124"/>
                <w:sz w:val="16"/>
              </w:rPr>
              <w:t>Widely used for IoT devices in Local Area Networks (LANs).</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6"/>
              </w:rPr>
              <w:t>RS-485</w:t>
            </w:r>
          </w:p>
        </w:tc>
        <w:tc>
          <w:tcPr>
            <w:tcW w:type="dxa" w:w="7200"/>
            <w:vAlign w:val="top"/>
            <w:tcMar>
              <w:top w:w="70" w:type="dxa"/>
              <w:start w:w="80" w:type="dxa"/>
              <w:bottom w:w="70" w:type="dxa"/>
              <w:end w:w="80" w:type="dxa"/>
            </w:tcMar>
          </w:tcPr>
          <w:p>
            <w:pPr>
              <w:spacing w:after="0"/>
            </w:pPr>
            <w:r/>
            <w:r>
              <w:rPr>
                <w:rFonts w:ascii="Aptos" w:hAnsi="Aptos"/>
                <w:b w:val="0"/>
                <w:color w:val="202124"/>
                <w:sz w:val="16"/>
              </w:rPr>
              <w:t>Serial communication standard for long-distance industrial communication; the deck gives up to 1200 m.</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6"/>
              </w:rPr>
              <w:t>CAN Bus</w:t>
            </w:r>
          </w:p>
        </w:tc>
        <w:tc>
          <w:tcPr>
            <w:tcW w:type="dxa" w:w="7200"/>
            <w:vAlign w:val="top"/>
            <w:tcMar>
              <w:top w:w="70" w:type="dxa"/>
              <w:start w:w="80" w:type="dxa"/>
              <w:bottom w:w="70" w:type="dxa"/>
              <w:end w:w="80" w:type="dxa"/>
            </w:tcMar>
          </w:tcPr>
          <w:p>
            <w:pPr>
              <w:spacing w:after="0"/>
            </w:pPr>
            <w:r/>
            <w:r>
              <w:rPr>
                <w:rFonts w:ascii="Aptos" w:hAnsi="Aptos"/>
                <w:b w:val="0"/>
                <w:color w:val="202124"/>
                <w:sz w:val="16"/>
              </w:rPr>
              <w:t>Robust communication protocol mainly for automotive and industrial applications.</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6"/>
              </w:rPr>
              <w:t>Modbus</w:t>
            </w:r>
          </w:p>
        </w:tc>
        <w:tc>
          <w:tcPr>
            <w:tcW w:type="dxa" w:w="7200"/>
            <w:vAlign w:val="top"/>
            <w:tcMar>
              <w:top w:w="70" w:type="dxa"/>
              <w:start w:w="80" w:type="dxa"/>
              <w:bottom w:w="70" w:type="dxa"/>
              <w:end w:w="80" w:type="dxa"/>
            </w:tcMar>
          </w:tcPr>
          <w:p>
            <w:pPr>
              <w:spacing w:after="0"/>
            </w:pPr>
            <w:r/>
            <w:r>
              <w:rPr>
                <w:rFonts w:ascii="Aptos" w:hAnsi="Aptos"/>
                <w:b w:val="0"/>
                <w:color w:val="202124"/>
                <w:sz w:val="16"/>
              </w:rPr>
              <w:t>Industrial protocol used between PLCs, sensors and SCADA systems.</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6"/>
              </w:rPr>
              <w:t>EtherCAT</w:t>
            </w:r>
          </w:p>
        </w:tc>
        <w:tc>
          <w:tcPr>
            <w:tcW w:type="dxa" w:w="7200"/>
            <w:vAlign w:val="top"/>
            <w:tcMar>
              <w:top w:w="70" w:type="dxa"/>
              <w:start w:w="80" w:type="dxa"/>
              <w:bottom w:w="70" w:type="dxa"/>
              <w:end w:w="80" w:type="dxa"/>
            </w:tcMar>
          </w:tcPr>
          <w:p>
            <w:pPr>
              <w:spacing w:after="0"/>
            </w:pPr>
            <w:r/>
            <w:r>
              <w:rPr>
                <w:rFonts w:ascii="Aptos" w:hAnsi="Aptos"/>
                <w:b w:val="0"/>
                <w:color w:val="202124"/>
                <w:sz w:val="16"/>
              </w:rPr>
              <w:t>Real-time industrial Ethernet protocol for high-speed automation.</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top"/>
            <w:tcMar>
              <w:top w:w="70" w:type="dxa"/>
              <w:start w:w="80" w:type="dxa"/>
              <w:bottom w:w="70" w:type="dxa"/>
              <w:end w:w="80" w:type="dxa"/>
            </w:tcMar>
            <w:shd w:fill="18324B"/>
          </w:tcPr>
          <w:p>
            <w:pPr>
              <w:spacing w:after="0"/>
            </w:pPr>
            <w:r/>
            <w:r>
              <w:rPr>
                <w:rFonts w:ascii="Aptos" w:hAnsi="Aptos"/>
                <w:b/>
                <w:color w:val="FFFFFF"/>
                <w:sz w:val="16"/>
              </w:rPr>
              <w:t>Wired advantages</w:t>
            </w:r>
          </w:p>
        </w:tc>
        <w:tc>
          <w:tcPr>
            <w:tcW w:type="dxa" w:w="4608"/>
            <w:vAlign w:val="top"/>
            <w:tcMar>
              <w:top w:w="70" w:type="dxa"/>
              <w:start w:w="80" w:type="dxa"/>
              <w:bottom w:w="70" w:type="dxa"/>
              <w:end w:w="80" w:type="dxa"/>
            </w:tcMar>
            <w:shd w:fill="18324B"/>
          </w:tcPr>
          <w:p>
            <w:pPr>
              <w:spacing w:after="0"/>
            </w:pPr>
            <w:r/>
            <w:r>
              <w:rPr>
                <w:rFonts w:ascii="Aptos" w:hAnsi="Aptos"/>
                <w:b/>
                <w:color w:val="FFFFFF"/>
                <w:sz w:val="16"/>
              </w:rPr>
              <w:t>Wired limitations</w:t>
            </w:r>
          </w:p>
        </w:tc>
      </w:tr>
      <w:tr>
        <w:tc>
          <w:tcPr>
            <w:tcW w:type="dxa" w:w="4608"/>
            <w:vAlign w:val="top"/>
            <w:tcMar>
              <w:top w:w="70" w:type="dxa"/>
              <w:start w:w="80" w:type="dxa"/>
              <w:bottom w:w="70" w:type="dxa"/>
              <w:end w:w="80" w:type="dxa"/>
            </w:tcMar>
          </w:tcPr>
          <w:p>
            <w:pPr>
              <w:spacing w:after="0"/>
            </w:pPr>
            <w:r>
              <w:rPr>
                <w:b/>
              </w:rPr>
            </w:r>
            <w:r>
              <w:rPr>
                <w:rFonts w:ascii="Aptos" w:hAnsi="Aptos"/>
                <w:b w:val="0"/>
                <w:color w:val="202124"/>
                <w:sz w:val="16"/>
              </w:rPr>
              <w:t>High reliability and stable communication</w:t>
            </w:r>
          </w:p>
        </w:tc>
        <w:tc>
          <w:tcPr>
            <w:tcW w:type="dxa" w:w="4608"/>
            <w:vAlign w:val="top"/>
            <w:tcMar>
              <w:top w:w="70" w:type="dxa"/>
              <w:start w:w="80" w:type="dxa"/>
              <w:bottom w:w="70" w:type="dxa"/>
              <w:end w:w="80" w:type="dxa"/>
            </w:tcMar>
          </w:tcPr>
          <w:p>
            <w:pPr>
              <w:spacing w:after="0"/>
            </w:pPr>
            <w:r/>
            <w:r>
              <w:rPr>
                <w:rFonts w:ascii="Aptos" w:hAnsi="Aptos"/>
                <w:b w:val="0"/>
                <w:color w:val="202124"/>
                <w:sz w:val="16"/>
              </w:rPr>
              <w:t>Higher installation/maintenance cost</w:t>
            </w:r>
          </w:p>
        </w:tc>
      </w:tr>
      <w:tr>
        <w:tc>
          <w:tcPr>
            <w:tcW w:type="dxa" w:w="4608"/>
            <w:vAlign w:val="top"/>
            <w:tcMar>
              <w:top w:w="70" w:type="dxa"/>
              <w:start w:w="80" w:type="dxa"/>
              <w:bottom w:w="70" w:type="dxa"/>
              <w:end w:w="80" w:type="dxa"/>
            </w:tcMar>
          </w:tcPr>
          <w:p>
            <w:pPr>
              <w:spacing w:after="0"/>
            </w:pPr>
            <w:r>
              <w:rPr>
                <w:b/>
              </w:rPr>
            </w:r>
            <w:r>
              <w:rPr>
                <w:rFonts w:ascii="Aptos" w:hAnsi="Aptos"/>
                <w:b w:val="0"/>
                <w:color w:val="202124"/>
                <w:sz w:val="16"/>
              </w:rPr>
              <w:t>Low latency</w:t>
            </w:r>
          </w:p>
        </w:tc>
        <w:tc>
          <w:tcPr>
            <w:tcW w:type="dxa" w:w="4608"/>
            <w:vAlign w:val="top"/>
            <w:tcMar>
              <w:top w:w="70" w:type="dxa"/>
              <w:start w:w="80" w:type="dxa"/>
              <w:bottom w:w="70" w:type="dxa"/>
              <w:end w:w="80" w:type="dxa"/>
            </w:tcMar>
          </w:tcPr>
          <w:p>
            <w:pPr>
              <w:spacing w:after="0"/>
            </w:pPr>
            <w:r/>
            <w:r>
              <w:rPr>
                <w:rFonts w:ascii="Aptos" w:hAnsi="Aptos"/>
                <w:b w:val="0"/>
                <w:color w:val="202124"/>
                <w:sz w:val="16"/>
              </w:rPr>
              <w:t>Limited mobility</w:t>
            </w:r>
          </w:p>
        </w:tc>
      </w:tr>
      <w:tr>
        <w:tc>
          <w:tcPr>
            <w:tcW w:type="dxa" w:w="4608"/>
            <w:vAlign w:val="top"/>
            <w:tcMar>
              <w:top w:w="70" w:type="dxa"/>
              <w:start w:w="80" w:type="dxa"/>
              <w:bottom w:w="70" w:type="dxa"/>
              <w:end w:w="80" w:type="dxa"/>
            </w:tcMar>
          </w:tcPr>
          <w:p>
            <w:pPr>
              <w:spacing w:after="0"/>
            </w:pPr>
            <w:r>
              <w:rPr>
                <w:b/>
              </w:rPr>
            </w:r>
            <w:r>
              <w:rPr>
                <w:rFonts w:ascii="Aptos" w:hAnsi="Aptos"/>
                <w:b w:val="0"/>
                <w:color w:val="202124"/>
                <w:sz w:val="16"/>
              </w:rPr>
              <w:t>High data speed</w:t>
            </w:r>
          </w:p>
        </w:tc>
        <w:tc>
          <w:tcPr>
            <w:tcW w:type="dxa" w:w="4608"/>
            <w:vAlign w:val="top"/>
            <w:tcMar>
              <w:top w:w="70" w:type="dxa"/>
              <w:start w:w="80" w:type="dxa"/>
              <w:bottom w:w="70" w:type="dxa"/>
              <w:end w:w="80" w:type="dxa"/>
            </w:tcMar>
          </w:tcPr>
          <w:p>
            <w:pPr>
              <w:spacing w:after="0"/>
            </w:pPr>
            <w:r/>
            <w:r>
              <w:rPr>
                <w:rFonts w:ascii="Aptos" w:hAnsi="Aptos"/>
                <w:b w:val="0"/>
                <w:color w:val="202124"/>
                <w:sz w:val="16"/>
              </w:rPr>
              <w:t>Harder to expand over large areas</w:t>
            </w:r>
          </w:p>
        </w:tc>
      </w:tr>
      <w:tr>
        <w:tc>
          <w:tcPr>
            <w:tcW w:type="dxa" w:w="4608"/>
            <w:vAlign w:val="top"/>
            <w:tcMar>
              <w:top w:w="70" w:type="dxa"/>
              <w:start w:w="80" w:type="dxa"/>
              <w:bottom w:w="70" w:type="dxa"/>
              <w:end w:w="80" w:type="dxa"/>
            </w:tcMar>
          </w:tcPr>
          <w:p>
            <w:pPr>
              <w:spacing w:after="0"/>
            </w:pPr>
            <w:r>
              <w:rPr>
                <w:b/>
              </w:rPr>
            </w:r>
            <w:r>
              <w:rPr>
                <w:rFonts w:ascii="Aptos" w:hAnsi="Aptos"/>
                <w:b w:val="0"/>
                <w:color w:val="202124"/>
                <w:sz w:val="16"/>
              </w:rPr>
              <w:t>Better security than wireless in the lecture framing</w:t>
            </w:r>
          </w:p>
        </w:tc>
        <w:tc>
          <w:tcPr>
            <w:tcW w:type="dxa" w:w="4608"/>
            <w:vAlign w:val="top"/>
            <w:tcMar>
              <w:top w:w="70" w:type="dxa"/>
              <w:start w:w="80" w:type="dxa"/>
              <w:bottom w:w="70" w:type="dxa"/>
              <w:end w:w="80" w:type="dxa"/>
            </w:tcMar>
          </w:tcPr>
          <w:p>
            <w:pPr>
              <w:spacing w:after="0"/>
            </w:pPr>
            <w:r/>
            <w:r>
              <w:rPr>
                <w:rFonts w:ascii="Aptos" w:hAnsi="Aptos"/>
                <w:b w:val="0"/>
                <w:color w:val="202124"/>
                <w:sz w:val="16"/>
              </w:rPr>
              <w:t>Cable damage can interrupt communication</w:t>
            </w:r>
          </w:p>
        </w:tc>
      </w:tr>
      <w:tr>
        <w:tc>
          <w:tcPr>
            <w:tcW w:type="dxa" w:w="4608"/>
            <w:vAlign w:val="top"/>
            <w:tcMar>
              <w:top w:w="70" w:type="dxa"/>
              <w:start w:w="80" w:type="dxa"/>
              <w:bottom w:w="70" w:type="dxa"/>
              <w:end w:w="80" w:type="dxa"/>
            </w:tcMar>
          </w:tcPr>
          <w:p>
            <w:pPr>
              <w:spacing w:after="0"/>
            </w:pPr>
            <w:r>
              <w:rPr>
                <w:b/>
              </w:rPr>
            </w:r>
            <w:r>
              <w:rPr>
                <w:rFonts w:ascii="Aptos" w:hAnsi="Aptos"/>
                <w:b w:val="0"/>
                <w:color w:val="202124"/>
                <w:sz w:val="16"/>
              </w:rPr>
              <w:t>Minimal interference</w:t>
            </w:r>
          </w:p>
        </w:tc>
        <w:tc>
          <w:tcPr>
            <w:tcW w:type="dxa" w:w="4608"/>
            <w:vAlign w:val="top"/>
            <w:tcMar>
              <w:top w:w="70" w:type="dxa"/>
              <w:start w:w="80" w:type="dxa"/>
              <w:bottom w:w="70" w:type="dxa"/>
              <w:end w:w="80" w:type="dxa"/>
            </w:tcMar>
          </w:tcPr>
          <w:p>
            <w:pPr>
              <w:spacing w:after="0"/>
            </w:pPr>
            <w:r/>
            <w:r>
              <w:rPr>
                <w:rFonts w:ascii="Aptos" w:hAnsi="Aptos"/>
                <w:b w:val="0"/>
                <w:color w:val="202124"/>
                <w:sz w:val="16"/>
              </w:rPr>
              <w:t>Installation can be time-consuming</w:t>
            </w:r>
          </w:p>
        </w:tc>
      </w:tr>
      <w:tr>
        <w:tc>
          <w:tcPr>
            <w:tcW w:type="dxa" w:w="4608"/>
            <w:vAlign w:val="top"/>
            <w:tcMar>
              <w:top w:w="70" w:type="dxa"/>
              <w:start w:w="80" w:type="dxa"/>
              <w:bottom w:w="70" w:type="dxa"/>
              <w:end w:w="80" w:type="dxa"/>
            </w:tcMar>
          </w:tcPr>
          <w:p>
            <w:pPr>
              <w:spacing w:after="0"/>
            </w:pPr>
            <w:r>
              <w:rPr>
                <w:b/>
              </w:rPr>
            </w:r>
            <w:r>
              <w:rPr>
                <w:rFonts w:ascii="Aptos" w:hAnsi="Aptos"/>
                <w:b w:val="0"/>
                <w:color w:val="202124"/>
                <w:sz w:val="16"/>
              </w:rPr>
              <w:t>Consistent industrial performance</w:t>
            </w:r>
          </w:p>
        </w:tc>
        <w:tc>
          <w:tcPr>
            <w:tcW w:type="dxa" w:w="4608"/>
            <w:vAlign w:val="top"/>
            <w:tcMar>
              <w:top w:w="70" w:type="dxa"/>
              <w:start w:w="80" w:type="dxa"/>
              <w:bottom w:w="70" w:type="dxa"/>
              <w:end w:w="80" w:type="dxa"/>
            </w:tcMar>
          </w:tcPr>
          <w:p>
            <w:pPr>
              <w:spacing w:after="0"/>
            </w:pPr>
            <w:r/>
            <w:r>
              <w:rPr>
                <w:rFonts w:ascii="Aptos" w:hAnsi="Aptos"/>
                <w:b w:val="0"/>
                <w:color w:val="202124"/>
                <w:sz w:val="16"/>
              </w:rPr>
            </w:r>
          </w:p>
        </w:tc>
      </w:tr>
    </w:tbl>
    <w:p>
      <w:pPr>
        <w:spacing w:after="20"/>
      </w:pPr>
    </w:p>
    <w:p>
      <w:r>
        <w:br w:type="page"/>
      </w:r>
    </w:p>
    <w:p>
      <w:pPr>
        <w:pStyle w:val="Heading2"/>
        <w:keepNext/>
      </w:pPr>
      <w:r>
        <w:t>2.15 IoT communication protocol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vAlign w:val="top"/>
            <w:tcMar>
              <w:top w:w="70" w:type="dxa"/>
              <w:start w:w="80" w:type="dxa"/>
              <w:bottom w:w="70" w:type="dxa"/>
              <w:end w:w="80" w:type="dxa"/>
            </w:tcMar>
            <w:shd w:fill="18324B"/>
          </w:tcPr>
          <w:p>
            <w:pPr>
              <w:spacing w:after="0"/>
            </w:pPr>
            <w:r/>
            <w:r>
              <w:rPr>
                <w:rFonts w:ascii="Aptos" w:hAnsi="Aptos"/>
                <w:b/>
                <w:color w:val="FFFFFF"/>
                <w:sz w:val="15"/>
              </w:rPr>
              <w:t>Layer</w:t>
            </w:r>
          </w:p>
        </w:tc>
        <w:tc>
          <w:tcPr>
            <w:tcW w:type="dxa" w:w="3024"/>
            <w:vAlign w:val="top"/>
            <w:tcMar>
              <w:top w:w="70" w:type="dxa"/>
              <w:start w:w="80" w:type="dxa"/>
              <w:bottom w:w="70" w:type="dxa"/>
              <w:end w:w="80" w:type="dxa"/>
            </w:tcMar>
            <w:shd w:fill="18324B"/>
          </w:tcPr>
          <w:p>
            <w:pPr>
              <w:spacing w:after="0"/>
            </w:pPr>
            <w:r/>
            <w:r>
              <w:rPr>
                <w:rFonts w:ascii="Aptos" w:hAnsi="Aptos"/>
                <w:b/>
                <w:color w:val="FFFFFF"/>
                <w:sz w:val="15"/>
              </w:rPr>
              <w:t>Main function</w:t>
            </w:r>
          </w:p>
        </w:tc>
        <w:tc>
          <w:tcPr>
            <w:tcW w:type="dxa" w:w="4248"/>
            <w:vAlign w:val="top"/>
            <w:tcMar>
              <w:top w:w="70" w:type="dxa"/>
              <w:start w:w="80" w:type="dxa"/>
              <w:bottom w:w="70" w:type="dxa"/>
              <w:end w:w="80" w:type="dxa"/>
            </w:tcMar>
            <w:shd w:fill="18324B"/>
          </w:tcPr>
          <w:p>
            <w:pPr>
              <w:spacing w:after="0"/>
            </w:pPr>
            <w:r/>
            <w:r>
              <w:rPr>
                <w:rFonts w:ascii="Aptos" w:hAnsi="Aptos"/>
                <w:b/>
                <w:color w:val="FFFFFF"/>
                <w:sz w:val="15"/>
              </w:rPr>
              <w:t>Examples in the deck</w:t>
            </w:r>
          </w:p>
        </w:tc>
      </w:tr>
      <w:tr>
        <w:tc>
          <w:tcPr>
            <w:tcW w:type="dxa" w:w="1944"/>
            <w:vAlign w:val="top"/>
            <w:tcMar>
              <w:top w:w="70" w:type="dxa"/>
              <w:start w:w="80" w:type="dxa"/>
              <w:bottom w:w="70" w:type="dxa"/>
              <w:end w:w="80" w:type="dxa"/>
            </w:tcMar>
          </w:tcPr>
          <w:p>
            <w:pPr>
              <w:spacing w:after="0"/>
            </w:pPr>
            <w:r>
              <w:rPr>
                <w:b/>
              </w:rPr>
            </w:r>
            <w:r>
              <w:rPr>
                <w:rFonts w:ascii="Aptos" w:hAnsi="Aptos"/>
                <w:b w:val="0"/>
                <w:color w:val="202124"/>
                <w:sz w:val="15"/>
              </w:rPr>
              <w:t>Application</w:t>
            </w:r>
          </w:p>
        </w:tc>
        <w:tc>
          <w:tcPr>
            <w:tcW w:type="dxa" w:w="3024"/>
            <w:vAlign w:val="top"/>
            <w:tcMar>
              <w:top w:w="70" w:type="dxa"/>
              <w:start w:w="80" w:type="dxa"/>
              <w:bottom w:w="70" w:type="dxa"/>
              <w:end w:w="80" w:type="dxa"/>
            </w:tcMar>
          </w:tcPr>
          <w:p>
            <w:pPr>
              <w:spacing w:after="0"/>
            </w:pPr>
            <w:r/>
            <w:r>
              <w:rPr>
                <w:rFonts w:ascii="Aptos" w:hAnsi="Aptos"/>
                <w:b w:val="0"/>
                <w:color w:val="202124"/>
                <w:sz w:val="15"/>
              </w:rPr>
              <w:t>User services and messaging</w:t>
            </w:r>
          </w:p>
        </w:tc>
        <w:tc>
          <w:tcPr>
            <w:tcW w:type="dxa" w:w="4248"/>
            <w:vAlign w:val="top"/>
            <w:tcMar>
              <w:top w:w="70" w:type="dxa"/>
              <w:start w:w="80" w:type="dxa"/>
              <w:bottom w:w="70" w:type="dxa"/>
              <w:end w:w="80" w:type="dxa"/>
            </w:tcMar>
          </w:tcPr>
          <w:p>
            <w:pPr>
              <w:spacing w:after="0"/>
            </w:pPr>
            <w:r/>
            <w:r>
              <w:rPr>
                <w:rFonts w:ascii="Aptos" w:hAnsi="Aptos"/>
                <w:b w:val="0"/>
                <w:color w:val="202124"/>
                <w:sz w:val="15"/>
              </w:rPr>
              <w:t>MQTT, CoAP, HTTP, HTTPS, AMQP, DDS</w:t>
            </w:r>
          </w:p>
        </w:tc>
      </w:tr>
      <w:tr>
        <w:tc>
          <w:tcPr>
            <w:tcW w:type="dxa" w:w="1944"/>
            <w:vAlign w:val="top"/>
            <w:tcMar>
              <w:top w:w="70" w:type="dxa"/>
              <w:start w:w="80" w:type="dxa"/>
              <w:bottom w:w="70" w:type="dxa"/>
              <w:end w:w="80" w:type="dxa"/>
            </w:tcMar>
          </w:tcPr>
          <w:p>
            <w:pPr>
              <w:spacing w:after="0"/>
            </w:pPr>
            <w:r>
              <w:rPr>
                <w:b/>
              </w:rPr>
            </w:r>
            <w:r>
              <w:rPr>
                <w:rFonts w:ascii="Aptos" w:hAnsi="Aptos"/>
                <w:b w:val="0"/>
                <w:color w:val="202124"/>
                <w:sz w:val="15"/>
              </w:rPr>
              <w:t>Transport</w:t>
            </w:r>
          </w:p>
        </w:tc>
        <w:tc>
          <w:tcPr>
            <w:tcW w:type="dxa" w:w="3024"/>
            <w:vAlign w:val="top"/>
            <w:tcMar>
              <w:top w:w="70" w:type="dxa"/>
              <w:start w:w="80" w:type="dxa"/>
              <w:bottom w:w="70" w:type="dxa"/>
              <w:end w:w="80" w:type="dxa"/>
            </w:tcMar>
          </w:tcPr>
          <w:p>
            <w:pPr>
              <w:spacing w:after="0"/>
            </w:pPr>
            <w:r/>
            <w:r>
              <w:rPr>
                <w:rFonts w:ascii="Aptos" w:hAnsi="Aptos"/>
                <w:b w:val="0"/>
                <w:color w:val="202124"/>
                <w:sz w:val="15"/>
              </w:rPr>
              <w:t>End-to-end communication</w:t>
            </w:r>
          </w:p>
        </w:tc>
        <w:tc>
          <w:tcPr>
            <w:tcW w:type="dxa" w:w="4248"/>
            <w:vAlign w:val="top"/>
            <w:tcMar>
              <w:top w:w="70" w:type="dxa"/>
              <w:start w:w="80" w:type="dxa"/>
              <w:bottom w:w="70" w:type="dxa"/>
              <w:end w:w="80" w:type="dxa"/>
            </w:tcMar>
          </w:tcPr>
          <w:p>
            <w:pPr>
              <w:spacing w:after="0"/>
            </w:pPr>
            <w:r/>
            <w:r>
              <w:rPr>
                <w:rFonts w:ascii="Aptos" w:hAnsi="Aptos"/>
                <w:b w:val="0"/>
                <w:color w:val="202124"/>
                <w:sz w:val="15"/>
              </w:rPr>
              <w:t>TCP, UDP, QUIC</w:t>
            </w:r>
          </w:p>
        </w:tc>
      </w:tr>
      <w:tr>
        <w:tc>
          <w:tcPr>
            <w:tcW w:type="dxa" w:w="1944"/>
            <w:vAlign w:val="top"/>
            <w:tcMar>
              <w:top w:w="70" w:type="dxa"/>
              <w:start w:w="80" w:type="dxa"/>
              <w:bottom w:w="70" w:type="dxa"/>
              <w:end w:w="80" w:type="dxa"/>
            </w:tcMar>
          </w:tcPr>
          <w:p>
            <w:pPr>
              <w:spacing w:after="0"/>
            </w:pPr>
            <w:r>
              <w:rPr>
                <w:b/>
              </w:rPr>
            </w:r>
            <w:r>
              <w:rPr>
                <w:rFonts w:ascii="Aptos" w:hAnsi="Aptos"/>
                <w:b w:val="0"/>
                <w:color w:val="202124"/>
                <w:sz w:val="15"/>
              </w:rPr>
              <w:t>Network</w:t>
            </w:r>
          </w:p>
        </w:tc>
        <w:tc>
          <w:tcPr>
            <w:tcW w:type="dxa" w:w="3024"/>
            <w:vAlign w:val="top"/>
            <w:tcMar>
              <w:top w:w="70" w:type="dxa"/>
              <w:start w:w="80" w:type="dxa"/>
              <w:bottom w:w="70" w:type="dxa"/>
              <w:end w:w="80" w:type="dxa"/>
            </w:tcMar>
          </w:tcPr>
          <w:p>
            <w:pPr>
              <w:spacing w:after="0"/>
            </w:pPr>
            <w:r/>
            <w:r>
              <w:rPr>
                <w:rFonts w:ascii="Aptos" w:hAnsi="Aptos"/>
                <w:b w:val="0"/>
                <w:color w:val="202124"/>
                <w:sz w:val="15"/>
              </w:rPr>
              <w:t>Addressing and routing</w:t>
            </w:r>
          </w:p>
        </w:tc>
        <w:tc>
          <w:tcPr>
            <w:tcW w:type="dxa" w:w="4248"/>
            <w:vAlign w:val="top"/>
            <w:tcMar>
              <w:top w:w="70" w:type="dxa"/>
              <w:start w:w="80" w:type="dxa"/>
              <w:bottom w:w="70" w:type="dxa"/>
              <w:end w:w="80" w:type="dxa"/>
            </w:tcMar>
          </w:tcPr>
          <w:p>
            <w:pPr>
              <w:spacing w:after="0"/>
            </w:pPr>
            <w:r/>
            <w:r>
              <w:rPr>
                <w:rFonts w:ascii="Aptos" w:hAnsi="Aptos"/>
                <w:b w:val="0"/>
                <w:color w:val="202124"/>
                <w:sz w:val="15"/>
              </w:rPr>
              <w:t>IPv4, IPv6, 6LoWPAN, RPL</w:t>
            </w:r>
          </w:p>
        </w:tc>
      </w:tr>
      <w:tr>
        <w:tc>
          <w:tcPr>
            <w:tcW w:type="dxa" w:w="1944"/>
            <w:vAlign w:val="top"/>
            <w:tcMar>
              <w:top w:w="70" w:type="dxa"/>
              <w:start w:w="80" w:type="dxa"/>
              <w:bottom w:w="70" w:type="dxa"/>
              <w:end w:w="80" w:type="dxa"/>
            </w:tcMar>
          </w:tcPr>
          <w:p>
            <w:pPr>
              <w:spacing w:after="0"/>
            </w:pPr>
            <w:r>
              <w:rPr>
                <w:b/>
              </w:rPr>
            </w:r>
            <w:r>
              <w:rPr>
                <w:rFonts w:ascii="Aptos" w:hAnsi="Aptos"/>
                <w:b w:val="0"/>
                <w:color w:val="202124"/>
                <w:sz w:val="15"/>
              </w:rPr>
              <w:t>Data Link (MAC)</w:t>
            </w:r>
          </w:p>
        </w:tc>
        <w:tc>
          <w:tcPr>
            <w:tcW w:type="dxa" w:w="3024"/>
            <w:vAlign w:val="top"/>
            <w:tcMar>
              <w:top w:w="70" w:type="dxa"/>
              <w:start w:w="80" w:type="dxa"/>
              <w:bottom w:w="70" w:type="dxa"/>
              <w:end w:w="80" w:type="dxa"/>
            </w:tcMar>
          </w:tcPr>
          <w:p>
            <w:pPr>
              <w:spacing w:after="0"/>
            </w:pPr>
            <w:r/>
            <w:r>
              <w:rPr>
                <w:rFonts w:ascii="Aptos" w:hAnsi="Aptos"/>
                <w:b w:val="0"/>
                <w:color w:val="202124"/>
                <w:sz w:val="15"/>
              </w:rPr>
              <w:t>Framing and medium access</w:t>
            </w:r>
          </w:p>
        </w:tc>
        <w:tc>
          <w:tcPr>
            <w:tcW w:type="dxa" w:w="4248"/>
            <w:vAlign w:val="top"/>
            <w:tcMar>
              <w:top w:w="70" w:type="dxa"/>
              <w:start w:w="80" w:type="dxa"/>
              <w:bottom w:w="70" w:type="dxa"/>
              <w:end w:w="80" w:type="dxa"/>
            </w:tcMar>
          </w:tcPr>
          <w:p>
            <w:pPr>
              <w:spacing w:after="0"/>
            </w:pPr>
            <w:r/>
            <w:r>
              <w:rPr>
                <w:rFonts w:ascii="Aptos" w:hAnsi="Aptos"/>
                <w:b w:val="0"/>
                <w:color w:val="202124"/>
                <w:sz w:val="15"/>
              </w:rPr>
              <w:t>IEEE 802.15.4, Ethernet, Wi-Fi MAC, BLE MAC</w:t>
            </w:r>
          </w:p>
        </w:tc>
      </w:tr>
      <w:tr>
        <w:tc>
          <w:tcPr>
            <w:tcW w:type="dxa" w:w="1944"/>
            <w:vAlign w:val="top"/>
            <w:tcMar>
              <w:top w:w="70" w:type="dxa"/>
              <w:start w:w="80" w:type="dxa"/>
              <w:bottom w:w="70" w:type="dxa"/>
              <w:end w:w="80" w:type="dxa"/>
            </w:tcMar>
          </w:tcPr>
          <w:p>
            <w:pPr>
              <w:spacing w:after="0"/>
            </w:pPr>
            <w:r>
              <w:rPr>
                <w:b/>
              </w:rPr>
            </w:r>
            <w:r>
              <w:rPr>
                <w:rFonts w:ascii="Aptos" w:hAnsi="Aptos"/>
                <w:b w:val="0"/>
                <w:color w:val="202124"/>
                <w:sz w:val="15"/>
              </w:rPr>
              <w:t>Physical</w:t>
            </w:r>
          </w:p>
        </w:tc>
        <w:tc>
          <w:tcPr>
            <w:tcW w:type="dxa" w:w="3024"/>
            <w:vAlign w:val="top"/>
            <w:tcMar>
              <w:top w:w="70" w:type="dxa"/>
              <w:start w:w="80" w:type="dxa"/>
              <w:bottom w:w="70" w:type="dxa"/>
              <w:end w:w="80" w:type="dxa"/>
            </w:tcMar>
          </w:tcPr>
          <w:p>
            <w:pPr>
              <w:spacing w:after="0"/>
            </w:pPr>
            <w:r/>
            <w:r>
              <w:rPr>
                <w:rFonts w:ascii="Aptos" w:hAnsi="Aptos"/>
                <w:b w:val="0"/>
                <w:color w:val="202124"/>
                <w:sz w:val="15"/>
              </w:rPr>
              <w:t>Signal transmission</w:t>
            </w:r>
          </w:p>
        </w:tc>
        <w:tc>
          <w:tcPr>
            <w:tcW w:type="dxa" w:w="4248"/>
            <w:vAlign w:val="top"/>
            <w:tcMar>
              <w:top w:w="70" w:type="dxa"/>
              <w:start w:w="80" w:type="dxa"/>
              <w:bottom w:w="70" w:type="dxa"/>
              <w:end w:w="80" w:type="dxa"/>
            </w:tcMar>
          </w:tcPr>
          <w:p>
            <w:pPr>
              <w:spacing w:after="0"/>
            </w:pPr>
            <w:r/>
            <w:r>
              <w:rPr>
                <w:rFonts w:ascii="Aptos" w:hAnsi="Aptos"/>
                <w:b w:val="0"/>
                <w:color w:val="202124"/>
                <w:sz w:val="15"/>
              </w:rPr>
              <w:t>Wi-Fi, BLE, ZigBee, LoRa, NB-IoT, LTE-M, 5G, Ethernet</w:t>
            </w:r>
          </w:p>
        </w:tc>
      </w:tr>
    </w:tbl>
    <w:p>
      <w:pPr>
        <w:spacing w:after="20"/>
      </w:pPr>
    </w:p>
    <w:p>
      <w:pPr>
        <w:pStyle w:val="Heading3"/>
        <w:keepNext/>
      </w:pPr>
      <w:r>
        <w:t>Physical layer</w:t>
      </w:r>
    </w:p>
    <w:p>
      <w:r>
        <w:t>Lowest layer. Sends/receives raw bits through radio, electrical or optical media. Functions: signal transmission/reception, frequency selection, modulation/demodulation, data encoding and power control.</w:t>
      </w:r>
    </w:p>
    <w:p>
      <w:pPr>
        <w:pStyle w:val="Heading3"/>
        <w:keepNext/>
      </w:pPr>
      <w:r>
        <w:t>Data Link layer</w:t>
      </w:r>
    </w:p>
    <w:p>
      <w:r>
        <w:t>Reliable communication between directly connected devices. Creates frames, uses MAC addressing, detects errors (CRC), controls medium access and may provide flow control.</w:t>
      </w:r>
    </w:p>
    <w:p>
      <w:pPr>
        <w:pStyle w:val="Heading3"/>
        <w:keepNext/>
      </w:pPr>
      <w:r>
        <w:t>Network layer</w:t>
      </w:r>
    </w:p>
    <w:p>
      <w:r>
        <w:t>Logical addressing and routing. Answers “where should the packet go?” and “which route should it follow?” Functions include routing, forwarding and congestion handling.</w:t>
      </w:r>
    </w:p>
    <w:p>
      <w:pPr>
        <w:pStyle w:val="Heading3"/>
        <w:keepNext/>
      </w:pPr>
      <w:r>
        <w:t>Transport layer</w:t>
      </w:r>
    </w:p>
    <w:p>
      <w:r>
        <w:t>End-to-end communication. Functions: reliability, error recovery, flow control, sequencing and retransmission. TCP is connection-oriented; UDP prioritizes speed/low overhead when reliability is less important.</w:t>
      </w:r>
    </w:p>
    <w:p>
      <w:pPr>
        <w:pStyle w:val="Heading3"/>
        <w:keepNext/>
      </w:pPr>
      <w:r>
        <w:t>Application layer</w:t>
      </w:r>
    </w:p>
    <w:p>
      <w:r>
        <w:t>Highest layer. Provides user/cloud services. Functions: formatting data, command handling and session control. MQTT is the primary IoT example in the deck.</w:t>
      </w:r>
    </w:p>
    <w:p>
      <w:pPr>
        <w:pStyle w:val="Heading2"/>
        <w:keepNext/>
      </w:pPr>
      <w:r>
        <w:t>2.16 MQTT in detail</w:t>
      </w:r>
    </w:p>
    <w:p>
      <w:r>
        <w:t>MQTT (Message Queuing Telemetry Transport) is described as a lightweight publish-subscribe protocol designed for IoT devices with limited processing power, memory and bandwidth.</w:t>
      </w:r>
    </w:p>
    <w:p>
      <w:pPr>
        <w:pStyle w:val="Formula"/>
      </w:pPr>
      <w:r>
        <w:t>Publisher -&gt; MQTT Broker -&gt; Subscribers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vAlign w:val="top"/>
            <w:tcMar>
              <w:top w:w="70" w:type="dxa"/>
              <w:start w:w="80" w:type="dxa"/>
              <w:bottom w:w="70" w:type="dxa"/>
              <w:end w:w="80" w:type="dxa"/>
            </w:tcMar>
            <w:shd w:fill="18324B"/>
          </w:tcPr>
          <w:p>
            <w:pPr>
              <w:spacing w:after="0"/>
            </w:pPr>
            <w:r/>
            <w:r>
              <w:rPr>
                <w:rFonts w:ascii="Aptos" w:hAnsi="Aptos"/>
                <w:b/>
                <w:color w:val="FFFFFF"/>
                <w:sz w:val="16"/>
              </w:rPr>
              <w:t>Element</w:t>
            </w:r>
          </w:p>
        </w:tc>
        <w:tc>
          <w:tcPr>
            <w:tcW w:type="dxa" w:w="7200"/>
            <w:vAlign w:val="top"/>
            <w:tcMar>
              <w:top w:w="70" w:type="dxa"/>
              <w:start w:w="80" w:type="dxa"/>
              <w:bottom w:w="70" w:type="dxa"/>
              <w:end w:w="80" w:type="dxa"/>
            </w:tcMar>
            <w:shd w:fill="18324B"/>
          </w:tcPr>
          <w:p>
            <w:pPr>
              <w:spacing w:after="0"/>
            </w:pPr>
            <w:r/>
            <w:r>
              <w:rPr>
                <w:rFonts w:ascii="Aptos" w:hAnsi="Aptos"/>
                <w:b/>
                <w:color w:val="FFFFFF"/>
                <w:sz w:val="16"/>
              </w:rPr>
              <w:t>Role</w:t>
            </w:r>
          </w:p>
        </w:tc>
      </w:tr>
      <w:tr>
        <w:tc>
          <w:tcPr>
            <w:tcW w:type="dxa" w:w="1728"/>
            <w:vAlign w:val="top"/>
            <w:tcMar>
              <w:top w:w="70" w:type="dxa"/>
              <w:start w:w="80" w:type="dxa"/>
              <w:bottom w:w="70" w:type="dxa"/>
              <w:end w:w="80" w:type="dxa"/>
            </w:tcMar>
          </w:tcPr>
          <w:p>
            <w:pPr>
              <w:spacing w:after="0"/>
            </w:pPr>
            <w:r>
              <w:rPr>
                <w:b/>
              </w:rPr>
            </w:r>
            <w:r>
              <w:rPr>
                <w:rFonts w:ascii="Aptos" w:hAnsi="Aptos"/>
                <w:b w:val="0"/>
                <w:color w:val="202124"/>
                <w:sz w:val="16"/>
              </w:rPr>
              <w:t>Publisher</w:t>
            </w:r>
          </w:p>
        </w:tc>
        <w:tc>
          <w:tcPr>
            <w:tcW w:type="dxa" w:w="7200"/>
            <w:vAlign w:val="top"/>
            <w:tcMar>
              <w:top w:w="70" w:type="dxa"/>
              <w:start w:w="80" w:type="dxa"/>
              <w:bottom w:w="70" w:type="dxa"/>
              <w:end w:w="80" w:type="dxa"/>
            </w:tcMar>
          </w:tcPr>
          <w:p>
            <w:pPr>
              <w:spacing w:after="0"/>
            </w:pPr>
            <w:r/>
            <w:r>
              <w:rPr>
                <w:rFonts w:ascii="Aptos" w:hAnsi="Aptos"/>
                <w:b w:val="0"/>
                <w:color w:val="202124"/>
                <w:sz w:val="16"/>
              </w:rPr>
              <w:t>Sends a message, e.g. temperature sensor</w:t>
            </w:r>
          </w:p>
        </w:tc>
      </w:tr>
      <w:tr>
        <w:tc>
          <w:tcPr>
            <w:tcW w:type="dxa" w:w="1728"/>
            <w:vAlign w:val="top"/>
            <w:tcMar>
              <w:top w:w="70" w:type="dxa"/>
              <w:start w:w="80" w:type="dxa"/>
              <w:bottom w:w="70" w:type="dxa"/>
              <w:end w:w="80" w:type="dxa"/>
            </w:tcMar>
          </w:tcPr>
          <w:p>
            <w:pPr>
              <w:spacing w:after="0"/>
            </w:pPr>
            <w:r>
              <w:rPr>
                <w:b/>
              </w:rPr>
            </w:r>
            <w:r>
              <w:rPr>
                <w:rFonts w:ascii="Aptos" w:hAnsi="Aptos"/>
                <w:b w:val="0"/>
                <w:color w:val="202124"/>
                <w:sz w:val="16"/>
              </w:rPr>
              <w:t>Broker</w:t>
            </w:r>
          </w:p>
        </w:tc>
        <w:tc>
          <w:tcPr>
            <w:tcW w:type="dxa" w:w="7200"/>
            <w:vAlign w:val="top"/>
            <w:tcMar>
              <w:top w:w="70" w:type="dxa"/>
              <w:start w:w="80" w:type="dxa"/>
              <w:bottom w:w="70" w:type="dxa"/>
              <w:end w:w="80" w:type="dxa"/>
            </w:tcMar>
          </w:tcPr>
          <w:p>
            <w:pPr>
              <w:spacing w:after="0"/>
            </w:pPr>
            <w:r/>
            <w:r>
              <w:rPr>
                <w:rFonts w:ascii="Aptos" w:hAnsi="Aptos"/>
                <w:b w:val="0"/>
                <w:color w:val="202124"/>
                <w:sz w:val="16"/>
              </w:rPr>
              <w:t>Receives messages and distributes them to the relevant subscribers</w:t>
            </w:r>
          </w:p>
        </w:tc>
      </w:tr>
      <w:tr>
        <w:tc>
          <w:tcPr>
            <w:tcW w:type="dxa" w:w="1728"/>
            <w:vAlign w:val="top"/>
            <w:tcMar>
              <w:top w:w="70" w:type="dxa"/>
              <w:start w:w="80" w:type="dxa"/>
              <w:bottom w:w="70" w:type="dxa"/>
              <w:end w:w="80" w:type="dxa"/>
            </w:tcMar>
          </w:tcPr>
          <w:p>
            <w:pPr>
              <w:spacing w:after="0"/>
            </w:pPr>
            <w:r>
              <w:rPr>
                <w:b/>
              </w:rPr>
            </w:r>
            <w:r>
              <w:rPr>
                <w:rFonts w:ascii="Aptos" w:hAnsi="Aptos"/>
                <w:b w:val="0"/>
                <w:color w:val="202124"/>
                <w:sz w:val="16"/>
              </w:rPr>
              <w:t>Subscriber</w:t>
            </w:r>
          </w:p>
        </w:tc>
        <w:tc>
          <w:tcPr>
            <w:tcW w:type="dxa" w:w="7200"/>
            <w:vAlign w:val="top"/>
            <w:tcMar>
              <w:top w:w="70" w:type="dxa"/>
              <w:start w:w="80" w:type="dxa"/>
              <w:bottom w:w="70" w:type="dxa"/>
              <w:end w:w="80" w:type="dxa"/>
            </w:tcMar>
          </w:tcPr>
          <w:p>
            <w:pPr>
              <w:spacing w:after="0"/>
            </w:pPr>
            <w:r/>
            <w:r>
              <w:rPr>
                <w:rFonts w:ascii="Aptos" w:hAnsi="Aptos"/>
                <w:b w:val="0"/>
                <w:color w:val="202124"/>
                <w:sz w:val="16"/>
              </w:rPr>
              <w:t>Receives messages of interest, e.g. a mobile application</w:t>
            </w:r>
          </w:p>
        </w:tc>
      </w:tr>
    </w:tbl>
    <w:p>
      <w:pPr>
        <w:spacing w:after="20"/>
      </w:pPr>
    </w:p>
    <w:p>
      <w:pPr>
        <w:pStyle w:val="ListBullet"/>
        <w:spacing w:after="40"/>
      </w:pPr>
      <w:r>
        <w:t>Publish-subscribe model</w:t>
      </w:r>
    </w:p>
    <w:p>
      <w:pPr>
        <w:pStyle w:val="ListBullet"/>
        <w:spacing w:after="40"/>
      </w:pPr>
      <w:r>
        <w:t>Lightweight/small packet size</w:t>
      </w:r>
    </w:p>
    <w:p>
      <w:pPr>
        <w:pStyle w:val="ListBullet"/>
        <w:spacing w:after="40"/>
      </w:pPr>
      <w:r>
        <w:t>Uses TCP</w:t>
      </w:r>
    </w:p>
    <w:p>
      <w:pPr>
        <w:pStyle w:val="ListBullet"/>
        <w:spacing w:after="40"/>
      </w:pPr>
      <w:r>
        <w:t>Supports QoS levels</w:t>
      </w:r>
    </w:p>
    <w:p>
      <w:pPr>
        <w:pStyle w:val="ListBullet"/>
        <w:spacing w:after="40"/>
      </w:pPr>
      <w:r>
        <w:t>Low power consumption</w:t>
      </w:r>
    </w:p>
    <w:p>
      <w:pPr>
        <w:pStyle w:val="ListBullet"/>
        <w:spacing w:after="40"/>
      </w:pPr>
      <w:r>
        <w:t>Efficient on low-bandwidth networks</w:t>
      </w:r>
    </w:p>
    <w:p>
      <w:pPr>
        <w:pStyle w:val="ListBullet"/>
        <w:spacing w:after="40"/>
      </w:pPr>
      <w:r>
        <w:t>Supports many connected devices</w:t>
      </w:r>
    </w:p>
    <w:p>
      <w:pPr>
        <w:pStyle w:val="ListBullet"/>
        <w:spacing w:after="40"/>
      </w:pPr>
      <w:r>
        <w:t>Reliable message delivery</w:t>
      </w:r>
    </w:p>
    <w:p>
      <w:r>
        <w:t>Limitation explicitly listed: it requires an MQTT broker and is less suitable for large multimedia data.</w:t>
      </w:r>
    </w:p>
    <w:p>
      <w:pPr>
        <w:pStyle w:val="Heading2"/>
        <w:keepNext/>
      </w:pPr>
      <w:r>
        <w:t>2.17 Application-layer protocol comparison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584"/>
            <w:vAlign w:val="top"/>
            <w:tcMar>
              <w:top w:w="70" w:type="dxa"/>
              <w:start w:w="80" w:type="dxa"/>
              <w:bottom w:w="70" w:type="dxa"/>
              <w:end w:w="80" w:type="dxa"/>
            </w:tcMar>
            <w:shd w:fill="18324B"/>
          </w:tcPr>
          <w:p>
            <w:pPr>
              <w:spacing w:after="0"/>
            </w:pPr>
            <w:r/>
            <w:r>
              <w:rPr>
                <w:rFonts w:ascii="Aptos" w:hAnsi="Aptos"/>
                <w:b/>
                <w:color w:val="FFFFFF"/>
                <w:sz w:val="16"/>
              </w:rPr>
              <w:t>Protocol</w:t>
            </w:r>
          </w:p>
        </w:tc>
        <w:tc>
          <w:tcPr>
            <w:tcW w:type="dxa" w:w="7344"/>
            <w:vAlign w:val="top"/>
            <w:tcMar>
              <w:top w:w="70" w:type="dxa"/>
              <w:start w:w="80" w:type="dxa"/>
              <w:bottom w:w="70" w:type="dxa"/>
              <w:end w:w="80" w:type="dxa"/>
            </w:tcMar>
            <w:shd w:fill="18324B"/>
          </w:tcPr>
          <w:p>
            <w:pPr>
              <w:spacing w:after="0"/>
            </w:pPr>
            <w:r/>
            <w:r>
              <w:rPr>
                <w:rFonts w:ascii="Aptos" w:hAnsi="Aptos"/>
                <w:b/>
                <w:color w:val="FFFFFF"/>
                <w:sz w:val="16"/>
              </w:rPr>
              <w:t>What to remember for the exam</w:t>
            </w:r>
          </w:p>
        </w:tc>
      </w:tr>
      <w:tr>
        <w:tc>
          <w:tcPr>
            <w:tcW w:type="dxa" w:w="1584"/>
            <w:vAlign w:val="top"/>
            <w:tcMar>
              <w:top w:w="70" w:type="dxa"/>
              <w:start w:w="80" w:type="dxa"/>
              <w:bottom w:w="70" w:type="dxa"/>
              <w:end w:w="80" w:type="dxa"/>
            </w:tcMar>
          </w:tcPr>
          <w:p>
            <w:pPr>
              <w:spacing w:after="0"/>
            </w:pPr>
            <w:r>
              <w:rPr>
                <w:b/>
              </w:rPr>
            </w:r>
            <w:r>
              <w:rPr>
                <w:rFonts w:ascii="Aptos" w:hAnsi="Aptos"/>
                <w:b w:val="0"/>
                <w:color w:val="202124"/>
                <w:sz w:val="16"/>
              </w:rPr>
              <w:t>MQTT</w:t>
            </w:r>
          </w:p>
        </w:tc>
        <w:tc>
          <w:tcPr>
            <w:tcW w:type="dxa" w:w="7344"/>
            <w:vAlign w:val="top"/>
            <w:tcMar>
              <w:top w:w="70" w:type="dxa"/>
              <w:start w:w="80" w:type="dxa"/>
              <w:bottom w:w="70" w:type="dxa"/>
              <w:end w:w="80" w:type="dxa"/>
            </w:tcMar>
          </w:tcPr>
          <w:p>
            <w:pPr>
              <w:spacing w:after="0"/>
            </w:pPr>
            <w:r/>
            <w:r>
              <w:rPr>
                <w:rFonts w:ascii="Aptos" w:hAnsi="Aptos"/>
                <w:b w:val="0"/>
                <w:color w:val="202124"/>
                <w:sz w:val="16"/>
              </w:rPr>
              <w:t>Lightweight publish-subscribe; broker-based; IoT-friendly; TCP; QoS.</w:t>
            </w:r>
          </w:p>
        </w:tc>
      </w:tr>
      <w:tr>
        <w:tc>
          <w:tcPr>
            <w:tcW w:type="dxa" w:w="1584"/>
            <w:vAlign w:val="top"/>
            <w:tcMar>
              <w:top w:w="70" w:type="dxa"/>
              <w:start w:w="80" w:type="dxa"/>
              <w:bottom w:w="70" w:type="dxa"/>
              <w:end w:w="80" w:type="dxa"/>
            </w:tcMar>
          </w:tcPr>
          <w:p>
            <w:pPr>
              <w:spacing w:after="0"/>
            </w:pPr>
            <w:r>
              <w:rPr>
                <w:b/>
              </w:rPr>
            </w:r>
            <w:r>
              <w:rPr>
                <w:rFonts w:ascii="Aptos" w:hAnsi="Aptos"/>
                <w:b w:val="0"/>
                <w:color w:val="202124"/>
                <w:sz w:val="16"/>
              </w:rPr>
              <w:t>CoAP</w:t>
            </w:r>
          </w:p>
        </w:tc>
        <w:tc>
          <w:tcPr>
            <w:tcW w:type="dxa" w:w="7344"/>
            <w:vAlign w:val="top"/>
            <w:tcMar>
              <w:top w:w="70" w:type="dxa"/>
              <w:start w:w="80" w:type="dxa"/>
              <w:bottom w:w="70" w:type="dxa"/>
              <w:end w:w="80" w:type="dxa"/>
            </w:tcMar>
          </w:tcPr>
          <w:p>
            <w:pPr>
              <w:spacing w:after="0"/>
            </w:pPr>
            <w:r/>
            <w:r>
              <w:rPr>
                <w:rFonts w:ascii="Aptos" w:hAnsi="Aptos"/>
                <w:b w:val="0"/>
                <w:color w:val="202124"/>
                <w:sz w:val="16"/>
              </w:rPr>
              <w:t>Lightweight request-response for constrained devices; common in wireless sensor networks/smart agriculture.</w:t>
            </w:r>
          </w:p>
        </w:tc>
      </w:tr>
      <w:tr>
        <w:tc>
          <w:tcPr>
            <w:tcW w:type="dxa" w:w="1584"/>
            <w:vAlign w:val="top"/>
            <w:tcMar>
              <w:top w:w="70" w:type="dxa"/>
              <w:start w:w="80" w:type="dxa"/>
              <w:bottom w:w="70" w:type="dxa"/>
              <w:end w:w="80" w:type="dxa"/>
            </w:tcMar>
          </w:tcPr>
          <w:p>
            <w:pPr>
              <w:spacing w:after="0"/>
            </w:pPr>
            <w:r>
              <w:rPr>
                <w:b/>
              </w:rPr>
            </w:r>
            <w:r>
              <w:rPr>
                <w:rFonts w:ascii="Aptos" w:hAnsi="Aptos"/>
                <w:b w:val="0"/>
                <w:color w:val="202124"/>
                <w:sz w:val="16"/>
              </w:rPr>
              <w:t>HTTP</w:t>
            </w:r>
          </w:p>
        </w:tc>
        <w:tc>
          <w:tcPr>
            <w:tcW w:type="dxa" w:w="7344"/>
            <w:vAlign w:val="top"/>
            <w:tcMar>
              <w:top w:w="70" w:type="dxa"/>
              <w:start w:w="80" w:type="dxa"/>
              <w:bottom w:w="70" w:type="dxa"/>
              <w:end w:w="80" w:type="dxa"/>
            </w:tcMar>
          </w:tcPr>
          <w:p>
            <w:pPr>
              <w:spacing w:after="0"/>
            </w:pPr>
            <w:r/>
            <w:r>
              <w:rPr>
                <w:rFonts w:ascii="Aptos" w:hAnsi="Aptos"/>
                <w:b w:val="0"/>
                <w:color w:val="202124"/>
                <w:sz w:val="16"/>
              </w:rPr>
              <w:t>Standard client-server protocol connecting IoT devices with web/cloud servers; widely used in web applications.</w:t>
            </w:r>
          </w:p>
        </w:tc>
      </w:tr>
      <w:tr>
        <w:tc>
          <w:tcPr>
            <w:tcW w:type="dxa" w:w="1584"/>
            <w:vAlign w:val="top"/>
            <w:tcMar>
              <w:top w:w="70" w:type="dxa"/>
              <w:start w:w="80" w:type="dxa"/>
              <w:bottom w:w="70" w:type="dxa"/>
              <w:end w:w="80" w:type="dxa"/>
            </w:tcMar>
          </w:tcPr>
          <w:p>
            <w:pPr>
              <w:spacing w:after="0"/>
            </w:pPr>
            <w:r>
              <w:rPr>
                <w:b/>
              </w:rPr>
            </w:r>
            <w:r>
              <w:rPr>
                <w:rFonts w:ascii="Aptos" w:hAnsi="Aptos"/>
                <w:b w:val="0"/>
                <w:color w:val="202124"/>
                <w:sz w:val="16"/>
              </w:rPr>
              <w:t>AMQP</w:t>
            </w:r>
          </w:p>
        </w:tc>
        <w:tc>
          <w:tcPr>
            <w:tcW w:type="dxa" w:w="7344"/>
            <w:vAlign w:val="top"/>
            <w:tcMar>
              <w:top w:w="70" w:type="dxa"/>
              <w:start w:w="80" w:type="dxa"/>
              <w:bottom w:w="70" w:type="dxa"/>
              <w:end w:w="80" w:type="dxa"/>
            </w:tcMar>
          </w:tcPr>
          <w:p>
            <w:pPr>
              <w:spacing w:after="0"/>
            </w:pPr>
            <w:r/>
            <w:r>
              <w:rPr>
                <w:rFonts w:ascii="Aptos" w:hAnsi="Aptos"/>
                <w:b w:val="0"/>
                <w:color w:val="202124"/>
                <w:sz w:val="16"/>
              </w:rPr>
              <w:t>Message-queuing protocol emphasizing reliable/dependable delivery; common in enterprise/cloud messaging.</w:t>
            </w:r>
          </w:p>
        </w:tc>
      </w:tr>
      <w:tr>
        <w:tc>
          <w:tcPr>
            <w:tcW w:type="dxa" w:w="1584"/>
            <w:vAlign w:val="top"/>
            <w:tcMar>
              <w:top w:w="70" w:type="dxa"/>
              <w:start w:w="80" w:type="dxa"/>
              <w:bottom w:w="70" w:type="dxa"/>
              <w:end w:w="80" w:type="dxa"/>
            </w:tcMar>
          </w:tcPr>
          <w:p>
            <w:pPr>
              <w:spacing w:after="0"/>
            </w:pPr>
            <w:r>
              <w:rPr>
                <w:b/>
              </w:rPr>
            </w:r>
            <w:r>
              <w:rPr>
                <w:rFonts w:ascii="Aptos" w:hAnsi="Aptos"/>
                <w:b w:val="0"/>
                <w:color w:val="202124"/>
                <w:sz w:val="16"/>
              </w:rPr>
              <w:t>DDS</w:t>
            </w:r>
          </w:p>
        </w:tc>
        <w:tc>
          <w:tcPr>
            <w:tcW w:type="dxa" w:w="7344"/>
            <w:vAlign w:val="top"/>
            <w:tcMar>
              <w:top w:w="70" w:type="dxa"/>
              <w:start w:w="80" w:type="dxa"/>
              <w:bottom w:w="70" w:type="dxa"/>
              <w:end w:w="80" w:type="dxa"/>
            </w:tcMar>
          </w:tcPr>
          <w:p>
            <w:pPr>
              <w:spacing w:after="0"/>
            </w:pPr>
            <w:r/>
            <w:r>
              <w:rPr>
                <w:rFonts w:ascii="Aptos" w:hAnsi="Aptos"/>
                <w:b w:val="0"/>
                <w:color w:val="202124"/>
                <w:sz w:val="16"/>
              </w:rPr>
              <w:t>High-performance publish-subscribe; devices can communicate without a central broker; useful in robotics, autonomous vehicles and industrial automation.</w:t>
            </w:r>
          </w:p>
        </w:tc>
      </w:tr>
    </w:tbl>
    <w:p>
      <w:pPr>
        <w:spacing w:after="20"/>
      </w:pPr>
    </w:p>
    <w:p>
      <w:pPr>
        <w:pStyle w:val="Heading2"/>
        <w:keepNext/>
      </w:pPr>
      <w:r>
        <w:t>2.18 IoT applications and business problems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vAlign w:val="top"/>
            <w:tcMar>
              <w:top w:w="70" w:type="dxa"/>
              <w:start w:w="80" w:type="dxa"/>
              <w:bottom w:w="70" w:type="dxa"/>
              <w:end w:w="80" w:type="dxa"/>
            </w:tcMar>
            <w:shd w:fill="18324B"/>
          </w:tcPr>
          <w:p>
            <w:pPr>
              <w:spacing w:after="0"/>
            </w:pPr>
            <w:r/>
            <w:r>
              <w:rPr>
                <w:rFonts w:ascii="Aptos" w:hAnsi="Aptos"/>
                <w:b/>
                <w:color w:val="FFFFFF"/>
                <w:sz w:val="15"/>
              </w:rPr>
              <w:t>Business problem in lecture activity</w:t>
            </w:r>
          </w:p>
        </w:tc>
        <w:tc>
          <w:tcPr>
            <w:tcW w:type="dxa" w:w="5328"/>
            <w:vAlign w:val="top"/>
            <w:tcMar>
              <w:top w:w="70" w:type="dxa"/>
              <w:start w:w="80" w:type="dxa"/>
              <w:bottom w:w="70" w:type="dxa"/>
              <w:end w:w="80" w:type="dxa"/>
            </w:tcMar>
            <w:shd w:fill="18324B"/>
          </w:tcPr>
          <w:p>
            <w:pPr>
              <w:spacing w:after="0"/>
            </w:pPr>
            <w:r/>
            <w:r>
              <w:rPr>
                <w:rFonts w:ascii="Aptos" w:hAnsi="Aptos"/>
                <w:b/>
                <w:color w:val="FFFFFF"/>
                <w:sz w:val="15"/>
              </w:rPr>
              <w:t>IoT-style solution idea</w:t>
            </w:r>
          </w:p>
        </w:tc>
      </w:tr>
      <w:tr>
        <w:tc>
          <w:tcPr>
            <w:tcW w:type="dxa" w:w="3600"/>
            <w:vAlign w:val="top"/>
            <w:tcMar>
              <w:top w:w="70" w:type="dxa"/>
              <w:start w:w="80" w:type="dxa"/>
              <w:bottom w:w="70" w:type="dxa"/>
              <w:end w:w="80" w:type="dxa"/>
            </w:tcMar>
          </w:tcPr>
          <w:p>
            <w:pPr>
              <w:spacing w:after="0"/>
            </w:pPr>
            <w:r>
              <w:rPr>
                <w:b/>
              </w:rPr>
            </w:r>
            <w:r>
              <w:rPr>
                <w:rFonts w:ascii="Aptos" w:hAnsi="Aptos"/>
                <w:b w:val="0"/>
                <w:color w:val="202124"/>
                <w:sz w:val="15"/>
              </w:rPr>
              <w:t>Long queues in supermarkets</w:t>
            </w:r>
          </w:p>
        </w:tc>
        <w:tc>
          <w:tcPr>
            <w:tcW w:type="dxa" w:w="5328"/>
            <w:vAlign w:val="top"/>
            <w:tcMar>
              <w:top w:w="70" w:type="dxa"/>
              <w:start w:w="80" w:type="dxa"/>
              <w:bottom w:w="70" w:type="dxa"/>
              <w:end w:w="80" w:type="dxa"/>
            </w:tcMar>
          </w:tcPr>
          <w:p>
            <w:pPr>
              <w:spacing w:after="0"/>
            </w:pPr>
            <w:r/>
            <w:r>
              <w:rPr>
                <w:rFonts w:ascii="Aptos" w:hAnsi="Aptos"/>
                <w:b w:val="0"/>
                <w:color w:val="202124"/>
                <w:sz w:val="15"/>
              </w:rPr>
              <w:t>Connected checkout/queue monitoring using occupancy or transaction sensors.</w:t>
            </w:r>
          </w:p>
        </w:tc>
      </w:tr>
      <w:tr>
        <w:tc>
          <w:tcPr>
            <w:tcW w:type="dxa" w:w="3600"/>
            <w:vAlign w:val="top"/>
            <w:tcMar>
              <w:top w:w="70" w:type="dxa"/>
              <w:start w:w="80" w:type="dxa"/>
              <w:bottom w:w="70" w:type="dxa"/>
              <w:end w:w="80" w:type="dxa"/>
            </w:tcMar>
          </w:tcPr>
          <w:p>
            <w:pPr>
              <w:spacing w:after="0"/>
            </w:pPr>
            <w:r>
              <w:rPr>
                <w:b/>
              </w:rPr>
            </w:r>
            <w:r>
              <w:rPr>
                <w:rFonts w:ascii="Aptos" w:hAnsi="Aptos"/>
                <w:b w:val="0"/>
                <w:color w:val="202124"/>
                <w:sz w:val="15"/>
              </w:rPr>
              <w:t>Food wastage in restaurants</w:t>
            </w:r>
          </w:p>
        </w:tc>
        <w:tc>
          <w:tcPr>
            <w:tcW w:type="dxa" w:w="5328"/>
            <w:vAlign w:val="top"/>
            <w:tcMar>
              <w:top w:w="70" w:type="dxa"/>
              <w:start w:w="80" w:type="dxa"/>
              <w:bottom w:w="70" w:type="dxa"/>
              <w:end w:w="80" w:type="dxa"/>
            </w:tcMar>
          </w:tcPr>
          <w:p>
            <w:pPr>
              <w:spacing w:after="0"/>
            </w:pPr>
            <w:r/>
            <w:r>
              <w:rPr>
                <w:rFonts w:ascii="Aptos" w:hAnsi="Aptos"/>
                <w:b w:val="0"/>
                <w:color w:val="202124"/>
                <w:sz w:val="15"/>
              </w:rPr>
              <w:t>Temperature/stock monitoring and alerts for food-storage conditions.</w:t>
            </w:r>
          </w:p>
        </w:tc>
      </w:tr>
      <w:tr>
        <w:tc>
          <w:tcPr>
            <w:tcW w:type="dxa" w:w="3600"/>
            <w:vAlign w:val="top"/>
            <w:tcMar>
              <w:top w:w="70" w:type="dxa"/>
              <w:start w:w="80" w:type="dxa"/>
              <w:bottom w:w="70" w:type="dxa"/>
              <w:end w:w="80" w:type="dxa"/>
            </w:tcMar>
          </w:tcPr>
          <w:p>
            <w:pPr>
              <w:spacing w:after="0"/>
            </w:pPr>
            <w:r>
              <w:rPr>
                <w:b/>
              </w:rPr>
            </w:r>
            <w:r>
              <w:rPr>
                <w:rFonts w:ascii="Aptos" w:hAnsi="Aptos"/>
                <w:b w:val="0"/>
                <w:color w:val="202124"/>
                <w:sz w:val="15"/>
              </w:rPr>
              <w:t>Traffic congestion</w:t>
            </w:r>
          </w:p>
        </w:tc>
        <w:tc>
          <w:tcPr>
            <w:tcW w:type="dxa" w:w="5328"/>
            <w:vAlign w:val="top"/>
            <w:tcMar>
              <w:top w:w="70" w:type="dxa"/>
              <w:start w:w="80" w:type="dxa"/>
              <w:bottom w:w="70" w:type="dxa"/>
              <w:end w:w="80" w:type="dxa"/>
            </w:tcMar>
          </w:tcPr>
          <w:p>
            <w:pPr>
              <w:spacing w:after="0"/>
            </w:pPr>
            <w:r/>
            <w:r>
              <w:rPr>
                <w:rFonts w:ascii="Aptos" w:hAnsi="Aptos"/>
                <w:b w:val="0"/>
                <w:color w:val="202124"/>
                <w:sz w:val="15"/>
              </w:rPr>
              <w:t>Connected traffic sensors/cameras and adaptive signal or route analytics.</w:t>
            </w:r>
          </w:p>
        </w:tc>
      </w:tr>
      <w:tr>
        <w:tc>
          <w:tcPr>
            <w:tcW w:type="dxa" w:w="3600"/>
            <w:vAlign w:val="top"/>
            <w:tcMar>
              <w:top w:w="70" w:type="dxa"/>
              <w:start w:w="80" w:type="dxa"/>
              <w:bottom w:w="70" w:type="dxa"/>
              <w:end w:w="80" w:type="dxa"/>
            </w:tcMar>
          </w:tcPr>
          <w:p>
            <w:pPr>
              <w:spacing w:after="0"/>
            </w:pPr>
            <w:r>
              <w:rPr>
                <w:b/>
              </w:rPr>
            </w:r>
            <w:r>
              <w:rPr>
                <w:rFonts w:ascii="Aptos" w:hAnsi="Aptos"/>
                <w:b w:val="0"/>
                <w:color w:val="202124"/>
                <w:sz w:val="15"/>
              </w:rPr>
              <w:t>Hospital patient monitoring</w:t>
            </w:r>
          </w:p>
        </w:tc>
        <w:tc>
          <w:tcPr>
            <w:tcW w:type="dxa" w:w="5328"/>
            <w:vAlign w:val="top"/>
            <w:tcMar>
              <w:top w:w="70" w:type="dxa"/>
              <w:start w:w="80" w:type="dxa"/>
              <w:bottom w:w="70" w:type="dxa"/>
              <w:end w:w="80" w:type="dxa"/>
            </w:tcMar>
          </w:tcPr>
          <w:p>
            <w:pPr>
              <w:spacing w:after="0"/>
            </w:pPr>
            <w:r/>
            <w:r>
              <w:rPr>
                <w:rFonts w:ascii="Aptos" w:hAnsi="Aptos"/>
                <w:b w:val="0"/>
                <w:color w:val="202124"/>
                <w:sz w:val="15"/>
              </w:rPr>
              <w:t>Wearable/bedside sensors with real-time alerts.</w:t>
            </w:r>
          </w:p>
        </w:tc>
      </w:tr>
      <w:tr>
        <w:tc>
          <w:tcPr>
            <w:tcW w:type="dxa" w:w="3600"/>
            <w:vAlign w:val="top"/>
            <w:tcMar>
              <w:top w:w="70" w:type="dxa"/>
              <w:start w:w="80" w:type="dxa"/>
              <w:bottom w:w="70" w:type="dxa"/>
              <w:end w:w="80" w:type="dxa"/>
            </w:tcMar>
          </w:tcPr>
          <w:p>
            <w:pPr>
              <w:spacing w:after="0"/>
            </w:pPr>
            <w:r>
              <w:rPr>
                <w:b/>
              </w:rPr>
            </w:r>
            <w:r>
              <w:rPr>
                <w:rFonts w:ascii="Aptos" w:hAnsi="Aptos"/>
                <w:b w:val="0"/>
                <w:color w:val="202124"/>
                <w:sz w:val="15"/>
              </w:rPr>
              <w:t>Water wastage in agriculture</w:t>
            </w:r>
          </w:p>
        </w:tc>
        <w:tc>
          <w:tcPr>
            <w:tcW w:type="dxa" w:w="5328"/>
            <w:vAlign w:val="top"/>
            <w:tcMar>
              <w:top w:w="70" w:type="dxa"/>
              <w:start w:w="80" w:type="dxa"/>
              <w:bottom w:w="70" w:type="dxa"/>
              <w:end w:w="80" w:type="dxa"/>
            </w:tcMar>
          </w:tcPr>
          <w:p>
            <w:pPr>
              <w:spacing w:after="0"/>
            </w:pPr>
            <w:r/>
            <w:r>
              <w:rPr>
                <w:rFonts w:ascii="Aptos" w:hAnsi="Aptos"/>
                <w:b w:val="0"/>
                <w:color w:val="202124"/>
                <w:sz w:val="15"/>
              </w:rPr>
              <w:t>Soil-moisture/weather sensors plus automated irrigation.</w:t>
            </w:r>
          </w:p>
        </w:tc>
      </w:tr>
      <w:tr>
        <w:tc>
          <w:tcPr>
            <w:tcW w:type="dxa" w:w="3600"/>
            <w:vAlign w:val="top"/>
            <w:tcMar>
              <w:top w:w="70" w:type="dxa"/>
              <w:start w:w="80" w:type="dxa"/>
              <w:bottom w:w="70" w:type="dxa"/>
              <w:end w:w="80" w:type="dxa"/>
            </w:tcMar>
          </w:tcPr>
          <w:p>
            <w:pPr>
              <w:spacing w:after="0"/>
            </w:pPr>
            <w:r>
              <w:rPr>
                <w:b/>
              </w:rPr>
            </w:r>
            <w:r>
              <w:rPr>
                <w:rFonts w:ascii="Aptos" w:hAnsi="Aptos"/>
                <w:b w:val="0"/>
                <w:color w:val="202124"/>
                <w:sz w:val="15"/>
              </w:rPr>
              <w:t>Warehouse inventory errors</w:t>
            </w:r>
          </w:p>
        </w:tc>
        <w:tc>
          <w:tcPr>
            <w:tcW w:type="dxa" w:w="5328"/>
            <w:vAlign w:val="top"/>
            <w:tcMar>
              <w:top w:w="70" w:type="dxa"/>
              <w:start w:w="80" w:type="dxa"/>
              <w:bottom w:w="70" w:type="dxa"/>
              <w:end w:w="80" w:type="dxa"/>
            </w:tcMar>
          </w:tcPr>
          <w:p>
            <w:pPr>
              <w:spacing w:after="0"/>
            </w:pPr>
            <w:r/>
            <w:r>
              <w:rPr>
                <w:rFonts w:ascii="Aptos" w:hAnsi="Aptos"/>
                <w:b w:val="0"/>
                <w:color w:val="202124"/>
                <w:sz w:val="15"/>
              </w:rPr>
              <w:t>RFID/barcode/weight sensors with real-time inventory synchronization.</w:t>
            </w:r>
          </w:p>
        </w:tc>
      </w:tr>
    </w:tbl>
    <w:p>
      <w:pPr>
        <w:spacing w:after="20"/>
      </w:pPr>
    </w:p>
    <w:tbl>
      <w:tblPr>
        <w:tblW w:type="auto" w:w="0"/>
        <w:jc w:val="center"/>
        <w:tblLook w:firstColumn="1" w:firstRow="1" w:lastColumn="0" w:lastRow="0" w:noHBand="0" w:noVBand="1" w:val="04A0"/>
      </w:tblPr>
      <w:tblGrid>
        <w:gridCol w:w="10224"/>
      </w:tblGrid>
      <w:tr>
        <w:tc>
          <w:tcPr>
            <w:tcW w:type="dxa" w:w="10224"/>
            <w:shd w:fill="EAF7F1"/>
            <w:tcMar>
              <w:top w:w="100" w:type="dxa"/>
              <w:start w:w="120" w:type="dxa"/>
              <w:bottom w:w="100" w:type="dxa"/>
              <w:end w:w="120" w:type="dxa"/>
            </w:tcMar>
          </w:tcPr>
          <w:p>
            <w:pPr>
              <w:spacing w:after="40"/>
            </w:pPr>
            <w:r>
              <w:rPr>
                <w:b/>
                <w:color w:val="217A7E"/>
                <w:sz w:val="19"/>
              </w:rPr>
              <w:t>For case-study answers</w:t>
            </w:r>
          </w:p>
          <w:p>
            <w:pPr>
              <w:spacing w:after="0"/>
            </w:pPr>
            <w:r>
              <w:rPr>
                <w:sz w:val="18"/>
              </w:rPr>
              <w:t>Always mention: what is sensed, where it is transmitted, what happens at the edge/cloud, what is analyzed, what action is taken, and what benefit the user/business gets.</w:t>
            </w:r>
          </w:p>
        </w:tc>
      </w:tr>
    </w:tbl>
    <w:p>
      <w:pPr>
        <w:spacing w:after="20"/>
      </w:pPr>
    </w:p>
    <w:p>
      <w:pPr>
        <w:pStyle w:val="Heading1"/>
        <w:keepNext/>
      </w:pPr>
      <w:r>
        <w:t>3. HDFS - Hadoop Distributed File System</w:t>
      </w:r>
    </w:p>
    <w:p>
      <w:pPr>
        <w:pStyle w:val="Heading2"/>
        <w:keepNext/>
      </w:pPr>
      <w:r>
        <w:t>3.1 What is HDFS?</w:t>
      </w:r>
    </w:p>
    <w:p>
      <w:r>
        <w:t>HDFS is the storage layer used in the Hadoop architecture. The deck describes it as a distributed file system using a master-slave architecture: one master node and multiple slave nodes. Files are divided into blocks and the blocks are distributed across the slave machines according to the replication factor.</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pPr>
              <w:spacing w:after="40"/>
            </w:pPr>
            <w:r>
              <w:rPr>
                <w:b/>
                <w:color w:val="2F5D8A"/>
                <w:sz w:val="19"/>
              </w:rPr>
              <w:t>Master idea</w:t>
            </w:r>
          </w:p>
          <w:p>
            <w:pPr>
              <w:spacing w:after="0"/>
            </w:pPr>
            <w:r>
              <w:rPr>
                <w:sz w:val="18"/>
              </w:rPr>
              <w:t>NameNode = metadata/control. DataNodes = actual block storage. Clients ask the NameNode for metadata/locations, then move data directly with DataNodes.</w:t>
            </w:r>
          </w:p>
        </w:tc>
      </w:tr>
    </w:tbl>
    <w:p>
      <w:pPr>
        <w:spacing w:after="20"/>
      </w:pPr>
    </w:p>
    <w:p>
      <w:pPr>
        <w:pStyle w:val="Heading2"/>
        <w:keepNext/>
      </w:pPr>
      <w:r>
        <w:t>3.2 HDFS architecture and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top"/>
            <w:tcMar>
              <w:top w:w="70" w:type="dxa"/>
              <w:start w:w="80" w:type="dxa"/>
              <w:bottom w:w="70" w:type="dxa"/>
              <w:end w:w="80" w:type="dxa"/>
            </w:tcMar>
            <w:shd w:fill="18324B"/>
          </w:tcPr>
          <w:p>
            <w:pPr>
              <w:spacing w:after="0"/>
            </w:pPr>
            <w:r/>
            <w:r>
              <w:rPr>
                <w:rFonts w:ascii="Aptos" w:hAnsi="Aptos"/>
                <w:b/>
                <w:color w:val="FFFFFF"/>
                <w:sz w:val="16"/>
              </w:rPr>
              <w:t>Component</w:t>
            </w:r>
          </w:p>
        </w:tc>
        <w:tc>
          <w:tcPr>
            <w:tcW w:type="dxa" w:w="6624"/>
            <w:vAlign w:val="top"/>
            <w:tcMar>
              <w:top w:w="70" w:type="dxa"/>
              <w:start w:w="80" w:type="dxa"/>
              <w:bottom w:w="70" w:type="dxa"/>
              <w:end w:w="80" w:type="dxa"/>
            </w:tcMar>
            <w:shd w:fill="18324B"/>
          </w:tcPr>
          <w:p>
            <w:pPr>
              <w:spacing w:after="0"/>
            </w:pPr>
            <w:r/>
            <w:r>
              <w:rPr>
                <w:rFonts w:ascii="Aptos" w:hAnsi="Aptos"/>
                <w:b/>
                <w:color w:val="FFFFFF"/>
                <w:sz w:val="16"/>
              </w:rPr>
              <w:t>Role from the lecture</w:t>
            </w:r>
          </w:p>
        </w:tc>
      </w:tr>
      <w:tr>
        <w:tc>
          <w:tcPr>
            <w:tcW w:type="dxa" w:w="2448"/>
            <w:vAlign w:val="top"/>
            <w:tcMar>
              <w:top w:w="70" w:type="dxa"/>
              <w:start w:w="80" w:type="dxa"/>
              <w:bottom w:w="70" w:type="dxa"/>
              <w:end w:w="80" w:type="dxa"/>
            </w:tcMar>
          </w:tcPr>
          <w:p>
            <w:pPr>
              <w:spacing w:after="0"/>
            </w:pPr>
            <w:r>
              <w:rPr>
                <w:b/>
              </w:rPr>
            </w:r>
            <w:r>
              <w:rPr>
                <w:rFonts w:ascii="Aptos" w:hAnsi="Aptos"/>
                <w:b w:val="0"/>
                <w:color w:val="202124"/>
                <w:sz w:val="16"/>
              </w:rPr>
              <w:t>NameNode</w:t>
            </w:r>
          </w:p>
        </w:tc>
        <w:tc>
          <w:tcPr>
            <w:tcW w:type="dxa" w:w="6624"/>
            <w:vAlign w:val="top"/>
            <w:tcMar>
              <w:top w:w="70" w:type="dxa"/>
              <w:start w:w="80" w:type="dxa"/>
              <w:bottom w:w="70" w:type="dxa"/>
              <w:end w:w="80" w:type="dxa"/>
            </w:tcMar>
          </w:tcPr>
          <w:p>
            <w:pPr>
              <w:spacing w:after="0"/>
            </w:pPr>
            <w:r/>
            <w:r>
              <w:rPr>
                <w:rFonts w:ascii="Aptos" w:hAnsi="Aptos"/>
                <w:b w:val="0"/>
                <w:color w:val="202124"/>
                <w:sz w:val="16"/>
              </w:rPr>
              <w:t>Maintains filesystem tree and metadata; maps file blocks to DataNodes; coordinates integrity and replication.</w:t>
            </w:r>
          </w:p>
        </w:tc>
      </w:tr>
      <w:tr>
        <w:tc>
          <w:tcPr>
            <w:tcW w:type="dxa" w:w="2448"/>
            <w:vAlign w:val="top"/>
            <w:tcMar>
              <w:top w:w="70" w:type="dxa"/>
              <w:start w:w="80" w:type="dxa"/>
              <w:bottom w:w="70" w:type="dxa"/>
              <w:end w:w="80" w:type="dxa"/>
            </w:tcMar>
          </w:tcPr>
          <w:p>
            <w:pPr>
              <w:spacing w:after="0"/>
            </w:pPr>
            <w:r>
              <w:rPr>
                <w:b/>
              </w:rPr>
            </w:r>
            <w:r>
              <w:rPr>
                <w:rFonts w:ascii="Aptos" w:hAnsi="Aptos"/>
                <w:b w:val="0"/>
                <w:color w:val="202124"/>
                <w:sz w:val="16"/>
              </w:rPr>
              <w:t>DataNode</w:t>
            </w:r>
          </w:p>
        </w:tc>
        <w:tc>
          <w:tcPr>
            <w:tcW w:type="dxa" w:w="6624"/>
            <w:vAlign w:val="top"/>
            <w:tcMar>
              <w:top w:w="70" w:type="dxa"/>
              <w:start w:w="80" w:type="dxa"/>
              <w:bottom w:w="70" w:type="dxa"/>
              <w:end w:w="80" w:type="dxa"/>
            </w:tcMar>
          </w:tcPr>
          <w:p>
            <w:pPr>
              <w:spacing w:after="0"/>
            </w:pPr>
            <w:r/>
            <w:r>
              <w:rPr>
                <w:rFonts w:ascii="Aptos" w:hAnsi="Aptos"/>
                <w:b w:val="0"/>
                <w:color w:val="202124"/>
                <w:sz w:val="16"/>
              </w:rPr>
              <w:t>Stores blocks; serves read/write requests; creates/deletes/replicates blocks on NameNode instruction; sends heartbeats and block reports.</w:t>
            </w:r>
          </w:p>
        </w:tc>
      </w:tr>
      <w:tr>
        <w:tc>
          <w:tcPr>
            <w:tcW w:type="dxa" w:w="2448"/>
            <w:vAlign w:val="top"/>
            <w:tcMar>
              <w:top w:w="70" w:type="dxa"/>
              <w:start w:w="80" w:type="dxa"/>
              <w:bottom w:w="70" w:type="dxa"/>
              <w:end w:w="80" w:type="dxa"/>
            </w:tcMar>
          </w:tcPr>
          <w:p>
            <w:pPr>
              <w:spacing w:after="0"/>
            </w:pPr>
            <w:r>
              <w:rPr>
                <w:b/>
              </w:rPr>
            </w:r>
            <w:r>
              <w:rPr>
                <w:rFonts w:ascii="Aptos" w:hAnsi="Aptos"/>
                <w:b w:val="0"/>
                <w:color w:val="202124"/>
                <w:sz w:val="16"/>
              </w:rPr>
              <w:t>Client</w:t>
            </w:r>
          </w:p>
        </w:tc>
        <w:tc>
          <w:tcPr>
            <w:tcW w:type="dxa" w:w="6624"/>
            <w:vAlign w:val="top"/>
            <w:tcMar>
              <w:top w:w="70" w:type="dxa"/>
              <w:start w:w="80" w:type="dxa"/>
              <w:bottom w:w="70" w:type="dxa"/>
              <w:end w:w="80" w:type="dxa"/>
            </w:tcMar>
          </w:tcPr>
          <w:p>
            <w:pPr>
              <w:spacing w:after="0"/>
            </w:pPr>
            <w:r/>
            <w:r>
              <w:rPr>
                <w:rFonts w:ascii="Aptos" w:hAnsi="Aptos"/>
                <w:b w:val="0"/>
                <w:color w:val="202124"/>
                <w:sz w:val="16"/>
              </w:rPr>
              <w:t>Requests metadata from NameNode and reads/writes block data to/from DataNodes.</w:t>
            </w:r>
          </w:p>
        </w:tc>
      </w:tr>
      <w:tr>
        <w:tc>
          <w:tcPr>
            <w:tcW w:type="dxa" w:w="2448"/>
            <w:vAlign w:val="top"/>
            <w:tcMar>
              <w:top w:w="70" w:type="dxa"/>
              <w:start w:w="80" w:type="dxa"/>
              <w:bottom w:w="70" w:type="dxa"/>
              <w:end w:w="80" w:type="dxa"/>
            </w:tcMar>
          </w:tcPr>
          <w:p>
            <w:pPr>
              <w:spacing w:after="0"/>
            </w:pPr>
            <w:r>
              <w:rPr>
                <w:b/>
              </w:rPr>
            </w:r>
            <w:r>
              <w:rPr>
                <w:rFonts w:ascii="Aptos" w:hAnsi="Aptos"/>
                <w:b w:val="0"/>
                <w:color w:val="202124"/>
                <w:sz w:val="16"/>
              </w:rPr>
              <w:t>HDFS block</w:t>
            </w:r>
          </w:p>
        </w:tc>
        <w:tc>
          <w:tcPr>
            <w:tcW w:type="dxa" w:w="6624"/>
            <w:vAlign w:val="top"/>
            <w:tcMar>
              <w:top w:w="70" w:type="dxa"/>
              <w:start w:w="80" w:type="dxa"/>
              <w:bottom w:w="70" w:type="dxa"/>
              <w:end w:w="80" w:type="dxa"/>
            </w:tcMar>
          </w:tcPr>
          <w:p>
            <w:pPr>
              <w:spacing w:after="0"/>
            </w:pPr>
            <w:r/>
            <w:r>
              <w:rPr>
                <w:rFonts w:ascii="Aptos" w:hAnsi="Aptos"/>
                <w:b w:val="0"/>
                <w:color w:val="202124"/>
                <w:sz w:val="16"/>
              </w:rPr>
              <w:t>Fixed-size chunk used to split a large file; default block size in the deck is 128 MB.</w:t>
            </w:r>
          </w:p>
        </w:tc>
      </w:tr>
      <w:tr>
        <w:tc>
          <w:tcPr>
            <w:tcW w:type="dxa" w:w="2448"/>
            <w:vAlign w:val="top"/>
            <w:tcMar>
              <w:top w:w="70" w:type="dxa"/>
              <w:start w:w="80" w:type="dxa"/>
              <w:bottom w:w="70" w:type="dxa"/>
              <w:end w:w="80" w:type="dxa"/>
            </w:tcMar>
          </w:tcPr>
          <w:p>
            <w:pPr>
              <w:spacing w:after="0"/>
            </w:pPr>
            <w:r>
              <w:rPr>
                <w:b/>
              </w:rPr>
            </w:r>
            <w:r>
              <w:rPr>
                <w:rFonts w:ascii="Aptos" w:hAnsi="Aptos"/>
                <w:b w:val="0"/>
                <w:color w:val="202124"/>
                <w:sz w:val="16"/>
              </w:rPr>
              <w:t>Replica / replication</w:t>
            </w:r>
          </w:p>
        </w:tc>
        <w:tc>
          <w:tcPr>
            <w:tcW w:type="dxa" w:w="6624"/>
            <w:vAlign w:val="top"/>
            <w:tcMar>
              <w:top w:w="70" w:type="dxa"/>
              <w:start w:w="80" w:type="dxa"/>
              <w:bottom w:w="70" w:type="dxa"/>
              <w:end w:w="80" w:type="dxa"/>
            </w:tcMar>
          </w:tcPr>
          <w:p>
            <w:pPr>
              <w:spacing w:after="0"/>
            </w:pPr>
            <w:r/>
            <w:r>
              <w:rPr>
                <w:rFonts w:ascii="Aptos" w:hAnsi="Aptos"/>
                <w:b w:val="0"/>
                <w:color w:val="202124"/>
                <w:sz w:val="16"/>
              </w:rPr>
              <w:t>Additional copies of each block stored on different DataNodes for fault tolerance and availability.</w:t>
            </w:r>
          </w:p>
        </w:tc>
      </w:tr>
      <w:tr>
        <w:tc>
          <w:tcPr>
            <w:tcW w:type="dxa" w:w="2448"/>
            <w:vAlign w:val="top"/>
            <w:tcMar>
              <w:top w:w="70" w:type="dxa"/>
              <w:start w:w="80" w:type="dxa"/>
              <w:bottom w:w="70" w:type="dxa"/>
              <w:end w:w="80" w:type="dxa"/>
            </w:tcMar>
          </w:tcPr>
          <w:p>
            <w:pPr>
              <w:spacing w:after="0"/>
            </w:pPr>
            <w:r>
              <w:rPr>
                <w:b/>
              </w:rPr>
            </w:r>
            <w:r>
              <w:rPr>
                <w:rFonts w:ascii="Aptos" w:hAnsi="Aptos"/>
                <w:b w:val="0"/>
                <w:color w:val="202124"/>
                <w:sz w:val="16"/>
              </w:rPr>
              <w:t>Secondary NameNode / Checkpoint Node</w:t>
            </w:r>
          </w:p>
        </w:tc>
        <w:tc>
          <w:tcPr>
            <w:tcW w:type="dxa" w:w="6624"/>
            <w:vAlign w:val="top"/>
            <w:tcMar>
              <w:top w:w="70" w:type="dxa"/>
              <w:start w:w="80" w:type="dxa"/>
              <w:bottom w:w="70" w:type="dxa"/>
              <w:end w:w="80" w:type="dxa"/>
            </w:tcMar>
          </w:tcPr>
          <w:p>
            <w:pPr>
              <w:spacing w:after="0"/>
            </w:pPr>
            <w:r/>
            <w:r>
              <w:rPr>
                <w:rFonts w:ascii="Aptos" w:hAnsi="Aptos"/>
                <w:b w:val="0"/>
                <w:color w:val="202124"/>
                <w:sz w:val="16"/>
              </w:rPr>
              <w:t>Periodically creates checkpoints by obtaining FsImage and edit logs, merging them locally and writing the resulting checkpoint back to the active NameNode structure.</w:t>
            </w:r>
          </w:p>
        </w:tc>
      </w:tr>
    </w:tbl>
    <w:p>
      <w:pPr>
        <w:spacing w:after="20"/>
      </w:pPr>
    </w:p>
    <w:p>
      <w:pPr>
        <w:pStyle w:val="Heading2"/>
        <w:keepNext/>
      </w:pPr>
      <w:r>
        <w:t>3.3 FsImage and EditLog / Secondary NameNode</w:t>
      </w:r>
    </w:p>
    <w:p>
      <w:r>
        <w:t>The lecture describes the Secondary NameNode as a checkpoint node. It periodically creates a checkpoint of the namespace by downloading the FsImage and edit logs from the active NameNode, merging them locally, and uploading the new image back. It is therefore important to describe its function as checkpointing/metadata management rather than as “the backup copy that automatically takes over.”</w:t>
      </w:r>
    </w:p>
    <w:p>
      <w:pPr>
        <w:pStyle w:val="Formula"/>
      </w:pPr>
      <w:r>
        <w:t>Checkpoint = FsImage + EditLog changes -&gt; merged image</w:t>
      </w:r>
    </w:p>
    <w:p>
      <w:pPr>
        <w:pStyle w:val="Heading2"/>
        <w:keepNext/>
      </w:pPr>
      <w:r>
        <w:t>3.4 HDFS blocks</w:t>
      </w:r>
    </w:p>
    <w:p>
      <w:r>
        <w:t>The lecture states that HDFS divides files into block-sized chunks, with 128 MB given as the default block size in the deck. Example: a 612 MB file becomes 4 blocks of 128 MB and one final 100 MB block.</w:t>
      </w:r>
    </w:p>
    <w:p>
      <w:pPr>
        <w:pStyle w:val="Formula"/>
      </w:pPr>
      <w:r>
        <w:t>Number of blocks = ceil(File size / Block size)</w:t>
      </w:r>
    </w:p>
    <w:p>
      <w:pPr>
        <w:pStyle w:val="Formula"/>
      </w:pPr>
      <w:r>
        <w:t>Last block size = File size mod Block size (if remainder = 0, the final block is full-size)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top"/>
            <w:tcMar>
              <w:top w:w="70" w:type="dxa"/>
              <w:start w:w="80" w:type="dxa"/>
              <w:bottom w:w="70" w:type="dxa"/>
              <w:end w:w="80" w:type="dxa"/>
            </w:tcMar>
            <w:shd w:fill="18324B"/>
          </w:tcPr>
          <w:p>
            <w:pPr>
              <w:spacing w:after="0"/>
            </w:pPr>
            <w:r/>
            <w:r>
              <w:rPr>
                <w:rFonts w:ascii="Aptos" w:hAnsi="Aptos"/>
                <w:b/>
                <w:color w:val="FFFFFF"/>
                <w:sz w:val="16"/>
              </w:rPr>
              <w:t>File size</w:t>
            </w:r>
          </w:p>
        </w:tc>
        <w:tc>
          <w:tcPr>
            <w:tcW w:type="dxa" w:w="1584"/>
            <w:vAlign w:val="top"/>
            <w:tcMar>
              <w:top w:w="70" w:type="dxa"/>
              <w:start w:w="80" w:type="dxa"/>
              <w:bottom w:w="70" w:type="dxa"/>
              <w:end w:w="80" w:type="dxa"/>
            </w:tcMar>
            <w:shd w:fill="18324B"/>
          </w:tcPr>
          <w:p>
            <w:pPr>
              <w:spacing w:after="0"/>
            </w:pPr>
            <w:r/>
            <w:r>
              <w:rPr>
                <w:rFonts w:ascii="Aptos" w:hAnsi="Aptos"/>
                <w:b/>
                <w:color w:val="FFFFFF"/>
                <w:sz w:val="16"/>
              </w:rPr>
              <w:t>Block size</w:t>
            </w:r>
          </w:p>
        </w:tc>
        <w:tc>
          <w:tcPr>
            <w:tcW w:type="dxa" w:w="1008"/>
            <w:vAlign w:val="top"/>
            <w:tcMar>
              <w:top w:w="70" w:type="dxa"/>
              <w:start w:w="80" w:type="dxa"/>
              <w:bottom w:w="70" w:type="dxa"/>
              <w:end w:w="80" w:type="dxa"/>
            </w:tcMar>
            <w:shd w:fill="18324B"/>
          </w:tcPr>
          <w:p>
            <w:pPr>
              <w:spacing w:after="0"/>
            </w:pPr>
            <w:r/>
            <w:r>
              <w:rPr>
                <w:rFonts w:ascii="Aptos" w:hAnsi="Aptos"/>
                <w:b/>
                <w:color w:val="FFFFFF"/>
                <w:sz w:val="16"/>
              </w:rPr>
              <w:t>Blocks</w:t>
            </w:r>
          </w:p>
        </w:tc>
        <w:tc>
          <w:tcPr>
            <w:tcW w:type="dxa" w:w="5040"/>
            <w:vAlign w:val="top"/>
            <w:tcMar>
              <w:top w:w="70" w:type="dxa"/>
              <w:start w:w="80" w:type="dxa"/>
              <w:bottom w:w="70" w:type="dxa"/>
              <w:end w:w="80" w:type="dxa"/>
            </w:tcMar>
            <w:shd w:fill="18324B"/>
          </w:tcPr>
          <w:p>
            <w:pPr>
              <w:spacing w:after="0"/>
            </w:pPr>
            <w:r/>
            <w:r>
              <w:rPr>
                <w:rFonts w:ascii="Aptos" w:hAnsi="Aptos"/>
                <w:b/>
                <w:color w:val="FFFFFF"/>
                <w:sz w:val="16"/>
              </w:rPr>
              <w:t>Block sizes</w:t>
            </w:r>
          </w:p>
        </w:tc>
      </w:tr>
      <w:tr>
        <w:tc>
          <w:tcPr>
            <w:tcW w:type="dxa" w:w="1440"/>
            <w:vAlign w:val="top"/>
            <w:tcMar>
              <w:top w:w="70" w:type="dxa"/>
              <w:start w:w="80" w:type="dxa"/>
              <w:bottom w:w="70" w:type="dxa"/>
              <w:end w:w="80" w:type="dxa"/>
            </w:tcMar>
          </w:tcPr>
          <w:p>
            <w:pPr>
              <w:spacing w:after="0"/>
            </w:pPr>
            <w:r>
              <w:rPr>
                <w:b/>
              </w:rPr>
            </w:r>
            <w:r>
              <w:rPr>
                <w:rFonts w:ascii="Aptos" w:hAnsi="Aptos"/>
                <w:b w:val="0"/>
                <w:color w:val="202124"/>
                <w:sz w:val="16"/>
              </w:rPr>
              <w:t>512 MB</w:t>
            </w:r>
          </w:p>
        </w:tc>
        <w:tc>
          <w:tcPr>
            <w:tcW w:type="dxa" w:w="1584"/>
            <w:vAlign w:val="top"/>
            <w:tcMar>
              <w:top w:w="70" w:type="dxa"/>
              <w:start w:w="80" w:type="dxa"/>
              <w:bottom w:w="70" w:type="dxa"/>
              <w:end w:w="80" w:type="dxa"/>
            </w:tcMar>
          </w:tcPr>
          <w:p>
            <w:pPr>
              <w:spacing w:after="0"/>
            </w:pPr>
            <w:r/>
            <w:r>
              <w:rPr>
                <w:rFonts w:ascii="Aptos" w:hAnsi="Aptos"/>
                <w:b w:val="0"/>
                <w:color w:val="202124"/>
                <w:sz w:val="16"/>
              </w:rPr>
              <w:t>128 MB</w:t>
            </w:r>
          </w:p>
        </w:tc>
        <w:tc>
          <w:tcPr>
            <w:tcW w:type="dxa" w:w="1008"/>
            <w:vAlign w:val="top"/>
            <w:tcMar>
              <w:top w:w="70" w:type="dxa"/>
              <w:start w:w="80" w:type="dxa"/>
              <w:bottom w:w="70" w:type="dxa"/>
              <w:end w:w="80" w:type="dxa"/>
            </w:tcMar>
          </w:tcPr>
          <w:p>
            <w:pPr>
              <w:spacing w:after="0"/>
            </w:pPr>
            <w:r/>
            <w:r>
              <w:rPr>
                <w:rFonts w:ascii="Aptos" w:hAnsi="Aptos"/>
                <w:b w:val="0"/>
                <w:color w:val="202124"/>
                <w:sz w:val="16"/>
              </w:rPr>
              <w:t>4</w:t>
            </w:r>
          </w:p>
        </w:tc>
        <w:tc>
          <w:tcPr>
            <w:tcW w:type="dxa" w:w="5040"/>
            <w:vAlign w:val="top"/>
            <w:tcMar>
              <w:top w:w="70" w:type="dxa"/>
              <w:start w:w="80" w:type="dxa"/>
              <w:bottom w:w="70" w:type="dxa"/>
              <w:end w:w="80" w:type="dxa"/>
            </w:tcMar>
          </w:tcPr>
          <w:p>
            <w:pPr>
              <w:spacing w:after="0"/>
            </w:pPr>
            <w:r/>
            <w:r>
              <w:rPr>
                <w:rFonts w:ascii="Aptos" w:hAnsi="Aptos"/>
                <w:b w:val="0"/>
                <w:color w:val="202124"/>
                <w:sz w:val="16"/>
              </w:rPr>
              <w:t>128, 128, 128, 128 MB</w:t>
            </w:r>
          </w:p>
        </w:tc>
      </w:tr>
      <w:tr>
        <w:tc>
          <w:tcPr>
            <w:tcW w:type="dxa" w:w="1440"/>
            <w:vAlign w:val="top"/>
            <w:tcMar>
              <w:top w:w="70" w:type="dxa"/>
              <w:start w:w="80" w:type="dxa"/>
              <w:bottom w:w="70" w:type="dxa"/>
              <w:end w:w="80" w:type="dxa"/>
            </w:tcMar>
          </w:tcPr>
          <w:p>
            <w:pPr>
              <w:spacing w:after="0"/>
            </w:pPr>
            <w:r>
              <w:rPr>
                <w:b/>
              </w:rPr>
            </w:r>
            <w:r>
              <w:rPr>
                <w:rFonts w:ascii="Aptos" w:hAnsi="Aptos"/>
                <w:b w:val="0"/>
                <w:color w:val="202124"/>
                <w:sz w:val="16"/>
              </w:rPr>
              <w:t>612 MB</w:t>
            </w:r>
          </w:p>
        </w:tc>
        <w:tc>
          <w:tcPr>
            <w:tcW w:type="dxa" w:w="1584"/>
            <w:vAlign w:val="top"/>
            <w:tcMar>
              <w:top w:w="70" w:type="dxa"/>
              <w:start w:w="80" w:type="dxa"/>
              <w:bottom w:w="70" w:type="dxa"/>
              <w:end w:w="80" w:type="dxa"/>
            </w:tcMar>
          </w:tcPr>
          <w:p>
            <w:pPr>
              <w:spacing w:after="0"/>
            </w:pPr>
            <w:r/>
            <w:r>
              <w:rPr>
                <w:rFonts w:ascii="Aptos" w:hAnsi="Aptos"/>
                <w:b w:val="0"/>
                <w:color w:val="202124"/>
                <w:sz w:val="16"/>
              </w:rPr>
              <w:t>128 MB</w:t>
            </w:r>
          </w:p>
        </w:tc>
        <w:tc>
          <w:tcPr>
            <w:tcW w:type="dxa" w:w="1008"/>
            <w:vAlign w:val="top"/>
            <w:tcMar>
              <w:top w:w="70" w:type="dxa"/>
              <w:start w:w="80" w:type="dxa"/>
              <w:bottom w:w="70" w:type="dxa"/>
              <w:end w:w="80" w:type="dxa"/>
            </w:tcMar>
          </w:tcPr>
          <w:p>
            <w:pPr>
              <w:spacing w:after="0"/>
            </w:pPr>
            <w:r/>
            <w:r>
              <w:rPr>
                <w:rFonts w:ascii="Aptos" w:hAnsi="Aptos"/>
                <w:b w:val="0"/>
                <w:color w:val="202124"/>
                <w:sz w:val="16"/>
              </w:rPr>
              <w:t>5</w:t>
            </w:r>
          </w:p>
        </w:tc>
        <w:tc>
          <w:tcPr>
            <w:tcW w:type="dxa" w:w="5040"/>
            <w:vAlign w:val="top"/>
            <w:tcMar>
              <w:top w:w="70" w:type="dxa"/>
              <w:start w:w="80" w:type="dxa"/>
              <w:bottom w:w="70" w:type="dxa"/>
              <w:end w:w="80" w:type="dxa"/>
            </w:tcMar>
          </w:tcPr>
          <w:p>
            <w:pPr>
              <w:spacing w:after="0"/>
            </w:pPr>
            <w:r/>
            <w:r>
              <w:rPr>
                <w:rFonts w:ascii="Aptos" w:hAnsi="Aptos"/>
                <w:b w:val="0"/>
                <w:color w:val="202124"/>
                <w:sz w:val="16"/>
              </w:rPr>
              <w:t>128, 128, 128, 128, 100 MB</w:t>
            </w:r>
          </w:p>
        </w:tc>
      </w:tr>
      <w:tr>
        <w:tc>
          <w:tcPr>
            <w:tcW w:type="dxa" w:w="1440"/>
            <w:vAlign w:val="top"/>
            <w:tcMar>
              <w:top w:w="70" w:type="dxa"/>
              <w:start w:w="80" w:type="dxa"/>
              <w:bottom w:w="70" w:type="dxa"/>
              <w:end w:w="80" w:type="dxa"/>
            </w:tcMar>
          </w:tcPr>
          <w:p>
            <w:pPr>
              <w:spacing w:after="0"/>
            </w:pPr>
            <w:r>
              <w:rPr>
                <w:b/>
              </w:rPr>
            </w:r>
            <w:r>
              <w:rPr>
                <w:rFonts w:ascii="Aptos" w:hAnsi="Aptos"/>
                <w:b w:val="0"/>
                <w:color w:val="202124"/>
                <w:sz w:val="16"/>
              </w:rPr>
              <w:t>300 MB</w:t>
            </w:r>
          </w:p>
        </w:tc>
        <w:tc>
          <w:tcPr>
            <w:tcW w:type="dxa" w:w="1584"/>
            <w:vAlign w:val="top"/>
            <w:tcMar>
              <w:top w:w="70" w:type="dxa"/>
              <w:start w:w="80" w:type="dxa"/>
              <w:bottom w:w="70" w:type="dxa"/>
              <w:end w:w="80" w:type="dxa"/>
            </w:tcMar>
          </w:tcPr>
          <w:p>
            <w:pPr>
              <w:spacing w:after="0"/>
            </w:pPr>
            <w:r/>
            <w:r>
              <w:rPr>
                <w:rFonts w:ascii="Aptos" w:hAnsi="Aptos"/>
                <w:b w:val="0"/>
                <w:color w:val="202124"/>
                <w:sz w:val="16"/>
              </w:rPr>
              <w:t>128 MB</w:t>
            </w:r>
          </w:p>
        </w:tc>
        <w:tc>
          <w:tcPr>
            <w:tcW w:type="dxa" w:w="1008"/>
            <w:vAlign w:val="top"/>
            <w:tcMar>
              <w:top w:w="70" w:type="dxa"/>
              <w:start w:w="80" w:type="dxa"/>
              <w:bottom w:w="70" w:type="dxa"/>
              <w:end w:w="80" w:type="dxa"/>
            </w:tcMar>
          </w:tcPr>
          <w:p>
            <w:pPr>
              <w:spacing w:after="0"/>
            </w:pPr>
            <w:r/>
            <w:r>
              <w:rPr>
                <w:rFonts w:ascii="Aptos" w:hAnsi="Aptos"/>
                <w:b w:val="0"/>
                <w:color w:val="202124"/>
                <w:sz w:val="16"/>
              </w:rPr>
              <w:t>3</w:t>
            </w:r>
          </w:p>
        </w:tc>
        <w:tc>
          <w:tcPr>
            <w:tcW w:type="dxa" w:w="5040"/>
            <w:vAlign w:val="top"/>
            <w:tcMar>
              <w:top w:w="70" w:type="dxa"/>
              <w:start w:w="80" w:type="dxa"/>
              <w:bottom w:w="70" w:type="dxa"/>
              <w:end w:w="80" w:type="dxa"/>
            </w:tcMar>
          </w:tcPr>
          <w:p>
            <w:pPr>
              <w:spacing w:after="0"/>
            </w:pPr>
            <w:r/>
            <w:r>
              <w:rPr>
                <w:rFonts w:ascii="Aptos" w:hAnsi="Aptos"/>
                <w:b w:val="0"/>
                <w:color w:val="202124"/>
                <w:sz w:val="16"/>
              </w:rPr>
              <w:t>128, 128, 44 MB (practice example)</w:t>
            </w:r>
          </w:p>
        </w:tc>
      </w:tr>
    </w:tbl>
    <w:p>
      <w:pPr>
        <w:spacing w:after="20"/>
      </w:pPr>
    </w:p>
    <w:p>
      <w:pPr>
        <w:pStyle w:val="Heading2"/>
        <w:keepNext/>
      </w:pPr>
      <w:r>
        <w:t>3.5 Rack awareness</w:t>
      </w:r>
    </w:p>
    <w:p>
      <w:r>
        <w:t>The deck describes a rack as a collection of roughly 40-50 machines connected through the same network switch. Rack awareness uses knowledge of the rack layout to choose storage locations. This helps reduce the risk that a single rack failure removes every replica.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top"/>
            <w:tcMar>
              <w:top w:w="70" w:type="dxa"/>
              <w:start w:w="80" w:type="dxa"/>
              <w:bottom w:w="70" w:type="dxa"/>
              <w:end w:w="80" w:type="dxa"/>
            </w:tcMar>
            <w:shd w:fill="18324B"/>
          </w:tcPr>
          <w:p>
            <w:pPr>
              <w:spacing w:after="0"/>
            </w:pPr>
            <w:r/>
            <w:r>
              <w:rPr>
                <w:rFonts w:ascii="Aptos" w:hAnsi="Aptos"/>
                <w:b/>
                <w:color w:val="FFFFFF"/>
                <w:sz w:val="16"/>
              </w:rPr>
              <w:t>Replication factor = 3</w:t>
            </w:r>
          </w:p>
        </w:tc>
        <w:tc>
          <w:tcPr>
            <w:tcW w:type="dxa" w:w="6048"/>
            <w:vAlign w:val="top"/>
            <w:tcMar>
              <w:top w:w="70" w:type="dxa"/>
              <w:start w:w="80" w:type="dxa"/>
              <w:bottom w:w="70" w:type="dxa"/>
              <w:end w:w="80" w:type="dxa"/>
            </w:tcMar>
            <w:shd w:fill="18324B"/>
          </w:tcPr>
          <w:p>
            <w:pPr>
              <w:spacing w:after="0"/>
            </w:pPr>
            <w:r/>
            <w:r>
              <w:rPr>
                <w:rFonts w:ascii="Aptos" w:hAnsi="Aptos"/>
                <w:b/>
                <w:color w:val="FFFFFF"/>
                <w:sz w:val="16"/>
              </w:rPr>
              <w:t>Typical placement pattern described in the lecture</w:t>
            </w:r>
          </w:p>
        </w:tc>
      </w:tr>
      <w:tr>
        <w:tc>
          <w:tcPr>
            <w:tcW w:type="dxa" w:w="3024"/>
            <w:vAlign w:val="top"/>
            <w:tcMar>
              <w:top w:w="70" w:type="dxa"/>
              <w:start w:w="80" w:type="dxa"/>
              <w:bottom w:w="70" w:type="dxa"/>
              <w:end w:w="80" w:type="dxa"/>
            </w:tcMar>
          </w:tcPr>
          <w:p>
            <w:pPr>
              <w:spacing w:after="0"/>
            </w:pPr>
            <w:r>
              <w:rPr>
                <w:b/>
              </w:rPr>
            </w:r>
            <w:r>
              <w:rPr>
                <w:rFonts w:ascii="Aptos" w:hAnsi="Aptos"/>
                <w:b w:val="0"/>
                <w:color w:val="202124"/>
                <w:sz w:val="16"/>
              </w:rPr>
              <w:t>Replica 1</w:t>
            </w:r>
          </w:p>
        </w:tc>
        <w:tc>
          <w:tcPr>
            <w:tcW w:type="dxa" w:w="6048"/>
            <w:vAlign w:val="top"/>
            <w:tcMar>
              <w:top w:w="70" w:type="dxa"/>
              <w:start w:w="80" w:type="dxa"/>
              <w:bottom w:w="70" w:type="dxa"/>
              <w:end w:w="80" w:type="dxa"/>
            </w:tcMar>
          </w:tcPr>
          <w:p>
            <w:pPr>
              <w:spacing w:after="0"/>
            </w:pPr>
            <w:r/>
            <w:r>
              <w:rPr>
                <w:rFonts w:ascii="Aptos" w:hAnsi="Aptos"/>
                <w:b w:val="0"/>
                <w:color w:val="202124"/>
                <w:sz w:val="16"/>
              </w:rPr>
              <w:t>On the local rack.</w:t>
            </w:r>
          </w:p>
        </w:tc>
      </w:tr>
      <w:tr>
        <w:tc>
          <w:tcPr>
            <w:tcW w:type="dxa" w:w="3024"/>
            <w:vAlign w:val="top"/>
            <w:tcMar>
              <w:top w:w="70" w:type="dxa"/>
              <w:start w:w="80" w:type="dxa"/>
              <w:bottom w:w="70" w:type="dxa"/>
              <w:end w:w="80" w:type="dxa"/>
            </w:tcMar>
          </w:tcPr>
          <w:p>
            <w:pPr>
              <w:spacing w:after="0"/>
            </w:pPr>
            <w:r>
              <w:rPr>
                <w:b/>
              </w:rPr>
            </w:r>
            <w:r>
              <w:rPr>
                <w:rFonts w:ascii="Aptos" w:hAnsi="Aptos"/>
                <w:b w:val="0"/>
                <w:color w:val="202124"/>
                <w:sz w:val="16"/>
              </w:rPr>
              <w:t>Replica 2</w:t>
            </w:r>
          </w:p>
        </w:tc>
        <w:tc>
          <w:tcPr>
            <w:tcW w:type="dxa" w:w="6048"/>
            <w:vAlign w:val="top"/>
            <w:tcMar>
              <w:top w:w="70" w:type="dxa"/>
              <w:start w:w="80" w:type="dxa"/>
              <w:bottom w:w="70" w:type="dxa"/>
              <w:end w:w="80" w:type="dxa"/>
            </w:tcMar>
          </w:tcPr>
          <w:p>
            <w:pPr>
              <w:spacing w:after="0"/>
            </w:pPr>
            <w:r/>
            <w:r>
              <w:rPr>
                <w:rFonts w:ascii="Aptos" w:hAnsi="Aptos"/>
                <w:b w:val="0"/>
                <w:color w:val="202124"/>
                <w:sz w:val="16"/>
              </w:rPr>
              <w:t>On another DataNode in the same rack.</w:t>
            </w:r>
          </w:p>
        </w:tc>
      </w:tr>
      <w:tr>
        <w:tc>
          <w:tcPr>
            <w:tcW w:type="dxa" w:w="3024"/>
            <w:vAlign w:val="top"/>
            <w:tcMar>
              <w:top w:w="70" w:type="dxa"/>
              <w:start w:w="80" w:type="dxa"/>
              <w:bottom w:w="70" w:type="dxa"/>
              <w:end w:w="80" w:type="dxa"/>
            </w:tcMar>
          </w:tcPr>
          <w:p>
            <w:pPr>
              <w:spacing w:after="0"/>
            </w:pPr>
            <w:r>
              <w:rPr>
                <w:b/>
              </w:rPr>
            </w:r>
            <w:r>
              <w:rPr>
                <w:rFonts w:ascii="Aptos" w:hAnsi="Aptos"/>
                <w:b w:val="0"/>
                <w:color w:val="202124"/>
                <w:sz w:val="16"/>
              </w:rPr>
              <w:t>Replica 3</w:t>
            </w:r>
          </w:p>
        </w:tc>
        <w:tc>
          <w:tcPr>
            <w:tcW w:type="dxa" w:w="6048"/>
            <w:vAlign w:val="top"/>
            <w:tcMar>
              <w:top w:w="70" w:type="dxa"/>
              <w:start w:w="80" w:type="dxa"/>
              <w:bottom w:w="70" w:type="dxa"/>
              <w:end w:w="80" w:type="dxa"/>
            </w:tcMar>
          </w:tcPr>
          <w:p>
            <w:pPr>
              <w:spacing w:after="0"/>
            </w:pPr>
            <w:r/>
            <w:r>
              <w:rPr>
                <w:rFonts w:ascii="Aptos" w:hAnsi="Aptos"/>
                <w:b w:val="0"/>
                <w:color w:val="202124"/>
                <w:sz w:val="16"/>
              </w:rPr>
              <w:t>On a different rack.</w:t>
            </w:r>
          </w:p>
        </w:tc>
      </w:tr>
    </w:tbl>
    <w:p>
      <w:pPr>
        <w:spacing w:after="20"/>
      </w:pPr>
    </w:p>
    <w:tbl>
      <w:tblPr>
        <w:tblW w:type="auto" w:w="0"/>
        <w:jc w:val="center"/>
        <w:tblLook w:firstColumn="1" w:firstRow="1" w:lastColumn="0" w:lastRow="0" w:noHBand="0" w:noVBand="1" w:val="04A0"/>
      </w:tblPr>
      <w:tblGrid>
        <w:gridCol w:w="10224"/>
      </w:tblGrid>
      <w:tr>
        <w:tc>
          <w:tcPr>
            <w:tcW w:type="dxa" w:w="10224"/>
            <w:shd w:fill="EAF7F1"/>
            <w:tcMar>
              <w:top w:w="100" w:type="dxa"/>
              <w:start w:w="120" w:type="dxa"/>
              <w:bottom w:w="100" w:type="dxa"/>
              <w:end w:w="120" w:type="dxa"/>
            </w:tcMar>
          </w:tcPr>
          <w:p>
            <w:pPr>
              <w:spacing w:after="40"/>
            </w:pPr>
            <w:r>
              <w:rPr>
                <w:b/>
                <w:color w:val="217A7E"/>
                <w:sz w:val="19"/>
              </w:rPr>
              <w:t>Why this matters</w:t>
            </w:r>
          </w:p>
          <w:p>
            <w:pPr>
              <w:spacing w:after="0"/>
            </w:pPr>
            <w:r>
              <w:rPr>
                <w:sz w:val="18"/>
              </w:rPr>
              <w:t>Replication protects against node failures; rack-aware placement adds protection against a rack/network failure affecting a group of machines.</w:t>
            </w:r>
          </w:p>
        </w:tc>
      </w:tr>
    </w:tbl>
    <w:p>
      <w:pPr>
        <w:spacing w:after="20"/>
      </w:pPr>
    </w:p>
    <w:p>
      <w:pPr>
        <w:pStyle w:val="Heading2"/>
        <w:keepNext/>
      </w:pPr>
      <w:r>
        <w:t>3.6 HDFS read operation - step by step</w:t>
      </w:r>
    </w:p>
    <w:p>
      <w:pPr>
        <w:spacing w:after="40"/>
        <w:ind w:left="259" w:hanging="259"/>
      </w:pPr>
      <w:r>
        <w:rPr>
          <w:b/>
        </w:rPr>
        <w:t xml:space="preserve">1. </w:t>
      </w:r>
      <w:r>
        <w:rPr>
          <w:b/>
        </w:rPr>
        <w:t>Open:</w:t>
      </w:r>
      <w:r>
        <w:t xml:space="preserve"> the HDFS client calls open() through DistributedFileSystem.</w:t>
      </w:r>
    </w:p>
    <w:p>
      <w:pPr>
        <w:spacing w:after="40"/>
        <w:ind w:left="259" w:hanging="259"/>
      </w:pPr>
      <w:r>
        <w:rPr>
          <w:b/>
        </w:rPr>
        <w:t xml:space="preserve">2. </w:t>
      </w:r>
      <w:r>
        <w:rPr>
          <w:b/>
        </w:rPr>
        <w:t>Get block locations:</w:t>
      </w:r>
      <w:r>
        <w:t xml:space="preserve"> DistributedFileSystem contacts the NameNode to obtain the block locations for the file.</w:t>
      </w:r>
    </w:p>
    <w:p>
      <w:pPr>
        <w:spacing w:after="40"/>
        <w:ind w:left="259" w:hanging="259"/>
      </w:pPr>
      <w:r>
        <w:rPr>
          <w:b/>
        </w:rPr>
        <w:t xml:space="preserve">3. </w:t>
      </w:r>
      <w:r>
        <w:rPr>
          <w:b/>
        </w:rPr>
        <w:t>Read:</w:t>
      </w:r>
      <w:r>
        <w:t xml:space="preserve"> the client reads using FSDataInputStream.</w:t>
      </w:r>
    </w:p>
    <w:p>
      <w:pPr>
        <w:spacing w:after="40"/>
        <w:ind w:left="259" w:hanging="259"/>
      </w:pPr>
      <w:r>
        <w:rPr>
          <w:b/>
        </w:rPr>
        <w:t xml:space="preserve">4. </w:t>
      </w:r>
      <w:r>
        <w:rPr>
          <w:b/>
        </w:rPr>
        <w:t>Choose a DataNode:</w:t>
      </w:r>
      <w:r>
        <w:t xml:space="preserve"> the client connects to an appropriate DataNode holding the needed block and reads the block.</w:t>
      </w:r>
    </w:p>
    <w:p>
      <w:pPr>
        <w:spacing w:after="40"/>
        <w:ind w:left="259" w:hanging="259"/>
      </w:pPr>
      <w:r>
        <w:rPr>
          <w:b/>
        </w:rPr>
        <w:t xml:space="preserve">5. </w:t>
      </w:r>
      <w:r>
        <w:rPr>
          <w:b/>
        </w:rPr>
        <w:t>Continue reading:</w:t>
      </w:r>
      <w:r>
        <w:t xml:space="preserve"> subsequent blocks are fetched from the corresponding DataNodes.</w:t>
      </w:r>
    </w:p>
    <w:p>
      <w:pPr>
        <w:spacing w:after="40"/>
        <w:ind w:left="259" w:hanging="259"/>
      </w:pPr>
      <w:r>
        <w:rPr>
          <w:b/>
        </w:rPr>
        <w:t xml:space="preserve">6. </w:t>
      </w:r>
      <w:r>
        <w:rPr>
          <w:b/>
        </w:rPr>
        <w:t>Close:</w:t>
      </w:r>
      <w:r>
        <w:t xml:space="preserve"> after the required data is read, the input stream is closed.</w:t>
      </w:r>
    </w:p>
    <w:p>
      <w:pPr>
        <w:pStyle w:val="Formula"/>
      </w:pPr>
      <w:r>
        <w:t>Read path: Client -&gt; DistributedFileSystem -&gt; NameNode (metadata/location) -&gt; DataNode(s) (actual block data)</w:t>
      </w:r>
    </w:p>
    <w:p>
      <w:pPr>
        <w:pStyle w:val="Heading2"/>
        <w:keepNext/>
      </w:pPr>
      <w:r>
        <w:t>3.7 HDFS write operation - step by step</w:t>
      </w:r>
    </w:p>
    <w:p>
      <w:pPr>
        <w:spacing w:after="40"/>
        <w:ind w:left="259" w:hanging="259"/>
      </w:pPr>
      <w:r>
        <w:rPr>
          <w:b/>
        </w:rPr>
        <w:t xml:space="preserve">1. </w:t>
      </w:r>
      <w:r>
        <w:rPr>
          <w:b/>
        </w:rPr>
        <w:t>Create request:</w:t>
      </w:r>
      <w:r>
        <w:t xml:space="preserve"> the client calls create() on DistributedFileSystem.</w:t>
      </w:r>
    </w:p>
    <w:p>
      <w:pPr>
        <w:spacing w:after="40"/>
        <w:ind w:left="259" w:hanging="259"/>
      </w:pPr>
      <w:r>
        <w:rPr>
          <w:b/>
        </w:rPr>
        <w:t xml:space="preserve">2. </w:t>
      </w:r>
      <w:r>
        <w:rPr>
          <w:b/>
        </w:rPr>
        <w:t>Namespace check:</w:t>
      </w:r>
      <w:r>
        <w:t xml:space="preserve"> DistributedFileSystem makes an RPC call to the NameNode. The NameNode checks whether the file already exists and whether the client has permission. If checks fail, the client gets an error such as IOException.</w:t>
      </w:r>
    </w:p>
    <w:p>
      <w:pPr>
        <w:spacing w:after="40"/>
        <w:ind w:left="259" w:hanging="259"/>
      </w:pPr>
      <w:r>
        <w:rPr>
          <w:b/>
        </w:rPr>
        <w:t xml:space="preserve">3. </w:t>
      </w:r>
      <w:r>
        <w:rPr>
          <w:b/>
        </w:rPr>
        <w:t>Stream write:</w:t>
      </w:r>
      <w:r>
        <w:t xml:space="preserve"> the client receives an FSDataOutputStream. As data is written, DFSOutputStream splits it into packets and places them in the info queue.</w:t>
      </w:r>
    </w:p>
    <w:p>
      <w:pPr>
        <w:spacing w:after="40"/>
        <w:ind w:left="259" w:hanging="259"/>
      </w:pPr>
      <w:r>
        <w:rPr>
          <w:b/>
        </w:rPr>
        <w:t xml:space="preserve">4. </w:t>
      </w:r>
      <w:r>
        <w:rPr>
          <w:b/>
        </w:rPr>
        <w:t>Data pipeline:</w:t>
      </w:r>
      <w:r>
        <w:t xml:space="preserve"> DataStreamer sends packets to the first DataNode; the first stores and forwards to the second DataNode.</w:t>
      </w:r>
    </w:p>
    <w:p>
      <w:pPr>
        <w:spacing w:after="40"/>
        <w:ind w:left="259" w:hanging="259"/>
      </w:pPr>
      <w:r>
        <w:rPr>
          <w:b/>
        </w:rPr>
        <w:t xml:space="preserve">5. </w:t>
      </w:r>
      <w:r>
        <w:rPr>
          <w:b/>
        </w:rPr>
        <w:t>Replication pipeline:</w:t>
      </w:r>
      <w:r>
        <w:t xml:space="preserve"> the second DataNode stores and forwards to the third DataNode (for a 3-copy pipeline in the lecture diagram).</w:t>
      </w:r>
    </w:p>
    <w:p>
      <w:pPr>
        <w:spacing w:after="40"/>
        <w:ind w:left="259" w:hanging="259"/>
      </w:pPr>
      <w:r>
        <w:rPr>
          <w:b/>
        </w:rPr>
        <w:t xml:space="preserve">6. </w:t>
      </w:r>
      <w:r>
        <w:rPr>
          <w:b/>
        </w:rPr>
        <w:t>Acknowledgement:</w:t>
      </w:r>
      <w:r>
        <w:t xml:space="preserve"> acknowledgements travel back through the pipeline. DFSOutputStream maintains an ack queue for packets waiting to be acknowledged.</w:t>
      </w:r>
    </w:p>
    <w:p>
      <w:pPr>
        <w:spacing w:after="40"/>
        <w:ind w:left="259" w:hanging="259"/>
      </w:pPr>
      <w:r>
        <w:rPr>
          <w:b/>
        </w:rPr>
        <w:t xml:space="preserve">7. </w:t>
      </w:r>
      <w:r>
        <w:rPr>
          <w:b/>
        </w:rPr>
        <w:t>Complete/close:</w:t>
      </w:r>
      <w:r>
        <w:t xml:space="preserve"> after remaining packets are sent and acknowledgements are received, the client completes/closes the file and the NameNode is informed of completion.</w:t>
      </w:r>
    </w:p>
    <w:p>
      <w:pPr>
        <w:pStyle w:val="Formula"/>
      </w:pPr>
      <w:r>
        <w:t>Write path: Client -&gt; NameNode (create/metadata) + Client -&gt; DataNode pipeline (block data/replicas) -&gt; ACKs -&gt; completion</w:t>
      </w:r>
    </w:p>
    <w:p>
      <w:pPr>
        <w:pStyle w:val="Heading2"/>
        <w:keepNext/>
      </w:pPr>
      <w:r>
        <w:t>3.8 NameNode vs DataNode vs Client vs Block vs Replica - model interaction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top"/>
            <w:tcMar>
              <w:top w:w="70" w:type="dxa"/>
              <w:start w:w="80" w:type="dxa"/>
              <w:bottom w:w="70" w:type="dxa"/>
              <w:end w:w="80" w:type="dxa"/>
            </w:tcMar>
            <w:shd w:fill="18324B"/>
          </w:tcPr>
          <w:p>
            <w:pPr>
              <w:spacing w:after="0"/>
            </w:pPr>
            <w:r/>
            <w:r>
              <w:rPr>
                <w:rFonts w:ascii="Aptos" w:hAnsi="Aptos"/>
                <w:b/>
                <w:color w:val="FFFFFF"/>
                <w:sz w:val="15"/>
              </w:rPr>
              <w:t>Entity</w:t>
            </w:r>
          </w:p>
        </w:tc>
        <w:tc>
          <w:tcPr>
            <w:tcW w:type="dxa" w:w="2232"/>
            <w:vAlign w:val="top"/>
            <w:tcMar>
              <w:top w:w="70" w:type="dxa"/>
              <w:start w:w="80" w:type="dxa"/>
              <w:bottom w:w="70" w:type="dxa"/>
              <w:end w:w="80" w:type="dxa"/>
            </w:tcMar>
            <w:shd w:fill="18324B"/>
          </w:tcPr>
          <w:p>
            <w:pPr>
              <w:spacing w:after="0"/>
            </w:pPr>
            <w:r/>
            <w:r>
              <w:rPr>
                <w:rFonts w:ascii="Aptos" w:hAnsi="Aptos"/>
                <w:b/>
                <w:color w:val="FFFFFF"/>
                <w:sz w:val="15"/>
              </w:rPr>
              <w:t>Think of it as</w:t>
            </w:r>
          </w:p>
        </w:tc>
        <w:tc>
          <w:tcPr>
            <w:tcW w:type="dxa" w:w="2880"/>
            <w:vAlign w:val="top"/>
            <w:tcMar>
              <w:top w:w="70" w:type="dxa"/>
              <w:start w:w="80" w:type="dxa"/>
              <w:bottom w:w="70" w:type="dxa"/>
              <w:end w:w="80" w:type="dxa"/>
            </w:tcMar>
            <w:shd w:fill="18324B"/>
          </w:tcPr>
          <w:p>
            <w:pPr>
              <w:spacing w:after="0"/>
            </w:pPr>
            <w:r/>
            <w:r>
              <w:rPr>
                <w:rFonts w:ascii="Aptos" w:hAnsi="Aptos"/>
                <w:b/>
                <w:color w:val="FFFFFF"/>
                <w:sz w:val="15"/>
              </w:rPr>
              <w:t>What it does in a write</w:t>
            </w:r>
          </w:p>
        </w:tc>
        <w:tc>
          <w:tcPr>
            <w:tcW w:type="dxa" w:w="2520"/>
            <w:vAlign w:val="top"/>
            <w:tcMar>
              <w:top w:w="70" w:type="dxa"/>
              <w:start w:w="80" w:type="dxa"/>
              <w:bottom w:w="70" w:type="dxa"/>
              <w:end w:w="80" w:type="dxa"/>
            </w:tcMar>
            <w:shd w:fill="18324B"/>
          </w:tcPr>
          <w:p>
            <w:pPr>
              <w:spacing w:after="0"/>
            </w:pPr>
            <w:r/>
            <w:r>
              <w:rPr>
                <w:rFonts w:ascii="Aptos" w:hAnsi="Aptos"/>
                <w:b/>
                <w:color w:val="FFFFFF"/>
                <w:sz w:val="15"/>
              </w:rPr>
              <w:t>What it does in a read</w:t>
            </w:r>
          </w:p>
        </w:tc>
      </w:tr>
      <w:tr>
        <w:tc>
          <w:tcPr>
            <w:tcW w:type="dxa" w:w="1440"/>
            <w:vAlign w:val="top"/>
            <w:tcMar>
              <w:top w:w="70" w:type="dxa"/>
              <w:start w:w="80" w:type="dxa"/>
              <w:bottom w:w="70" w:type="dxa"/>
              <w:end w:w="80" w:type="dxa"/>
            </w:tcMar>
          </w:tcPr>
          <w:p>
            <w:pPr>
              <w:spacing w:after="0"/>
            </w:pPr>
            <w:r>
              <w:rPr>
                <w:b/>
              </w:rPr>
            </w:r>
            <w:r>
              <w:rPr>
                <w:rFonts w:ascii="Aptos" w:hAnsi="Aptos"/>
                <w:b w:val="0"/>
                <w:color w:val="202124"/>
                <w:sz w:val="15"/>
              </w:rPr>
              <w:t>NameNode</w:t>
            </w:r>
          </w:p>
        </w:tc>
        <w:tc>
          <w:tcPr>
            <w:tcW w:type="dxa" w:w="2232"/>
            <w:vAlign w:val="top"/>
            <w:tcMar>
              <w:top w:w="70" w:type="dxa"/>
              <w:start w:w="80" w:type="dxa"/>
              <w:bottom w:w="70" w:type="dxa"/>
              <w:end w:w="80" w:type="dxa"/>
            </w:tcMar>
          </w:tcPr>
          <w:p>
            <w:pPr>
              <w:spacing w:after="0"/>
            </w:pPr>
            <w:r/>
            <w:r>
              <w:rPr>
                <w:rFonts w:ascii="Aptos" w:hAnsi="Aptos"/>
                <w:b w:val="0"/>
                <w:color w:val="202124"/>
                <w:sz w:val="15"/>
              </w:rPr>
              <w:t>Directory + metadata manager</w:t>
            </w:r>
          </w:p>
        </w:tc>
        <w:tc>
          <w:tcPr>
            <w:tcW w:type="dxa" w:w="2880"/>
            <w:vAlign w:val="top"/>
            <w:tcMar>
              <w:top w:w="70" w:type="dxa"/>
              <w:start w:w="80" w:type="dxa"/>
              <w:bottom w:w="70" w:type="dxa"/>
              <w:end w:w="80" w:type="dxa"/>
            </w:tcMar>
          </w:tcPr>
          <w:p>
            <w:pPr>
              <w:spacing w:after="0"/>
            </w:pPr>
            <w:r/>
            <w:r>
              <w:rPr>
                <w:rFonts w:ascii="Aptos" w:hAnsi="Aptos"/>
                <w:b w:val="0"/>
                <w:color w:val="202124"/>
                <w:sz w:val="15"/>
              </w:rPr>
              <w:t>Approves file/namespace creation; identifies where blocks should go</w:t>
            </w:r>
          </w:p>
        </w:tc>
        <w:tc>
          <w:tcPr>
            <w:tcW w:type="dxa" w:w="2520"/>
            <w:vAlign w:val="top"/>
            <w:tcMar>
              <w:top w:w="70" w:type="dxa"/>
              <w:start w:w="80" w:type="dxa"/>
              <w:bottom w:w="70" w:type="dxa"/>
              <w:end w:w="80" w:type="dxa"/>
            </w:tcMar>
          </w:tcPr>
          <w:p>
            <w:pPr>
              <w:spacing w:after="0"/>
            </w:pPr>
            <w:r/>
            <w:r>
              <w:rPr>
                <w:rFonts w:ascii="Aptos" w:hAnsi="Aptos"/>
                <w:b w:val="0"/>
                <w:color w:val="202124"/>
                <w:sz w:val="15"/>
              </w:rPr>
              <w:t>Provides block locations</w:t>
            </w:r>
          </w:p>
        </w:tc>
      </w:tr>
      <w:tr>
        <w:tc>
          <w:tcPr>
            <w:tcW w:type="dxa" w:w="1440"/>
            <w:vAlign w:val="top"/>
            <w:tcMar>
              <w:top w:w="70" w:type="dxa"/>
              <w:start w:w="80" w:type="dxa"/>
              <w:bottom w:w="70" w:type="dxa"/>
              <w:end w:w="80" w:type="dxa"/>
            </w:tcMar>
          </w:tcPr>
          <w:p>
            <w:pPr>
              <w:spacing w:after="0"/>
            </w:pPr>
            <w:r>
              <w:rPr>
                <w:b/>
              </w:rPr>
            </w:r>
            <w:r>
              <w:rPr>
                <w:rFonts w:ascii="Aptos" w:hAnsi="Aptos"/>
                <w:b w:val="0"/>
                <w:color w:val="202124"/>
                <w:sz w:val="15"/>
              </w:rPr>
              <w:t>DataNode</w:t>
            </w:r>
          </w:p>
        </w:tc>
        <w:tc>
          <w:tcPr>
            <w:tcW w:type="dxa" w:w="2232"/>
            <w:vAlign w:val="top"/>
            <w:tcMar>
              <w:top w:w="70" w:type="dxa"/>
              <w:start w:w="80" w:type="dxa"/>
              <w:bottom w:w="70" w:type="dxa"/>
              <w:end w:w="80" w:type="dxa"/>
            </w:tcMar>
          </w:tcPr>
          <w:p>
            <w:pPr>
              <w:spacing w:after="0"/>
            </w:pPr>
            <w:r/>
            <w:r>
              <w:rPr>
                <w:rFonts w:ascii="Aptos" w:hAnsi="Aptos"/>
                <w:b w:val="0"/>
                <w:color w:val="202124"/>
                <w:sz w:val="15"/>
              </w:rPr>
              <w:t>Storage worker</w:t>
            </w:r>
          </w:p>
        </w:tc>
        <w:tc>
          <w:tcPr>
            <w:tcW w:type="dxa" w:w="2880"/>
            <w:vAlign w:val="top"/>
            <w:tcMar>
              <w:top w:w="70" w:type="dxa"/>
              <w:start w:w="80" w:type="dxa"/>
              <w:bottom w:w="70" w:type="dxa"/>
              <w:end w:w="80" w:type="dxa"/>
            </w:tcMar>
          </w:tcPr>
          <w:p>
            <w:pPr>
              <w:spacing w:after="0"/>
            </w:pPr>
            <w:r/>
            <w:r>
              <w:rPr>
                <w:rFonts w:ascii="Aptos" w:hAnsi="Aptos"/>
                <w:b w:val="0"/>
                <w:color w:val="202124"/>
                <w:sz w:val="15"/>
              </w:rPr>
              <w:t>Stores incoming block packets and forwards replica packets</w:t>
            </w:r>
          </w:p>
        </w:tc>
        <w:tc>
          <w:tcPr>
            <w:tcW w:type="dxa" w:w="2520"/>
            <w:vAlign w:val="top"/>
            <w:tcMar>
              <w:top w:w="70" w:type="dxa"/>
              <w:start w:w="80" w:type="dxa"/>
              <w:bottom w:w="70" w:type="dxa"/>
              <w:end w:w="80" w:type="dxa"/>
            </w:tcMar>
          </w:tcPr>
          <w:p>
            <w:pPr>
              <w:spacing w:after="0"/>
            </w:pPr>
            <w:r/>
            <w:r>
              <w:rPr>
                <w:rFonts w:ascii="Aptos" w:hAnsi="Aptos"/>
                <w:b w:val="0"/>
                <w:color w:val="202124"/>
                <w:sz w:val="15"/>
              </w:rPr>
              <w:t>Serves block contents</w:t>
            </w:r>
          </w:p>
        </w:tc>
      </w:tr>
      <w:tr>
        <w:tc>
          <w:tcPr>
            <w:tcW w:type="dxa" w:w="1440"/>
            <w:vAlign w:val="top"/>
            <w:tcMar>
              <w:top w:w="70" w:type="dxa"/>
              <w:start w:w="80" w:type="dxa"/>
              <w:bottom w:w="70" w:type="dxa"/>
              <w:end w:w="80" w:type="dxa"/>
            </w:tcMar>
          </w:tcPr>
          <w:p>
            <w:pPr>
              <w:spacing w:after="0"/>
            </w:pPr>
            <w:r>
              <w:rPr>
                <w:b/>
              </w:rPr>
            </w:r>
            <w:r>
              <w:rPr>
                <w:rFonts w:ascii="Aptos" w:hAnsi="Aptos"/>
                <w:b w:val="0"/>
                <w:color w:val="202124"/>
                <w:sz w:val="15"/>
              </w:rPr>
              <w:t>Client</w:t>
            </w:r>
          </w:p>
        </w:tc>
        <w:tc>
          <w:tcPr>
            <w:tcW w:type="dxa" w:w="2232"/>
            <w:vAlign w:val="top"/>
            <w:tcMar>
              <w:top w:w="70" w:type="dxa"/>
              <w:start w:w="80" w:type="dxa"/>
              <w:bottom w:w="70" w:type="dxa"/>
              <w:end w:w="80" w:type="dxa"/>
            </w:tcMar>
          </w:tcPr>
          <w:p>
            <w:pPr>
              <w:spacing w:after="0"/>
            </w:pPr>
            <w:r/>
            <w:r>
              <w:rPr>
                <w:rFonts w:ascii="Aptos" w:hAnsi="Aptos"/>
                <w:b w:val="0"/>
                <w:color w:val="202124"/>
                <w:sz w:val="15"/>
              </w:rPr>
              <w:t>Requester/data producer-consumer</w:t>
            </w:r>
          </w:p>
        </w:tc>
        <w:tc>
          <w:tcPr>
            <w:tcW w:type="dxa" w:w="2880"/>
            <w:vAlign w:val="top"/>
            <w:tcMar>
              <w:top w:w="70" w:type="dxa"/>
              <w:start w:w="80" w:type="dxa"/>
              <w:bottom w:w="70" w:type="dxa"/>
              <w:end w:w="80" w:type="dxa"/>
            </w:tcMar>
          </w:tcPr>
          <w:p>
            <w:pPr>
              <w:spacing w:after="0"/>
            </w:pPr>
            <w:r/>
            <w:r>
              <w:rPr>
                <w:rFonts w:ascii="Aptos" w:hAnsi="Aptos"/>
                <w:b w:val="0"/>
                <w:color w:val="202124"/>
                <w:sz w:val="15"/>
              </w:rPr>
              <w:t>Sends data to the chosen DataNode pipeline</w:t>
            </w:r>
          </w:p>
        </w:tc>
        <w:tc>
          <w:tcPr>
            <w:tcW w:type="dxa" w:w="2520"/>
            <w:vAlign w:val="top"/>
            <w:tcMar>
              <w:top w:w="70" w:type="dxa"/>
              <w:start w:w="80" w:type="dxa"/>
              <w:bottom w:w="70" w:type="dxa"/>
              <w:end w:w="80" w:type="dxa"/>
            </w:tcMar>
          </w:tcPr>
          <w:p>
            <w:pPr>
              <w:spacing w:after="0"/>
            </w:pPr>
            <w:r/>
            <w:r>
              <w:rPr>
                <w:rFonts w:ascii="Aptos" w:hAnsi="Aptos"/>
                <w:b w:val="0"/>
                <w:color w:val="202124"/>
                <w:sz w:val="15"/>
              </w:rPr>
              <w:t>Reads block data from DataNodes</w:t>
            </w:r>
          </w:p>
        </w:tc>
      </w:tr>
      <w:tr>
        <w:tc>
          <w:tcPr>
            <w:tcW w:type="dxa" w:w="1440"/>
            <w:vAlign w:val="top"/>
            <w:tcMar>
              <w:top w:w="70" w:type="dxa"/>
              <w:start w:w="80" w:type="dxa"/>
              <w:bottom w:w="70" w:type="dxa"/>
              <w:end w:w="80" w:type="dxa"/>
            </w:tcMar>
          </w:tcPr>
          <w:p>
            <w:pPr>
              <w:spacing w:after="0"/>
            </w:pPr>
            <w:r>
              <w:rPr>
                <w:b/>
              </w:rPr>
            </w:r>
            <w:r>
              <w:rPr>
                <w:rFonts w:ascii="Aptos" w:hAnsi="Aptos"/>
                <w:b w:val="0"/>
                <w:color w:val="202124"/>
                <w:sz w:val="15"/>
              </w:rPr>
              <w:t>HDFS block</w:t>
            </w:r>
          </w:p>
        </w:tc>
        <w:tc>
          <w:tcPr>
            <w:tcW w:type="dxa" w:w="2232"/>
            <w:vAlign w:val="top"/>
            <w:tcMar>
              <w:top w:w="70" w:type="dxa"/>
              <w:start w:w="80" w:type="dxa"/>
              <w:bottom w:w="70" w:type="dxa"/>
              <w:end w:w="80" w:type="dxa"/>
            </w:tcMar>
          </w:tcPr>
          <w:p>
            <w:pPr>
              <w:spacing w:after="0"/>
            </w:pPr>
            <w:r/>
            <w:r>
              <w:rPr>
                <w:rFonts w:ascii="Aptos" w:hAnsi="Aptos"/>
                <w:b w:val="0"/>
                <w:color w:val="202124"/>
                <w:sz w:val="15"/>
              </w:rPr>
              <w:t>Chunk of the logical file</w:t>
            </w:r>
          </w:p>
        </w:tc>
        <w:tc>
          <w:tcPr>
            <w:tcW w:type="dxa" w:w="2880"/>
            <w:vAlign w:val="top"/>
            <w:tcMar>
              <w:top w:w="70" w:type="dxa"/>
              <w:start w:w="80" w:type="dxa"/>
              <w:bottom w:w="70" w:type="dxa"/>
              <w:end w:w="80" w:type="dxa"/>
            </w:tcMar>
          </w:tcPr>
          <w:p>
            <w:pPr>
              <w:spacing w:after="0"/>
            </w:pPr>
            <w:r/>
            <w:r>
              <w:rPr>
                <w:rFonts w:ascii="Aptos" w:hAnsi="Aptos"/>
                <w:b w:val="0"/>
                <w:color w:val="202124"/>
                <w:sz w:val="15"/>
              </w:rPr>
              <w:t>One logical chunk is stored as one or more physical copies</w:t>
            </w:r>
          </w:p>
        </w:tc>
        <w:tc>
          <w:tcPr>
            <w:tcW w:type="dxa" w:w="2520"/>
            <w:vAlign w:val="top"/>
            <w:tcMar>
              <w:top w:w="70" w:type="dxa"/>
              <w:start w:w="80" w:type="dxa"/>
              <w:bottom w:w="70" w:type="dxa"/>
              <w:end w:w="80" w:type="dxa"/>
            </w:tcMar>
          </w:tcPr>
          <w:p>
            <w:pPr>
              <w:spacing w:after="0"/>
            </w:pPr>
            <w:r/>
            <w:r>
              <w:rPr>
                <w:rFonts w:ascii="Aptos" w:hAnsi="Aptos"/>
                <w:b w:val="0"/>
                <w:color w:val="202124"/>
                <w:sz w:val="15"/>
              </w:rPr>
              <w:t>Client reads the required block copy</w:t>
            </w:r>
          </w:p>
        </w:tc>
      </w:tr>
      <w:tr>
        <w:tc>
          <w:tcPr>
            <w:tcW w:type="dxa" w:w="1440"/>
            <w:vAlign w:val="top"/>
            <w:tcMar>
              <w:top w:w="70" w:type="dxa"/>
              <w:start w:w="80" w:type="dxa"/>
              <w:bottom w:w="70" w:type="dxa"/>
              <w:end w:w="80" w:type="dxa"/>
            </w:tcMar>
          </w:tcPr>
          <w:p>
            <w:pPr>
              <w:spacing w:after="0"/>
            </w:pPr>
            <w:r>
              <w:rPr>
                <w:b/>
              </w:rPr>
            </w:r>
            <w:r>
              <w:rPr>
                <w:rFonts w:ascii="Aptos" w:hAnsi="Aptos"/>
                <w:b w:val="0"/>
                <w:color w:val="202124"/>
                <w:sz w:val="15"/>
              </w:rPr>
              <w:t>Replica</w:t>
            </w:r>
          </w:p>
        </w:tc>
        <w:tc>
          <w:tcPr>
            <w:tcW w:type="dxa" w:w="2232"/>
            <w:vAlign w:val="top"/>
            <w:tcMar>
              <w:top w:w="70" w:type="dxa"/>
              <w:start w:w="80" w:type="dxa"/>
              <w:bottom w:w="70" w:type="dxa"/>
              <w:end w:w="80" w:type="dxa"/>
            </w:tcMar>
          </w:tcPr>
          <w:p>
            <w:pPr>
              <w:spacing w:after="0"/>
            </w:pPr>
            <w:r/>
            <w:r>
              <w:rPr>
                <w:rFonts w:ascii="Aptos" w:hAnsi="Aptos"/>
                <w:b w:val="0"/>
                <w:color w:val="202124"/>
                <w:sz w:val="15"/>
              </w:rPr>
              <w:t>Copy of a block</w:t>
            </w:r>
          </w:p>
        </w:tc>
        <w:tc>
          <w:tcPr>
            <w:tcW w:type="dxa" w:w="2880"/>
            <w:vAlign w:val="top"/>
            <w:tcMar>
              <w:top w:w="70" w:type="dxa"/>
              <w:start w:w="80" w:type="dxa"/>
              <w:bottom w:w="70" w:type="dxa"/>
              <w:end w:w="80" w:type="dxa"/>
            </w:tcMar>
          </w:tcPr>
          <w:p>
            <w:pPr>
              <w:spacing w:after="0"/>
            </w:pPr>
            <w:r/>
            <w:r>
              <w:rPr>
                <w:rFonts w:ascii="Aptos" w:hAnsi="Aptos"/>
                <w:b w:val="0"/>
                <w:color w:val="202124"/>
                <w:sz w:val="15"/>
              </w:rPr>
              <w:t>Created on additional DataNodes according to replication policy</w:t>
            </w:r>
          </w:p>
        </w:tc>
        <w:tc>
          <w:tcPr>
            <w:tcW w:type="dxa" w:w="2520"/>
            <w:vAlign w:val="top"/>
            <w:tcMar>
              <w:top w:w="70" w:type="dxa"/>
              <w:start w:w="80" w:type="dxa"/>
              <w:bottom w:w="70" w:type="dxa"/>
              <w:end w:w="80" w:type="dxa"/>
            </w:tcMar>
          </w:tcPr>
          <w:p>
            <w:pPr>
              <w:spacing w:after="0"/>
            </w:pPr>
            <w:r/>
            <w:r>
              <w:rPr>
                <w:rFonts w:ascii="Aptos" w:hAnsi="Aptos"/>
                <w:b w:val="0"/>
                <w:color w:val="202124"/>
                <w:sz w:val="15"/>
              </w:rPr>
              <w:t>Provides alternate copy if another node is unavailable</w:t>
            </w:r>
          </w:p>
        </w:tc>
      </w:tr>
    </w:tbl>
    <w:p>
      <w:pPr>
        <w:spacing w:after="20"/>
      </w:pPr>
    </w:p>
    <w:p>
      <w:pPr>
        <w:pStyle w:val="Heading2"/>
        <w:keepNext/>
      </w:pPr>
      <w:r>
        <w:t>3.9 HDFS numerical formulas you must know</w:t>
      </w:r>
    </w:p>
    <w:p>
      <w:pPr>
        <w:pStyle w:val="Formula"/>
      </w:pPr>
      <w:r>
        <w:t>Raw physical capacity = Number of DataNodes × Capacity per DataNode</w:t>
      </w:r>
    </w:p>
    <w:p>
      <w:pPr>
        <w:pStyle w:val="Formula"/>
      </w:pPr>
      <w:r>
        <w:t>Approx. logical usable capacity at replication factor r = Raw capacity / r</w:t>
      </w:r>
    </w:p>
    <w:p>
      <w:pPr>
        <w:pStyle w:val="Formula"/>
      </w:pPr>
      <w:r>
        <w:t>Physical storage used for L TB of logical data = L × r TB</w:t>
      </w:r>
    </w:p>
    <w:p>
      <w:pPr>
        <w:pStyle w:val="Formula"/>
      </w:pPr>
      <w:r>
        <w:t>Extra physical storage due to replication = L × (r - 1) TB</w:t>
      </w:r>
    </w:p>
    <w:p>
      <w:pPr>
        <w:pStyle w:val="Formula"/>
      </w:pPr>
      <w:r>
        <w:t>Storage efficiency (ideal, ignoring metadata/reserved space) = 1/r × 100%</w:t>
      </w:r>
    </w:p>
    <w:p>
      <w:pPr>
        <w:pStyle w:val="Formula"/>
      </w:pPr>
      <w:r>
        <w:t>Replication overhead relative to original logical data = (r - 1) × 100%</w:t>
      </w:r>
    </w:p>
    <w:tbl>
      <w:tblPr>
        <w:tblW w:type="auto" w:w="0"/>
        <w:jc w:val="center"/>
        <w:tblLook w:firstColumn="1" w:firstRow="1" w:lastColumn="0" w:lastRow="0" w:noHBand="0" w:noVBand="1" w:val="04A0"/>
      </w:tblPr>
      <w:tblGrid>
        <w:gridCol w:w="10224"/>
      </w:tblGrid>
      <w:tr>
        <w:tc>
          <w:tcPr>
            <w:tcW w:type="dxa" w:w="10224"/>
            <w:shd w:fill="FFF2E8"/>
            <w:tcMar>
              <w:top w:w="100" w:type="dxa"/>
              <w:start w:w="120" w:type="dxa"/>
              <w:bottom w:w="100" w:type="dxa"/>
              <w:end w:w="120" w:type="dxa"/>
            </w:tcMar>
          </w:tcPr>
          <w:p>
            <w:pPr>
              <w:spacing w:after="40"/>
            </w:pPr>
            <w:r>
              <w:rPr>
                <w:b/>
                <w:color w:val="C65D1E"/>
                <w:sz w:val="19"/>
              </w:rPr>
              <w:t>Do not confuse two percentages</w:t>
            </w:r>
          </w:p>
          <w:p>
            <w:pPr>
              <w:spacing w:after="0"/>
            </w:pPr>
            <w:r>
              <w:rPr>
                <w:sz w:val="18"/>
              </w:rPr>
              <w:t>At r = 3, replication overhead is 200% of the original logical data (two extra copies), while only 33.33% of raw physical capacity is available as one-copy logical capacity. Both statements are correct because they use different denominators.</w:t>
            </w:r>
          </w:p>
        </w:tc>
      </w:tr>
    </w:tbl>
    <w:p>
      <w:pPr>
        <w:spacing w:after="20"/>
      </w:pPr>
    </w:p>
    <w:p>
      <w:pPr>
        <w:pStyle w:val="Heading1"/>
        <w:keepNext/>
      </w:pPr>
      <w:r>
        <w:t>4. MapReduce</w:t>
      </w:r>
    </w:p>
    <w:p>
      <w:pPr>
        <w:pStyle w:val="Heading2"/>
        <w:keepNext/>
      </w:pPr>
      <w:r>
        <w:t>4.1 What is MapReduce?</w:t>
      </w:r>
    </w:p>
    <w:p>
      <w:r>
        <w:t>The MapReduce deck describes MapReduce as a programming model and processing technique that runs massive data tasks across many computers. It divides work into a Map stage that produces key-value pairs and a Reduce stage that combines values into the final result.</w:t>
      </w:r>
    </w:p>
    <w:p>
      <w:pPr>
        <w:pStyle w:val="Formula"/>
      </w:pPr>
      <w:r>
        <w:t>Input -&gt; Split -&gt; Map -&gt; Sort/Partition -&gt; Shuffle -&gt; Merge -&gt; Reduce -&gt; Output</w:t>
      </w:r>
    </w:p>
    <w:p>
      <w:pPr>
        <w:pStyle w:val="Heading2"/>
        <w:keepNext/>
      </w:pPr>
      <w:r>
        <w:t>4.2 Map stage</w:t>
      </w:r>
    </w:p>
    <w:p>
      <w:pPr>
        <w:pStyle w:val="ListBullet"/>
        <w:spacing w:after="40"/>
      </w:pPr>
      <w:r>
        <w:rPr>
          <w:b/>
        </w:rPr>
        <w:t>Input division:</w:t>
      </w:r>
      <w:r>
        <w:t xml:space="preserve"> input is split into smaller chunks/blocks.</w:t>
      </w:r>
    </w:p>
    <w:p>
      <w:pPr>
        <w:pStyle w:val="ListBullet"/>
        <w:spacing w:after="40"/>
      </w:pPr>
      <w:r>
        <w:rPr>
          <w:b/>
        </w:rPr>
        <w:t>Parallel workers:</w:t>
      </w:r>
      <w:r>
        <w:t xml:space="preserve"> several worker nodes process their chunks independently.</w:t>
      </w:r>
    </w:p>
    <w:p>
      <w:pPr>
        <w:pStyle w:val="ListBullet"/>
        <w:spacing w:after="40"/>
      </w:pPr>
      <w:r>
        <w:rPr>
          <w:b/>
        </w:rPr>
        <w:t>Map function:</w:t>
      </w:r>
      <w:r>
        <w:t xml:space="preserve"> converts input records into intermediate key-value pairs.</w:t>
      </w:r>
    </w:p>
    <w:p>
      <w:pPr>
        <w:pStyle w:val="ListBullet"/>
        <w:spacing w:after="40"/>
      </w:pPr>
      <w:r>
        <w:rPr>
          <w:b/>
        </w:rPr>
        <w:t>Goal:</w:t>
      </w:r>
      <w:r>
        <w:t xml:space="preserve"> extract/transform the relevant information needed for later aggregation.</w:t>
      </w:r>
    </w:p>
    <w:p>
      <w:pPr>
        <w:pStyle w:val="Heading2"/>
        <w:keepNext/>
      </w:pPr>
      <w:r>
        <w:t>4.3 Reduce stage</w:t>
      </w:r>
    </w:p>
    <w:p>
      <w:pPr>
        <w:pStyle w:val="ListBullet"/>
        <w:spacing w:after="40"/>
      </w:pPr>
      <w:r>
        <w:rPr>
          <w:b/>
        </w:rPr>
        <w:t>Group by key:</w:t>
      </w:r>
      <w:r>
        <w:t xml:space="preserve"> intermediate pairs are grouped so values for the same key come together.</w:t>
      </w:r>
    </w:p>
    <w:p>
      <w:pPr>
        <w:pStyle w:val="ListBullet"/>
        <w:spacing w:after="40"/>
      </w:pPr>
      <w:r>
        <w:rPr>
          <w:b/>
        </w:rPr>
        <w:t>Shuffle and sort:</w:t>
      </w:r>
      <w:r>
        <w:t xml:space="preserve"> data is redistributed and sorted/grouped based on keys.</w:t>
      </w:r>
    </w:p>
    <w:p>
      <w:pPr>
        <w:pStyle w:val="ListBullet"/>
        <w:spacing w:after="40"/>
      </w:pPr>
      <w:r>
        <w:rPr>
          <w:b/>
        </w:rPr>
        <w:t>Reduce function:</w:t>
      </w:r>
      <w:r>
        <w:t xml:space="preserve"> aggregates or computes over the values belonging to one key.</w:t>
      </w:r>
    </w:p>
    <w:p>
      <w:pPr>
        <w:pStyle w:val="ListBullet"/>
        <w:spacing w:after="40"/>
      </w:pPr>
      <w:r>
        <w:rPr>
          <w:b/>
        </w:rPr>
        <w:t>Final output:</w:t>
      </w:r>
      <w:r>
        <w:t xml:space="preserve"> final key-value pairs are written back, e.g. as Part 0, Part 1 on HDFS.</w:t>
      </w:r>
    </w:p>
    <w:p>
      <w:r>
        <w:br w:type="page"/>
      </w:r>
    </w:p>
    <w:p>
      <w:pPr>
        <w:pStyle w:val="Heading2"/>
        <w:keepNext/>
      </w:pPr>
      <w:r>
        <w:t>4.4 MapReduce processing flow from the lecture diagram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top"/>
            <w:tcMar>
              <w:top w:w="70" w:type="dxa"/>
              <w:start w:w="80" w:type="dxa"/>
              <w:bottom w:w="70" w:type="dxa"/>
              <w:end w:w="80" w:type="dxa"/>
            </w:tcMar>
            <w:shd w:fill="18324B"/>
          </w:tcPr>
          <w:p>
            <w:pPr>
              <w:spacing w:after="0"/>
            </w:pPr>
            <w:r/>
            <w:r>
              <w:rPr>
                <w:rFonts w:ascii="Aptos" w:hAnsi="Aptos"/>
                <w:b/>
                <w:color w:val="FFFFFF"/>
                <w:sz w:val="15"/>
              </w:rPr>
              <w:t>Stage</w:t>
            </w:r>
          </w:p>
        </w:tc>
        <w:tc>
          <w:tcPr>
            <w:tcW w:type="dxa" w:w="4608"/>
            <w:vAlign w:val="top"/>
            <w:tcMar>
              <w:top w:w="70" w:type="dxa"/>
              <w:start w:w="80" w:type="dxa"/>
              <w:bottom w:w="70" w:type="dxa"/>
              <w:end w:w="80" w:type="dxa"/>
            </w:tcMar>
            <w:shd w:fill="18324B"/>
          </w:tcPr>
          <w:p>
            <w:pPr>
              <w:spacing w:after="0"/>
            </w:pPr>
            <w:r/>
            <w:r>
              <w:rPr>
                <w:rFonts w:ascii="Aptos" w:hAnsi="Aptos"/>
                <w:b/>
                <w:color w:val="FFFFFF"/>
                <w:sz w:val="15"/>
              </w:rPr>
              <w:t>What happens</w:t>
            </w:r>
          </w:p>
        </w:tc>
        <w:tc>
          <w:tcPr>
            <w:tcW w:type="dxa" w:w="2664"/>
            <w:vAlign w:val="top"/>
            <w:tcMar>
              <w:top w:w="70" w:type="dxa"/>
              <w:start w:w="80" w:type="dxa"/>
              <w:bottom w:w="70" w:type="dxa"/>
              <w:end w:w="80" w:type="dxa"/>
            </w:tcMar>
            <w:shd w:fill="18324B"/>
          </w:tcPr>
          <w:p>
            <w:pPr>
              <w:spacing w:after="0"/>
            </w:pPr>
            <w:r/>
            <w:r>
              <w:rPr>
                <w:rFonts w:ascii="Aptos" w:hAnsi="Aptos"/>
                <w:b/>
                <w:color w:val="FFFFFF"/>
                <w:sz w:val="15"/>
              </w:rPr>
              <w:t>What to write in an exam</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5"/>
              </w:rPr>
              <w:t>Input splitting</w:t>
            </w:r>
          </w:p>
        </w:tc>
        <w:tc>
          <w:tcPr>
            <w:tcW w:type="dxa" w:w="4608"/>
            <w:vAlign w:val="top"/>
            <w:tcMar>
              <w:top w:w="70" w:type="dxa"/>
              <w:start w:w="80" w:type="dxa"/>
              <w:bottom w:w="70" w:type="dxa"/>
              <w:end w:w="80" w:type="dxa"/>
            </w:tcMar>
          </w:tcPr>
          <w:p>
            <w:pPr>
              <w:spacing w:after="0"/>
            </w:pPr>
            <w:r/>
            <w:r>
              <w:rPr>
                <w:rFonts w:ascii="Aptos" w:hAnsi="Aptos"/>
                <w:b w:val="0"/>
                <w:color w:val="202124"/>
                <w:sz w:val="15"/>
              </w:rPr>
              <w:t>HDFS input is divided into input splits</w:t>
            </w:r>
          </w:p>
        </w:tc>
        <w:tc>
          <w:tcPr>
            <w:tcW w:type="dxa" w:w="2664"/>
            <w:vAlign w:val="top"/>
            <w:tcMar>
              <w:top w:w="70" w:type="dxa"/>
              <w:start w:w="80" w:type="dxa"/>
              <w:bottom w:w="70" w:type="dxa"/>
              <w:end w:w="80" w:type="dxa"/>
            </w:tcMar>
          </w:tcPr>
          <w:p>
            <w:pPr>
              <w:spacing w:after="0"/>
            </w:pPr>
            <w:r/>
            <w:r>
              <w:rPr>
                <w:rFonts w:ascii="Aptos" w:hAnsi="Aptos"/>
                <w:b w:val="0"/>
                <w:color w:val="202124"/>
                <w:sz w:val="15"/>
              </w:rPr>
              <w:t>Each split can be processed in parallel</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5"/>
              </w:rPr>
              <w:t>Map</w:t>
            </w:r>
          </w:p>
        </w:tc>
        <w:tc>
          <w:tcPr>
            <w:tcW w:type="dxa" w:w="4608"/>
            <w:vAlign w:val="top"/>
            <w:tcMar>
              <w:top w:w="70" w:type="dxa"/>
              <w:start w:w="80" w:type="dxa"/>
              <w:bottom w:w="70" w:type="dxa"/>
              <w:end w:w="80" w:type="dxa"/>
            </w:tcMar>
          </w:tcPr>
          <w:p>
            <w:pPr>
              <w:spacing w:after="0"/>
            </w:pPr>
            <w:r/>
            <w:r>
              <w:rPr>
                <w:rFonts w:ascii="Aptos" w:hAnsi="Aptos"/>
                <w:b w:val="0"/>
                <w:color w:val="202124"/>
                <w:sz w:val="15"/>
              </w:rPr>
              <w:t>Each split is assigned to a mapper that emits intermediate key-value pairs</w:t>
            </w:r>
          </w:p>
        </w:tc>
        <w:tc>
          <w:tcPr>
            <w:tcW w:type="dxa" w:w="2664"/>
            <w:vAlign w:val="top"/>
            <w:tcMar>
              <w:top w:w="70" w:type="dxa"/>
              <w:start w:w="80" w:type="dxa"/>
              <w:bottom w:w="70" w:type="dxa"/>
              <w:end w:w="80" w:type="dxa"/>
            </w:tcMar>
          </w:tcPr>
          <w:p>
            <w:pPr>
              <w:spacing w:after="0"/>
            </w:pPr>
            <w:r/>
            <w:r>
              <w:rPr>
                <w:rFonts w:ascii="Aptos" w:hAnsi="Aptos"/>
                <w:b w:val="0"/>
                <w:color w:val="202124"/>
                <w:sz w:val="15"/>
              </w:rPr>
              <w:t>Show a few emitted pairs</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5"/>
              </w:rPr>
              <w:t>Sort and send</w:t>
            </w:r>
          </w:p>
        </w:tc>
        <w:tc>
          <w:tcPr>
            <w:tcW w:type="dxa" w:w="4608"/>
            <w:vAlign w:val="top"/>
            <w:tcMar>
              <w:top w:w="70" w:type="dxa"/>
              <w:start w:w="80" w:type="dxa"/>
              <w:bottom w:w="70" w:type="dxa"/>
              <w:end w:w="80" w:type="dxa"/>
            </w:tcMar>
          </w:tcPr>
          <w:p>
            <w:pPr>
              <w:spacing w:after="0"/>
            </w:pPr>
            <w:r/>
            <w:r>
              <w:rPr>
                <w:rFonts w:ascii="Aptos" w:hAnsi="Aptos"/>
                <w:b w:val="0"/>
                <w:color w:val="202124"/>
                <w:sz w:val="15"/>
              </w:rPr>
              <w:t>Intermediate data is sorted by keys and partitioned for reducers</w:t>
            </w:r>
          </w:p>
        </w:tc>
        <w:tc>
          <w:tcPr>
            <w:tcW w:type="dxa" w:w="2664"/>
            <w:vAlign w:val="top"/>
            <w:tcMar>
              <w:top w:w="70" w:type="dxa"/>
              <w:start w:w="80" w:type="dxa"/>
              <w:bottom w:w="70" w:type="dxa"/>
              <w:end w:w="80" w:type="dxa"/>
            </w:tcMar>
          </w:tcPr>
          <w:p>
            <w:pPr>
              <w:spacing w:after="0"/>
            </w:pPr>
            <w:r/>
            <w:r>
              <w:rPr>
                <w:rFonts w:ascii="Aptos" w:hAnsi="Aptos"/>
                <w:b w:val="0"/>
                <w:color w:val="202124"/>
                <w:sz w:val="15"/>
              </w:rPr>
              <w:t>State that it prepares data for the correct reducer</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5"/>
              </w:rPr>
              <w:t>Shuffle</w:t>
            </w:r>
          </w:p>
        </w:tc>
        <w:tc>
          <w:tcPr>
            <w:tcW w:type="dxa" w:w="4608"/>
            <w:vAlign w:val="top"/>
            <w:tcMar>
              <w:top w:w="70" w:type="dxa"/>
              <w:start w:w="80" w:type="dxa"/>
              <w:bottom w:w="70" w:type="dxa"/>
              <w:end w:w="80" w:type="dxa"/>
            </w:tcMar>
          </w:tcPr>
          <w:p>
            <w:pPr>
              <w:spacing w:after="0"/>
            </w:pPr>
            <w:r/>
            <w:r>
              <w:rPr>
                <w:rFonts w:ascii="Aptos" w:hAnsi="Aptos"/>
                <w:b w:val="0"/>
                <w:color w:val="202124"/>
                <w:sz w:val="15"/>
              </w:rPr>
              <w:t>All values for the same key move to the same reducer</w:t>
            </w:r>
          </w:p>
        </w:tc>
        <w:tc>
          <w:tcPr>
            <w:tcW w:type="dxa" w:w="2664"/>
            <w:vAlign w:val="top"/>
            <w:tcMar>
              <w:top w:w="70" w:type="dxa"/>
              <w:start w:w="80" w:type="dxa"/>
              <w:bottom w:w="70" w:type="dxa"/>
              <w:end w:w="80" w:type="dxa"/>
            </w:tcMar>
          </w:tcPr>
          <w:p>
            <w:pPr>
              <w:spacing w:after="0"/>
            </w:pPr>
            <w:r/>
            <w:r>
              <w:rPr>
                <w:rFonts w:ascii="Aptos" w:hAnsi="Aptos"/>
                <w:b w:val="0"/>
                <w:color w:val="202124"/>
                <w:sz w:val="15"/>
              </w:rPr>
              <w:t>This is the key “data movement” step</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5"/>
              </w:rPr>
              <w:t>Merge</w:t>
            </w:r>
          </w:p>
        </w:tc>
        <w:tc>
          <w:tcPr>
            <w:tcW w:type="dxa" w:w="4608"/>
            <w:vAlign w:val="top"/>
            <w:tcMar>
              <w:top w:w="70" w:type="dxa"/>
              <w:start w:w="80" w:type="dxa"/>
              <w:bottom w:w="70" w:type="dxa"/>
              <w:end w:w="80" w:type="dxa"/>
            </w:tcMar>
          </w:tcPr>
          <w:p>
            <w:pPr>
              <w:spacing w:after="0"/>
            </w:pPr>
            <w:r/>
            <w:r>
              <w:rPr>
                <w:rFonts w:ascii="Aptos" w:hAnsi="Aptos"/>
                <w:b w:val="0"/>
                <w:color w:val="202124"/>
                <w:sz w:val="15"/>
              </w:rPr>
              <w:t>Reducer-side sorted data from different mappers is merged</w:t>
            </w:r>
          </w:p>
        </w:tc>
        <w:tc>
          <w:tcPr>
            <w:tcW w:type="dxa" w:w="2664"/>
            <w:vAlign w:val="top"/>
            <w:tcMar>
              <w:top w:w="70" w:type="dxa"/>
              <w:start w:w="80" w:type="dxa"/>
              <w:bottom w:w="70" w:type="dxa"/>
              <w:end w:w="80" w:type="dxa"/>
            </w:tcMar>
          </w:tcPr>
          <w:p>
            <w:pPr>
              <w:spacing w:after="0"/>
            </w:pPr>
            <w:r/>
            <w:r>
              <w:rPr>
                <w:rFonts w:ascii="Aptos" w:hAnsi="Aptos"/>
                <w:b w:val="0"/>
                <w:color w:val="202124"/>
                <w:sz w:val="15"/>
              </w:rPr>
              <w:t>Show grouped values per key</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5"/>
              </w:rPr>
              <w:t>Reduce</w:t>
            </w:r>
          </w:p>
        </w:tc>
        <w:tc>
          <w:tcPr>
            <w:tcW w:type="dxa" w:w="4608"/>
            <w:vAlign w:val="top"/>
            <w:tcMar>
              <w:top w:w="70" w:type="dxa"/>
              <w:start w:w="80" w:type="dxa"/>
              <w:bottom w:w="70" w:type="dxa"/>
              <w:end w:w="80" w:type="dxa"/>
            </w:tcMar>
          </w:tcPr>
          <w:p>
            <w:pPr>
              <w:spacing w:after="0"/>
            </w:pPr>
            <w:r/>
            <w:r>
              <w:rPr>
                <w:rFonts w:ascii="Aptos" w:hAnsi="Aptos"/>
                <w:b w:val="0"/>
                <w:color w:val="202124"/>
                <w:sz w:val="15"/>
              </w:rPr>
              <w:t>Reducer aggregates each grouped set</w:t>
            </w:r>
          </w:p>
        </w:tc>
        <w:tc>
          <w:tcPr>
            <w:tcW w:type="dxa" w:w="2664"/>
            <w:vAlign w:val="top"/>
            <w:tcMar>
              <w:top w:w="70" w:type="dxa"/>
              <w:start w:w="80" w:type="dxa"/>
              <w:bottom w:w="70" w:type="dxa"/>
              <w:end w:w="80" w:type="dxa"/>
            </w:tcMar>
          </w:tcPr>
          <w:p>
            <w:pPr>
              <w:spacing w:after="0"/>
            </w:pPr>
            <w:r/>
            <w:r>
              <w:rPr>
                <w:rFonts w:ascii="Aptos" w:hAnsi="Aptos"/>
                <w:b w:val="0"/>
                <w:color w:val="202124"/>
                <w:sz w:val="15"/>
              </w:rPr>
              <w:t>Show final key-value result</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5"/>
              </w:rPr>
              <w:t>Output</w:t>
            </w:r>
          </w:p>
        </w:tc>
        <w:tc>
          <w:tcPr>
            <w:tcW w:type="dxa" w:w="4608"/>
            <w:vAlign w:val="top"/>
            <w:tcMar>
              <w:top w:w="70" w:type="dxa"/>
              <w:start w:w="80" w:type="dxa"/>
              <w:bottom w:w="70" w:type="dxa"/>
              <w:end w:w="80" w:type="dxa"/>
            </w:tcMar>
          </w:tcPr>
          <w:p>
            <w:pPr>
              <w:spacing w:after="0"/>
            </w:pPr>
            <w:r/>
            <w:r>
              <w:rPr>
                <w:rFonts w:ascii="Aptos" w:hAnsi="Aptos"/>
                <w:b w:val="0"/>
                <w:color w:val="202124"/>
                <w:sz w:val="15"/>
              </w:rPr>
              <w:t>Results are written as output files on HDFS</w:t>
            </w:r>
          </w:p>
        </w:tc>
        <w:tc>
          <w:tcPr>
            <w:tcW w:type="dxa" w:w="2664"/>
            <w:vAlign w:val="top"/>
            <w:tcMar>
              <w:top w:w="70" w:type="dxa"/>
              <w:start w:w="80" w:type="dxa"/>
              <w:bottom w:w="70" w:type="dxa"/>
              <w:end w:w="80" w:type="dxa"/>
            </w:tcMar>
          </w:tcPr>
          <w:p>
            <w:pPr>
              <w:spacing w:after="0"/>
            </w:pPr>
            <w:r/>
            <w:r>
              <w:rPr>
                <w:rFonts w:ascii="Aptos" w:hAnsi="Aptos"/>
                <w:b w:val="0"/>
                <w:color w:val="202124"/>
                <w:sz w:val="15"/>
              </w:rPr>
              <w:t>Part 0, Part 1, etc.</w:t>
            </w:r>
          </w:p>
        </w:tc>
      </w:tr>
    </w:tbl>
    <w:p>
      <w:pPr>
        <w:spacing w:after="20"/>
      </w:pPr>
    </w:p>
    <w:p>
      <w:pPr>
        <w:pStyle w:val="Heading2"/>
        <w:keepNext/>
      </w:pPr>
      <w:r>
        <w:t>4.5 Numerical pattern 1 - Word Count</w:t>
      </w:r>
    </w:p>
    <w:p>
      <w:r>
        <w:t>Example input (two splits):</w:t>
      </w:r>
    </w:p>
    <w:p>
      <w:pPr>
        <w:pStyle w:val="Formula"/>
      </w:pPr>
      <w:r>
        <w:t>Split 1: "cat dog cat"</w:t>
      </w:r>
    </w:p>
    <w:p>
      <w:pPr>
        <w:pStyle w:val="Formula"/>
      </w:pPr>
      <w:r>
        <w:t>Split 2: "dog horse dog"</w:t>
      </w:r>
    </w:p>
    <w:p>
      <w:r>
        <w:t>Step 1 - Map: each word emits (word, 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vAlign w:val="top"/>
            <w:tcMar>
              <w:top w:w="70" w:type="dxa"/>
              <w:start w:w="80" w:type="dxa"/>
              <w:bottom w:w="70" w:type="dxa"/>
              <w:end w:w="80" w:type="dxa"/>
            </w:tcMar>
            <w:shd w:fill="18324B"/>
          </w:tcPr>
          <w:p>
            <w:pPr>
              <w:spacing w:after="0"/>
            </w:pPr>
            <w:r/>
            <w:r>
              <w:rPr>
                <w:rFonts w:ascii="Aptos" w:hAnsi="Aptos"/>
                <w:b/>
                <w:color w:val="FFFFFF"/>
                <w:sz w:val="16"/>
              </w:rPr>
              <w:t>Mapper</w:t>
            </w:r>
          </w:p>
        </w:tc>
        <w:tc>
          <w:tcPr>
            <w:tcW w:type="dxa" w:w="7200"/>
            <w:vAlign w:val="top"/>
            <w:tcMar>
              <w:top w:w="70" w:type="dxa"/>
              <w:start w:w="80" w:type="dxa"/>
              <w:bottom w:w="70" w:type="dxa"/>
              <w:end w:w="80" w:type="dxa"/>
            </w:tcMar>
            <w:shd w:fill="18324B"/>
          </w:tcPr>
          <w:p>
            <w:pPr>
              <w:spacing w:after="0"/>
            </w:pPr>
            <w:r/>
            <w:r>
              <w:rPr>
                <w:rFonts w:ascii="Aptos" w:hAnsi="Aptos"/>
                <w:b/>
                <w:color w:val="FFFFFF"/>
                <w:sz w:val="16"/>
              </w:rPr>
              <w:t>Intermediate pairs</w:t>
            </w:r>
          </w:p>
        </w:tc>
      </w:tr>
      <w:tr>
        <w:tc>
          <w:tcPr>
            <w:tcW w:type="dxa" w:w="1728"/>
            <w:vAlign w:val="top"/>
            <w:tcMar>
              <w:top w:w="70" w:type="dxa"/>
              <w:start w:w="80" w:type="dxa"/>
              <w:bottom w:w="70" w:type="dxa"/>
              <w:end w:w="80" w:type="dxa"/>
            </w:tcMar>
          </w:tcPr>
          <w:p>
            <w:pPr>
              <w:spacing w:after="0"/>
            </w:pPr>
            <w:r>
              <w:rPr>
                <w:b/>
              </w:rPr>
            </w:r>
            <w:r>
              <w:rPr>
                <w:rFonts w:ascii="Aptos" w:hAnsi="Aptos"/>
                <w:b w:val="0"/>
                <w:color w:val="202124"/>
                <w:sz w:val="16"/>
              </w:rPr>
              <w:t>Mapper 1</w:t>
            </w:r>
          </w:p>
        </w:tc>
        <w:tc>
          <w:tcPr>
            <w:tcW w:type="dxa" w:w="7200"/>
            <w:vAlign w:val="top"/>
            <w:tcMar>
              <w:top w:w="70" w:type="dxa"/>
              <w:start w:w="80" w:type="dxa"/>
              <w:bottom w:w="70" w:type="dxa"/>
              <w:end w:w="80" w:type="dxa"/>
            </w:tcMar>
          </w:tcPr>
          <w:p>
            <w:pPr>
              <w:spacing w:after="0"/>
            </w:pPr>
            <w:r/>
            <w:r>
              <w:rPr>
                <w:rFonts w:ascii="Aptos" w:hAnsi="Aptos"/>
                <w:b w:val="0"/>
                <w:color w:val="202124"/>
                <w:sz w:val="16"/>
              </w:rPr>
              <w:t>(cat,1), (dog,1), (cat,1)</w:t>
            </w:r>
          </w:p>
        </w:tc>
      </w:tr>
      <w:tr>
        <w:tc>
          <w:tcPr>
            <w:tcW w:type="dxa" w:w="1728"/>
            <w:vAlign w:val="top"/>
            <w:tcMar>
              <w:top w:w="70" w:type="dxa"/>
              <w:start w:w="80" w:type="dxa"/>
              <w:bottom w:w="70" w:type="dxa"/>
              <w:end w:w="80" w:type="dxa"/>
            </w:tcMar>
          </w:tcPr>
          <w:p>
            <w:pPr>
              <w:spacing w:after="0"/>
            </w:pPr>
            <w:r>
              <w:rPr>
                <w:b/>
              </w:rPr>
            </w:r>
            <w:r>
              <w:rPr>
                <w:rFonts w:ascii="Aptos" w:hAnsi="Aptos"/>
                <w:b w:val="0"/>
                <w:color w:val="202124"/>
                <w:sz w:val="16"/>
              </w:rPr>
              <w:t>Mapper 2</w:t>
            </w:r>
          </w:p>
        </w:tc>
        <w:tc>
          <w:tcPr>
            <w:tcW w:type="dxa" w:w="7200"/>
            <w:vAlign w:val="top"/>
            <w:tcMar>
              <w:top w:w="70" w:type="dxa"/>
              <w:start w:w="80" w:type="dxa"/>
              <w:bottom w:w="70" w:type="dxa"/>
              <w:end w:w="80" w:type="dxa"/>
            </w:tcMar>
          </w:tcPr>
          <w:p>
            <w:pPr>
              <w:spacing w:after="0"/>
            </w:pPr>
            <w:r/>
            <w:r>
              <w:rPr>
                <w:rFonts w:ascii="Aptos" w:hAnsi="Aptos"/>
                <w:b w:val="0"/>
                <w:color w:val="202124"/>
                <w:sz w:val="16"/>
              </w:rPr>
              <w:t>(dog,1), (horse,1), (dog,1)</w:t>
            </w:r>
          </w:p>
        </w:tc>
      </w:tr>
    </w:tbl>
    <w:p>
      <w:pPr>
        <w:spacing w:after="20"/>
      </w:pPr>
    </w:p>
    <w:p>
      <w:r>
        <w:t>Step 2 - Shuffle/group by key:</w:t>
      </w:r>
    </w:p>
    <w:p>
      <w:pPr>
        <w:pStyle w:val="Formula"/>
      </w:pPr>
      <w:r>
        <w:t>cat -&gt; [1, 1]</w:t>
      </w:r>
    </w:p>
    <w:p>
      <w:pPr>
        <w:pStyle w:val="Formula"/>
      </w:pPr>
      <w:r>
        <w:t>dog -&gt; [1, 1, 1]</w:t>
      </w:r>
    </w:p>
    <w:p>
      <w:pPr>
        <w:pStyle w:val="Formula"/>
      </w:pPr>
      <w:r>
        <w:t>horse -&gt; [1]</w:t>
      </w:r>
    </w:p>
    <w:p>
      <w:r>
        <w:t>Step 3 - Reduce by summing values:</w:t>
      </w:r>
    </w:p>
    <w:p>
      <w:pPr>
        <w:pStyle w:val="Formula"/>
      </w:pPr>
      <w:r>
        <w:t>cat -&gt; 2</w:t>
      </w:r>
    </w:p>
    <w:p>
      <w:pPr>
        <w:pStyle w:val="Formula"/>
      </w:pPr>
      <w:r>
        <w:t>dog -&gt; 3</w:t>
      </w:r>
    </w:p>
    <w:p>
      <w:pPr>
        <w:pStyle w:val="Formula"/>
      </w:pPr>
      <w:r>
        <w:t>horse -&gt; 1</w:t>
      </w:r>
    </w:p>
    <w:tbl>
      <w:tblPr>
        <w:tblW w:type="auto" w:w="0"/>
        <w:jc w:val="center"/>
        <w:tblLook w:firstColumn="1" w:firstRow="1" w:lastColumn="0" w:lastRow="0" w:noHBand="0" w:noVBand="1" w:val="04A0"/>
      </w:tblPr>
      <w:tblGrid>
        <w:gridCol w:w="10224"/>
      </w:tblGrid>
      <w:tr>
        <w:tc>
          <w:tcPr>
            <w:tcW w:type="dxa" w:w="10224"/>
            <w:shd w:fill="EAF7F1"/>
            <w:tcMar>
              <w:top w:w="100" w:type="dxa"/>
              <w:start w:w="120" w:type="dxa"/>
              <w:bottom w:w="100" w:type="dxa"/>
              <w:end w:w="120" w:type="dxa"/>
            </w:tcMar>
          </w:tcPr>
          <w:p>
            <w:pPr>
              <w:spacing w:after="40"/>
            </w:pPr>
            <w:r>
              <w:rPr>
                <w:b/>
                <w:color w:val="217A7E"/>
                <w:sz w:val="19"/>
              </w:rPr>
              <w:t>How to solve word-count numericals</w:t>
            </w:r>
          </w:p>
          <w:p>
            <w:pPr>
              <w:spacing w:after="0"/>
            </w:pPr>
            <w:r>
              <w:rPr>
                <w:sz w:val="18"/>
              </w:rPr>
              <w:t>Never add counts before the shuffle grouping is shown. The safest exam layout is: input -&gt; mapper outputs -&gt; grouped/shuffled values -&gt; reducer calculation -&gt; final output.</w:t>
            </w:r>
          </w:p>
        </w:tc>
      </w:tr>
    </w:tbl>
    <w:p>
      <w:pPr>
        <w:spacing w:after="20"/>
      </w:pPr>
    </w:p>
    <w:p>
      <w:pPr>
        <w:pStyle w:val="Heading2"/>
        <w:keepNext/>
      </w:pPr>
      <w:r>
        <w:t>4.6 Numerical pattern 2 - Sum by key</w:t>
      </w:r>
    </w:p>
    <w:p>
      <w:r>
        <w:t>Suppose the mapper receives records such as (A,10), (B,5), (A,7), (B,3). Map may emit the same pairs, shuffle groups them, and reduce sums each group.</w:t>
      </w:r>
    </w:p>
    <w:p>
      <w:pPr>
        <w:pStyle w:val="Formula"/>
      </w:pPr>
      <w:r>
        <w:t>A -&gt; [10, 7] -&gt; 17</w:t>
      </w:r>
    </w:p>
    <w:p>
      <w:pPr>
        <w:pStyle w:val="Formula"/>
      </w:pPr>
      <w:r>
        <w:t>B -&gt; [5, 3] -&gt; 8</w:t>
      </w:r>
    </w:p>
    <w:p>
      <w:pPr>
        <w:pStyle w:val="Heading2"/>
        <w:keepNext/>
      </w:pPr>
      <w:r>
        <w:t>4.7 Numerical pattern 3 - Average by key (standard extension)</w:t>
      </w:r>
    </w:p>
    <w:p>
      <w:r>
        <w:t>If the question asks for an average per key, emit enough information to compute both total and count, for example (A,(10,1)). The reducer adds totals and counts, then computes total/count. This is a standard MapReduce problem-solving pattern; the uploaded deck does not give a worked average example.</w:t>
      </w:r>
    </w:p>
    <w:p>
      <w:pPr>
        <w:pStyle w:val="Formula"/>
      </w:pPr>
      <w:r>
        <w:t>Average(key) = Sum(values for key) / Count(values for key)</w:t>
      </w:r>
    </w:p>
    <w:p>
      <w:pPr>
        <w:pStyle w:val="Heading2"/>
        <w:keepNext/>
      </w:pPr>
      <w:r>
        <w:t>4.8 Numerical pattern 4 - Maximum/minimum by key (standard extension)</w:t>
      </w:r>
    </w:p>
    <w:p>
      <w:r>
        <w:t>Map emits (key,value). Shuffle groups by key. Reducer takes max(value) or min(value) inside each group.</w:t>
      </w:r>
    </w:p>
    <w:p>
      <w:pPr>
        <w:pStyle w:val="Formula"/>
      </w:pPr>
      <w:r>
        <w:t>Max(A,[10,7,12]) = 12</w:t>
      </w:r>
    </w:p>
    <w:p>
      <w:pPr>
        <w:pStyle w:val="Formula"/>
      </w:pPr>
      <w:r>
        <w:t>Min(B,[5,3,9]) = 3</w:t>
      </w:r>
    </w:p>
    <w:p>
      <w:pPr>
        <w:pStyle w:val="Heading2"/>
        <w:keepNext/>
      </w:pPr>
      <w:r>
        <w:t>4.9 MapReduce architecture in the lecture (Hadoop 1-era terminology)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vAlign w:val="top"/>
            <w:tcMar>
              <w:top w:w="70" w:type="dxa"/>
              <w:start w:w="80" w:type="dxa"/>
              <w:bottom w:w="70" w:type="dxa"/>
              <w:end w:w="80" w:type="dxa"/>
            </w:tcMar>
            <w:shd w:fill="18324B"/>
          </w:tcPr>
          <w:p>
            <w:pPr>
              <w:spacing w:after="0"/>
            </w:pPr>
            <w:r/>
            <w:r>
              <w:rPr>
                <w:rFonts w:ascii="Aptos" w:hAnsi="Aptos"/>
                <w:b/>
                <w:color w:val="FFFFFF"/>
                <w:sz w:val="15"/>
              </w:rPr>
              <w:t>Component</w:t>
            </w:r>
          </w:p>
        </w:tc>
        <w:tc>
          <w:tcPr>
            <w:tcW w:type="dxa" w:w="6984"/>
            <w:vAlign w:val="top"/>
            <w:tcMar>
              <w:top w:w="70" w:type="dxa"/>
              <w:start w:w="80" w:type="dxa"/>
              <w:bottom w:w="70" w:type="dxa"/>
              <w:end w:w="80" w:type="dxa"/>
            </w:tcMar>
            <w:shd w:fill="18324B"/>
          </w:tcPr>
          <w:p>
            <w:pPr>
              <w:spacing w:after="0"/>
            </w:pPr>
            <w:r/>
            <w:r>
              <w:rPr>
                <w:rFonts w:ascii="Aptos" w:hAnsi="Aptos"/>
                <w:b/>
                <w:color w:val="FFFFFF"/>
                <w:sz w:val="15"/>
              </w:rPr>
              <w:t>Lecture role</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5"/>
              </w:rPr>
              <w:t>Client</w:t>
            </w:r>
          </w:p>
        </w:tc>
        <w:tc>
          <w:tcPr>
            <w:tcW w:type="dxa" w:w="6984"/>
            <w:vAlign w:val="top"/>
            <w:tcMar>
              <w:top w:w="70" w:type="dxa"/>
              <w:start w:w="80" w:type="dxa"/>
              <w:bottom w:w="70" w:type="dxa"/>
              <w:end w:w="80" w:type="dxa"/>
            </w:tcMar>
          </w:tcPr>
          <w:p>
            <w:pPr>
              <w:spacing w:after="0"/>
            </w:pPr>
            <w:r/>
            <w:r>
              <w:rPr>
                <w:rFonts w:ascii="Aptos" w:hAnsi="Aptos"/>
                <w:b w:val="0"/>
                <w:color w:val="202124"/>
                <w:sz w:val="15"/>
              </w:rPr>
              <w:t>Submits a MapReduce job to the JobTracker; multiple clients can submit jobs.</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5"/>
              </w:rPr>
              <w:t>JobTracker (master)</w:t>
            </w:r>
          </w:p>
        </w:tc>
        <w:tc>
          <w:tcPr>
            <w:tcW w:type="dxa" w:w="6984"/>
            <w:vAlign w:val="top"/>
            <w:tcMar>
              <w:top w:w="70" w:type="dxa"/>
              <w:start w:w="80" w:type="dxa"/>
              <w:bottom w:w="70" w:type="dxa"/>
              <w:end w:w="80" w:type="dxa"/>
            </w:tcMar>
          </w:tcPr>
          <w:p>
            <w:pPr>
              <w:spacing w:after="0"/>
            </w:pPr>
            <w:r/>
            <w:r>
              <w:rPr>
                <w:rFonts w:ascii="Aptos" w:hAnsi="Aptos"/>
                <w:b w:val="0"/>
                <w:color w:val="202124"/>
                <w:sz w:val="15"/>
              </w:rPr>
              <w:t>Receives jobs, divides them into map/reduce tasks, schedules them, monitors execution, handles failures/reassignments.</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5"/>
              </w:rPr>
              <w:t>Task Scheduler</w:t>
            </w:r>
          </w:p>
        </w:tc>
        <w:tc>
          <w:tcPr>
            <w:tcW w:type="dxa" w:w="6984"/>
            <w:vAlign w:val="top"/>
            <w:tcMar>
              <w:top w:w="70" w:type="dxa"/>
              <w:start w:w="80" w:type="dxa"/>
              <w:bottom w:w="70" w:type="dxa"/>
              <w:end w:w="80" w:type="dxa"/>
            </w:tcMar>
          </w:tcPr>
          <w:p>
            <w:pPr>
              <w:spacing w:after="0"/>
            </w:pPr>
            <w:r/>
            <w:r>
              <w:rPr>
                <w:rFonts w:ascii="Aptos" w:hAnsi="Aptos"/>
                <w:b w:val="0"/>
                <w:color w:val="202124"/>
                <w:sz w:val="15"/>
              </w:rPr>
              <w:t>Works with JobTracker to choose which task runs on which worker; attempts efficient resource use.</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5"/>
              </w:rPr>
              <w:t>TaskTracker (worker)</w:t>
            </w:r>
          </w:p>
        </w:tc>
        <w:tc>
          <w:tcPr>
            <w:tcW w:type="dxa" w:w="6984"/>
            <w:vAlign w:val="top"/>
            <w:tcMar>
              <w:top w:w="70" w:type="dxa"/>
              <w:start w:w="80" w:type="dxa"/>
              <w:bottom w:w="70" w:type="dxa"/>
              <w:end w:w="80" w:type="dxa"/>
            </w:tcMar>
          </w:tcPr>
          <w:p>
            <w:pPr>
              <w:spacing w:after="0"/>
            </w:pPr>
            <w:r/>
            <w:r>
              <w:rPr>
                <w:rFonts w:ascii="Aptos" w:hAnsi="Aptos"/>
                <w:b w:val="0"/>
                <w:color w:val="202124"/>
                <w:sz w:val="15"/>
              </w:rPr>
              <w:t>Receives tasks, executes map/reduce tasks, monitors them and reports status.</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5"/>
              </w:rPr>
              <w:t>Map task</w:t>
            </w:r>
          </w:p>
        </w:tc>
        <w:tc>
          <w:tcPr>
            <w:tcW w:type="dxa" w:w="6984"/>
            <w:vAlign w:val="top"/>
            <w:tcMar>
              <w:top w:w="70" w:type="dxa"/>
              <w:start w:w="80" w:type="dxa"/>
              <w:bottom w:w="70" w:type="dxa"/>
              <w:end w:w="80" w:type="dxa"/>
            </w:tcMar>
          </w:tcPr>
          <w:p>
            <w:pPr>
              <w:spacing w:after="0"/>
            </w:pPr>
            <w:r/>
            <w:r>
              <w:rPr>
                <w:rFonts w:ascii="Aptos" w:hAnsi="Aptos"/>
                <w:b w:val="0"/>
                <w:color w:val="202124"/>
                <w:sz w:val="15"/>
              </w:rPr>
              <w:t>Processes input and generates intermediate key-value pairs.</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5"/>
              </w:rPr>
              <w:t>Reduce task</w:t>
            </w:r>
          </w:p>
        </w:tc>
        <w:tc>
          <w:tcPr>
            <w:tcW w:type="dxa" w:w="6984"/>
            <w:vAlign w:val="top"/>
            <w:tcMar>
              <w:top w:w="70" w:type="dxa"/>
              <w:start w:w="80" w:type="dxa"/>
              <w:bottom w:w="70" w:type="dxa"/>
              <w:end w:w="80" w:type="dxa"/>
            </w:tcMar>
          </w:tcPr>
          <w:p>
            <w:pPr>
              <w:spacing w:after="0"/>
            </w:pPr>
            <w:r/>
            <w:r>
              <w:rPr>
                <w:rFonts w:ascii="Aptos" w:hAnsi="Aptos"/>
                <w:b w:val="0"/>
                <w:color w:val="202124"/>
                <w:sz w:val="15"/>
              </w:rPr>
              <w:t>Processes intermediate grouped results and produces final output.</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5"/>
              </w:rPr>
              <w:t>Heartbeat</w:t>
            </w:r>
          </w:p>
        </w:tc>
        <w:tc>
          <w:tcPr>
            <w:tcW w:type="dxa" w:w="6984"/>
            <w:vAlign w:val="top"/>
            <w:tcMar>
              <w:top w:w="70" w:type="dxa"/>
              <w:start w:w="80" w:type="dxa"/>
              <w:bottom w:w="70" w:type="dxa"/>
              <w:end w:w="80" w:type="dxa"/>
            </w:tcMar>
          </w:tcPr>
          <w:p>
            <w:pPr>
              <w:spacing w:after="0"/>
            </w:pPr>
            <w:r/>
            <w:r>
              <w:rPr>
                <w:rFonts w:ascii="Aptos" w:hAnsi="Aptos"/>
                <w:b w:val="0"/>
                <w:color w:val="202124"/>
                <w:sz w:val="15"/>
              </w:rPr>
              <w:t>Regular TaskTracker -&gt; JobTracker status communication used for availability, monitoring, completion/failure reporting and new task assignment.</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2E8"/>
            <w:tcMar>
              <w:top w:w="100" w:type="dxa"/>
              <w:start w:w="120" w:type="dxa"/>
              <w:bottom w:w="100" w:type="dxa"/>
              <w:end w:w="120" w:type="dxa"/>
            </w:tcMar>
          </w:tcPr>
          <w:p>
            <w:pPr>
              <w:spacing w:after="40"/>
            </w:pPr>
            <w:r>
              <w:rPr>
                <w:b/>
                <w:color w:val="C65D1E"/>
                <w:sz w:val="19"/>
              </w:rPr>
              <w:t>Hadoop version connection</w:t>
            </w:r>
          </w:p>
          <w:p>
            <w:pPr>
              <w:spacing w:after="0"/>
            </w:pPr>
            <w:r>
              <w:rPr>
                <w:sz w:val="18"/>
              </w:rPr>
              <w:t>These JobTracker/TaskTracker terms belong to the older Hadoop 1.x MapReduce architecture shown in the lecture. The later YARN deck replaces that resource-management model with ResourceManager + NodeManager + ApplicationMaster.</w:t>
            </w:r>
          </w:p>
        </w:tc>
      </w:tr>
    </w:tbl>
    <w:p>
      <w:pPr>
        <w:spacing w:after="20"/>
      </w:pPr>
    </w:p>
    <w:p>
      <w:pPr>
        <w:pStyle w:val="Heading1"/>
        <w:keepNext/>
      </w:pPr>
      <w:r>
        <w:t>5. YARN - Yet Another Resource Negotiator</w:t>
      </w:r>
    </w:p>
    <w:p>
      <w:pPr>
        <w:pStyle w:val="Heading2"/>
        <w:keepNext/>
      </w:pPr>
      <w:r>
        <w:t>5.1 Why YARN is needed</w:t>
      </w:r>
    </w:p>
    <w:p>
      <w:r>
        <w:t>The YARN deck explains that in Hadoop 1.x, MapReduce was responsible for resource management, job scheduling, task execution and monitoring. This tightly coupled resource management to one processing model. As clusters grew and multiple workloads appeared, this reduced flexibility and made sharing the cluster with other processing engines harder.</w:t>
      </w:r>
    </w:p>
    <w:p>
      <w:pPr>
        <w:pStyle w:val="Formula"/>
      </w:pPr>
      <w:r>
        <w:t>YARN approach: Resource management -&gt; YARN | Data processing -&gt; MapReduce, Spark, other engines</w:t>
      </w:r>
    </w:p>
    <w:p>
      <w:pPr>
        <w:pStyle w:val="Heading2"/>
        <w:keepNext/>
      </w:pPr>
      <w:r>
        <w:t>5.2 Hadoop 1.x vs Hadoop 2.x + YARN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top"/>
            <w:tcMar>
              <w:top w:w="70" w:type="dxa"/>
              <w:start w:w="80" w:type="dxa"/>
              <w:bottom w:w="70" w:type="dxa"/>
              <w:end w:w="80" w:type="dxa"/>
            </w:tcMar>
            <w:shd w:fill="18324B"/>
          </w:tcPr>
          <w:p>
            <w:pPr>
              <w:spacing w:after="0"/>
            </w:pPr>
            <w:r/>
            <w:r>
              <w:rPr>
                <w:rFonts w:ascii="Aptos" w:hAnsi="Aptos"/>
                <w:b/>
                <w:color w:val="FFFFFF"/>
                <w:sz w:val="16"/>
              </w:rPr>
              <w:t>Aspect</w:t>
            </w:r>
          </w:p>
        </w:tc>
        <w:tc>
          <w:tcPr>
            <w:tcW w:type="dxa" w:w="3312"/>
            <w:vAlign w:val="top"/>
            <w:tcMar>
              <w:top w:w="70" w:type="dxa"/>
              <w:start w:w="80" w:type="dxa"/>
              <w:bottom w:w="70" w:type="dxa"/>
              <w:end w:w="80" w:type="dxa"/>
            </w:tcMar>
            <w:shd w:fill="18324B"/>
          </w:tcPr>
          <w:p>
            <w:pPr>
              <w:spacing w:after="0"/>
            </w:pPr>
            <w:r/>
            <w:r>
              <w:rPr>
                <w:rFonts w:ascii="Aptos" w:hAnsi="Aptos"/>
                <w:b/>
                <w:color w:val="FFFFFF"/>
                <w:sz w:val="16"/>
              </w:rPr>
              <w:t>Hadoop 1.x</w:t>
            </w:r>
          </w:p>
        </w:tc>
        <w:tc>
          <w:tcPr>
            <w:tcW w:type="dxa" w:w="3600"/>
            <w:vAlign w:val="top"/>
            <w:tcMar>
              <w:top w:w="70" w:type="dxa"/>
              <w:start w:w="80" w:type="dxa"/>
              <w:bottom w:w="70" w:type="dxa"/>
              <w:end w:w="80" w:type="dxa"/>
            </w:tcMar>
            <w:shd w:fill="18324B"/>
          </w:tcPr>
          <w:p>
            <w:pPr>
              <w:spacing w:after="0"/>
            </w:pPr>
            <w:r/>
            <w:r>
              <w:rPr>
                <w:rFonts w:ascii="Aptos" w:hAnsi="Aptos"/>
                <w:b/>
                <w:color w:val="FFFFFF"/>
                <w:sz w:val="16"/>
              </w:rPr>
              <w:t>Hadoop 2.x + YARN</w:t>
            </w:r>
          </w:p>
        </w:tc>
      </w:tr>
      <w:tr>
        <w:tc>
          <w:tcPr>
            <w:tcW w:type="dxa" w:w="2160"/>
            <w:vAlign w:val="top"/>
            <w:tcMar>
              <w:top w:w="70" w:type="dxa"/>
              <w:start w:w="80" w:type="dxa"/>
              <w:bottom w:w="70" w:type="dxa"/>
              <w:end w:w="80" w:type="dxa"/>
            </w:tcMar>
          </w:tcPr>
          <w:p>
            <w:pPr>
              <w:spacing w:after="0"/>
            </w:pPr>
            <w:r>
              <w:rPr>
                <w:b/>
              </w:rPr>
            </w:r>
            <w:r>
              <w:rPr>
                <w:rFonts w:ascii="Aptos" w:hAnsi="Aptos"/>
                <w:b w:val="0"/>
                <w:color w:val="202124"/>
                <w:sz w:val="16"/>
              </w:rPr>
              <w:t>Resource management</w:t>
            </w:r>
          </w:p>
        </w:tc>
        <w:tc>
          <w:tcPr>
            <w:tcW w:type="dxa" w:w="3312"/>
            <w:vAlign w:val="top"/>
            <w:tcMar>
              <w:top w:w="70" w:type="dxa"/>
              <w:start w:w="80" w:type="dxa"/>
              <w:bottom w:w="70" w:type="dxa"/>
              <w:end w:w="80" w:type="dxa"/>
            </w:tcMar>
          </w:tcPr>
          <w:p>
            <w:pPr>
              <w:spacing w:after="0"/>
            </w:pPr>
            <w:r/>
            <w:r>
              <w:rPr>
                <w:rFonts w:ascii="Aptos" w:hAnsi="Aptos"/>
                <w:b w:val="0"/>
                <w:color w:val="202124"/>
                <w:sz w:val="16"/>
              </w:rPr>
              <w:t>Tightly coupled with MapReduce</w:t>
            </w:r>
          </w:p>
        </w:tc>
        <w:tc>
          <w:tcPr>
            <w:tcW w:type="dxa" w:w="3600"/>
            <w:vAlign w:val="top"/>
            <w:tcMar>
              <w:top w:w="70" w:type="dxa"/>
              <w:start w:w="80" w:type="dxa"/>
              <w:bottom w:w="70" w:type="dxa"/>
              <w:end w:w="80" w:type="dxa"/>
            </w:tcMar>
          </w:tcPr>
          <w:p>
            <w:pPr>
              <w:spacing w:after="0"/>
            </w:pPr>
            <w:r/>
            <w:r>
              <w:rPr>
                <w:rFonts w:ascii="Aptos" w:hAnsi="Aptos"/>
                <w:b w:val="0"/>
                <w:color w:val="202124"/>
                <w:sz w:val="16"/>
              </w:rPr>
              <w:t>Handled by YARN</w:t>
            </w:r>
          </w:p>
        </w:tc>
      </w:tr>
      <w:tr>
        <w:tc>
          <w:tcPr>
            <w:tcW w:type="dxa" w:w="2160"/>
            <w:vAlign w:val="top"/>
            <w:tcMar>
              <w:top w:w="70" w:type="dxa"/>
              <w:start w:w="80" w:type="dxa"/>
              <w:bottom w:w="70" w:type="dxa"/>
              <w:end w:w="80" w:type="dxa"/>
            </w:tcMar>
          </w:tcPr>
          <w:p>
            <w:pPr>
              <w:spacing w:after="0"/>
            </w:pPr>
            <w:r>
              <w:rPr>
                <w:b/>
              </w:rPr>
            </w:r>
            <w:r>
              <w:rPr>
                <w:rFonts w:ascii="Aptos" w:hAnsi="Aptos"/>
                <w:b w:val="0"/>
                <w:color w:val="202124"/>
                <w:sz w:val="16"/>
              </w:rPr>
              <w:t>Scheduling</w:t>
            </w:r>
          </w:p>
        </w:tc>
        <w:tc>
          <w:tcPr>
            <w:tcW w:type="dxa" w:w="3312"/>
            <w:vAlign w:val="top"/>
            <w:tcMar>
              <w:top w:w="70" w:type="dxa"/>
              <w:start w:w="80" w:type="dxa"/>
              <w:bottom w:w="70" w:type="dxa"/>
              <w:end w:w="80" w:type="dxa"/>
            </w:tcMar>
          </w:tcPr>
          <w:p>
            <w:pPr>
              <w:spacing w:after="0"/>
            </w:pPr>
            <w:r/>
            <w:r>
              <w:rPr>
                <w:rFonts w:ascii="Aptos" w:hAnsi="Aptos"/>
                <w:b w:val="0"/>
                <w:color w:val="202124"/>
                <w:sz w:val="16"/>
              </w:rPr>
              <w:t>JobTracker</w:t>
            </w:r>
          </w:p>
        </w:tc>
        <w:tc>
          <w:tcPr>
            <w:tcW w:type="dxa" w:w="3600"/>
            <w:vAlign w:val="top"/>
            <w:tcMar>
              <w:top w:w="70" w:type="dxa"/>
              <w:start w:w="80" w:type="dxa"/>
              <w:bottom w:w="70" w:type="dxa"/>
              <w:end w:w="80" w:type="dxa"/>
            </w:tcMar>
          </w:tcPr>
          <w:p>
            <w:pPr>
              <w:spacing w:after="0"/>
            </w:pPr>
            <w:r/>
            <w:r>
              <w:rPr>
                <w:rFonts w:ascii="Aptos" w:hAnsi="Aptos"/>
                <w:b w:val="0"/>
                <w:color w:val="202124"/>
                <w:sz w:val="16"/>
              </w:rPr>
              <w:t>YARN Scheduler</w:t>
            </w:r>
          </w:p>
        </w:tc>
      </w:tr>
      <w:tr>
        <w:tc>
          <w:tcPr>
            <w:tcW w:type="dxa" w:w="2160"/>
            <w:vAlign w:val="top"/>
            <w:tcMar>
              <w:top w:w="70" w:type="dxa"/>
              <w:start w:w="80" w:type="dxa"/>
              <w:bottom w:w="70" w:type="dxa"/>
              <w:end w:w="80" w:type="dxa"/>
            </w:tcMar>
          </w:tcPr>
          <w:p>
            <w:pPr>
              <w:spacing w:after="0"/>
            </w:pPr>
            <w:r>
              <w:rPr>
                <w:b/>
              </w:rPr>
            </w:r>
            <w:r>
              <w:rPr>
                <w:rFonts w:ascii="Aptos" w:hAnsi="Aptos"/>
                <w:b w:val="0"/>
                <w:color w:val="202124"/>
                <w:sz w:val="16"/>
              </w:rPr>
              <w:t>Worker management</w:t>
            </w:r>
          </w:p>
        </w:tc>
        <w:tc>
          <w:tcPr>
            <w:tcW w:type="dxa" w:w="3312"/>
            <w:vAlign w:val="top"/>
            <w:tcMar>
              <w:top w:w="70" w:type="dxa"/>
              <w:start w:w="80" w:type="dxa"/>
              <w:bottom w:w="70" w:type="dxa"/>
              <w:end w:w="80" w:type="dxa"/>
            </w:tcMar>
          </w:tcPr>
          <w:p>
            <w:pPr>
              <w:spacing w:after="0"/>
            </w:pPr>
            <w:r/>
            <w:r>
              <w:rPr>
                <w:rFonts w:ascii="Aptos" w:hAnsi="Aptos"/>
                <w:b w:val="0"/>
                <w:color w:val="202124"/>
                <w:sz w:val="16"/>
              </w:rPr>
              <w:t>TaskTracker</w:t>
            </w:r>
          </w:p>
        </w:tc>
        <w:tc>
          <w:tcPr>
            <w:tcW w:type="dxa" w:w="3600"/>
            <w:vAlign w:val="top"/>
            <w:tcMar>
              <w:top w:w="70" w:type="dxa"/>
              <w:start w:w="80" w:type="dxa"/>
              <w:bottom w:w="70" w:type="dxa"/>
              <w:end w:w="80" w:type="dxa"/>
            </w:tcMar>
          </w:tcPr>
          <w:p>
            <w:pPr>
              <w:spacing w:after="0"/>
            </w:pPr>
            <w:r/>
            <w:r>
              <w:rPr>
                <w:rFonts w:ascii="Aptos" w:hAnsi="Aptos"/>
                <w:b w:val="0"/>
                <w:color w:val="202124"/>
                <w:sz w:val="16"/>
              </w:rPr>
              <w:t>NodeManager</w:t>
            </w:r>
          </w:p>
        </w:tc>
      </w:tr>
      <w:tr>
        <w:tc>
          <w:tcPr>
            <w:tcW w:type="dxa" w:w="2160"/>
            <w:vAlign w:val="top"/>
            <w:tcMar>
              <w:top w:w="70" w:type="dxa"/>
              <w:start w:w="80" w:type="dxa"/>
              <w:bottom w:w="70" w:type="dxa"/>
              <w:end w:w="80" w:type="dxa"/>
            </w:tcMar>
          </w:tcPr>
          <w:p>
            <w:pPr>
              <w:spacing w:after="0"/>
            </w:pPr>
            <w:r>
              <w:rPr>
                <w:b/>
              </w:rPr>
            </w:r>
            <w:r>
              <w:rPr>
                <w:rFonts w:ascii="Aptos" w:hAnsi="Aptos"/>
                <w:b w:val="0"/>
                <w:color w:val="202124"/>
                <w:sz w:val="16"/>
              </w:rPr>
              <w:t>Application control</w:t>
            </w:r>
          </w:p>
        </w:tc>
        <w:tc>
          <w:tcPr>
            <w:tcW w:type="dxa" w:w="3312"/>
            <w:vAlign w:val="top"/>
            <w:tcMar>
              <w:top w:w="70" w:type="dxa"/>
              <w:start w:w="80" w:type="dxa"/>
              <w:bottom w:w="70" w:type="dxa"/>
              <w:end w:w="80" w:type="dxa"/>
            </w:tcMar>
          </w:tcPr>
          <w:p>
            <w:pPr>
              <w:spacing w:after="0"/>
            </w:pPr>
            <w:r/>
            <w:r>
              <w:rPr>
                <w:rFonts w:ascii="Aptos" w:hAnsi="Aptos"/>
                <w:b w:val="0"/>
                <w:color w:val="202124"/>
                <w:sz w:val="16"/>
              </w:rPr>
              <w:t>MapReduce-oriented</w:t>
            </w:r>
          </w:p>
        </w:tc>
        <w:tc>
          <w:tcPr>
            <w:tcW w:type="dxa" w:w="3600"/>
            <w:vAlign w:val="top"/>
            <w:tcMar>
              <w:top w:w="70" w:type="dxa"/>
              <w:start w:w="80" w:type="dxa"/>
              <w:bottom w:w="70" w:type="dxa"/>
              <w:end w:w="80" w:type="dxa"/>
            </w:tcMar>
          </w:tcPr>
          <w:p>
            <w:pPr>
              <w:spacing w:after="0"/>
            </w:pPr>
            <w:r/>
            <w:r>
              <w:rPr>
                <w:rFonts w:ascii="Aptos" w:hAnsi="Aptos"/>
                <w:b w:val="0"/>
                <w:color w:val="202124"/>
                <w:sz w:val="16"/>
              </w:rPr>
              <w:t>ApplicationMaster per application</w:t>
            </w:r>
          </w:p>
        </w:tc>
      </w:tr>
      <w:tr>
        <w:tc>
          <w:tcPr>
            <w:tcW w:type="dxa" w:w="2160"/>
            <w:vAlign w:val="top"/>
            <w:tcMar>
              <w:top w:w="70" w:type="dxa"/>
              <w:start w:w="80" w:type="dxa"/>
              <w:bottom w:w="70" w:type="dxa"/>
              <w:end w:w="80" w:type="dxa"/>
            </w:tcMar>
          </w:tcPr>
          <w:p>
            <w:pPr>
              <w:spacing w:after="0"/>
            </w:pPr>
            <w:r>
              <w:rPr>
                <w:b/>
              </w:rPr>
            </w:r>
            <w:r>
              <w:rPr>
                <w:rFonts w:ascii="Aptos" w:hAnsi="Aptos"/>
                <w:b w:val="0"/>
                <w:color w:val="202124"/>
                <w:sz w:val="16"/>
              </w:rPr>
              <w:t>Processing models</w:t>
            </w:r>
          </w:p>
        </w:tc>
        <w:tc>
          <w:tcPr>
            <w:tcW w:type="dxa" w:w="3312"/>
            <w:vAlign w:val="top"/>
            <w:tcMar>
              <w:top w:w="70" w:type="dxa"/>
              <w:start w:w="80" w:type="dxa"/>
              <w:bottom w:w="70" w:type="dxa"/>
              <w:end w:w="80" w:type="dxa"/>
            </w:tcMar>
          </w:tcPr>
          <w:p>
            <w:pPr>
              <w:spacing w:after="0"/>
            </w:pPr>
            <w:r/>
            <w:r>
              <w:rPr>
                <w:rFonts w:ascii="Aptos" w:hAnsi="Aptos"/>
                <w:b w:val="0"/>
                <w:color w:val="202124"/>
                <w:sz w:val="16"/>
              </w:rPr>
              <w:t>Primarily MapReduce</w:t>
            </w:r>
          </w:p>
        </w:tc>
        <w:tc>
          <w:tcPr>
            <w:tcW w:type="dxa" w:w="3600"/>
            <w:vAlign w:val="top"/>
            <w:tcMar>
              <w:top w:w="70" w:type="dxa"/>
              <w:start w:w="80" w:type="dxa"/>
              <w:bottom w:w="70" w:type="dxa"/>
              <w:end w:w="80" w:type="dxa"/>
            </w:tcMar>
          </w:tcPr>
          <w:p>
            <w:pPr>
              <w:spacing w:after="0"/>
            </w:pPr>
            <w:r/>
            <w:r>
              <w:rPr>
                <w:rFonts w:ascii="Aptos" w:hAnsi="Aptos"/>
                <w:b w:val="0"/>
                <w:color w:val="202124"/>
                <w:sz w:val="16"/>
              </w:rPr>
              <w:t>MapReduce + Spark + others</w:t>
            </w:r>
          </w:p>
        </w:tc>
      </w:tr>
      <w:tr>
        <w:tc>
          <w:tcPr>
            <w:tcW w:type="dxa" w:w="2160"/>
            <w:vAlign w:val="top"/>
            <w:tcMar>
              <w:top w:w="70" w:type="dxa"/>
              <w:start w:w="80" w:type="dxa"/>
              <w:bottom w:w="70" w:type="dxa"/>
              <w:end w:w="80" w:type="dxa"/>
            </w:tcMar>
          </w:tcPr>
          <w:p>
            <w:pPr>
              <w:spacing w:after="0"/>
            </w:pPr>
            <w:r>
              <w:rPr>
                <w:b/>
              </w:rPr>
            </w:r>
            <w:r>
              <w:rPr>
                <w:rFonts w:ascii="Aptos" w:hAnsi="Aptos"/>
                <w:b w:val="0"/>
                <w:color w:val="202124"/>
                <w:sz w:val="16"/>
              </w:rPr>
              <w:t>Scalability</w:t>
            </w:r>
          </w:p>
        </w:tc>
        <w:tc>
          <w:tcPr>
            <w:tcW w:type="dxa" w:w="3312"/>
            <w:vAlign w:val="top"/>
            <w:tcMar>
              <w:top w:w="70" w:type="dxa"/>
              <w:start w:w="80" w:type="dxa"/>
              <w:bottom w:w="70" w:type="dxa"/>
              <w:end w:w="80" w:type="dxa"/>
            </w:tcMar>
          </w:tcPr>
          <w:p>
            <w:pPr>
              <w:spacing w:after="0"/>
            </w:pPr>
            <w:r/>
            <w:r>
              <w:rPr>
                <w:rFonts w:ascii="Aptos" w:hAnsi="Aptos"/>
                <w:b w:val="0"/>
                <w:color w:val="202124"/>
                <w:sz w:val="16"/>
              </w:rPr>
              <w:t>More constrained</w:t>
            </w:r>
          </w:p>
        </w:tc>
        <w:tc>
          <w:tcPr>
            <w:tcW w:type="dxa" w:w="3600"/>
            <w:vAlign w:val="top"/>
            <w:tcMar>
              <w:top w:w="70" w:type="dxa"/>
              <w:start w:w="80" w:type="dxa"/>
              <w:bottom w:w="70" w:type="dxa"/>
              <w:end w:w="80" w:type="dxa"/>
            </w:tcMar>
          </w:tcPr>
          <w:p>
            <w:pPr>
              <w:spacing w:after="0"/>
            </w:pPr>
            <w:r/>
            <w:r>
              <w:rPr>
                <w:rFonts w:ascii="Aptos" w:hAnsi="Aptos"/>
                <w:b w:val="0"/>
                <w:color w:val="202124"/>
                <w:sz w:val="16"/>
              </w:rPr>
              <w:t>Broader cluster sharing</w:t>
            </w:r>
          </w:p>
        </w:tc>
      </w:tr>
    </w:tbl>
    <w:p>
      <w:pPr>
        <w:spacing w:after="20"/>
      </w:pPr>
    </w:p>
    <w:p>
      <w:pPr>
        <w:pStyle w:val="Heading2"/>
        <w:keepNext/>
      </w:pPr>
      <w:r>
        <w:t>5.3 YARN architecture</w:t>
      </w:r>
    </w:p>
    <w:p>
      <w:pPr>
        <w:pStyle w:val="Formula"/>
      </w:pPr>
      <w:r>
        <w:t>Client -&gt; ResourceManager -&gt; ApplicationMaster -&gt; Containers on worker nodes</w:t>
      </w:r>
    </w:p>
    <w:p>
      <w:pPr>
        <w:pStyle w:val="Formula"/>
      </w:pPr>
      <w:r>
        <w:t xml:space="preserve">                    Scheduler allocates resources; NodeManagers launch/monitor containers</w:t>
      </w:r>
    </w:p>
    <w:p>
      <w:pPr>
        <w:pStyle w:val="Heading2"/>
        <w:keepNext/>
      </w:pPr>
      <w:r>
        <w:t>5.4 ResourceManager</w:t>
      </w:r>
    </w:p>
    <w:p>
      <w:r>
        <w:t>The ResourceManager is the central authority for resources across the Hadoop cluster. The deck divides its responsibilities into Scheduler, ApplicationManager and cluster-view responsibilities.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vAlign w:val="top"/>
            <w:tcMar>
              <w:top w:w="70" w:type="dxa"/>
              <w:start w:w="80" w:type="dxa"/>
              <w:bottom w:w="70" w:type="dxa"/>
              <w:end w:w="80" w:type="dxa"/>
            </w:tcMar>
            <w:shd w:fill="18324B"/>
          </w:tcPr>
          <w:p>
            <w:pPr>
              <w:spacing w:after="0"/>
            </w:pPr>
            <w:r/>
            <w:r>
              <w:rPr>
                <w:rFonts w:ascii="Aptos" w:hAnsi="Aptos"/>
                <w:b/>
                <w:color w:val="FFFFFF"/>
                <w:sz w:val="16"/>
              </w:rPr>
              <w:t>Part</w:t>
            </w:r>
          </w:p>
        </w:tc>
        <w:tc>
          <w:tcPr>
            <w:tcW w:type="dxa" w:w="6984"/>
            <w:vAlign w:val="top"/>
            <w:tcMar>
              <w:top w:w="70" w:type="dxa"/>
              <w:start w:w="80" w:type="dxa"/>
              <w:bottom w:w="70" w:type="dxa"/>
              <w:end w:w="80" w:type="dxa"/>
            </w:tcMar>
            <w:shd w:fill="18324B"/>
          </w:tcPr>
          <w:p>
            <w:pPr>
              <w:spacing w:after="0"/>
            </w:pPr>
            <w:r/>
            <w:r>
              <w:rPr>
                <w:rFonts w:ascii="Aptos" w:hAnsi="Aptos"/>
                <w:b/>
                <w:color w:val="FFFFFF"/>
                <w:sz w:val="16"/>
              </w:rPr>
              <w:t>Responsibilities</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6"/>
              </w:rPr>
              <w:t>Scheduler</w:t>
            </w:r>
          </w:p>
        </w:tc>
        <w:tc>
          <w:tcPr>
            <w:tcW w:type="dxa" w:w="6984"/>
            <w:vAlign w:val="top"/>
            <w:tcMar>
              <w:top w:w="70" w:type="dxa"/>
              <w:start w:w="80" w:type="dxa"/>
              <w:bottom w:w="70" w:type="dxa"/>
              <w:end w:w="80" w:type="dxa"/>
            </w:tcMar>
          </w:tcPr>
          <w:p>
            <w:pPr>
              <w:spacing w:after="0"/>
            </w:pPr>
            <w:r/>
            <w:r>
              <w:rPr>
                <w:rFonts w:ascii="Aptos" w:hAnsi="Aptos"/>
                <w:b w:val="0"/>
                <w:color w:val="202124"/>
                <w:sz w:val="16"/>
              </w:rPr>
              <w:t>Allocates resources to applications; considers queues, priorities, available resources and configured scheduling policies; decides where resources can be assigned.</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6"/>
              </w:rPr>
              <w:t>ApplicationManager</w:t>
            </w:r>
          </w:p>
        </w:tc>
        <w:tc>
          <w:tcPr>
            <w:tcW w:type="dxa" w:w="6984"/>
            <w:vAlign w:val="top"/>
            <w:tcMar>
              <w:top w:w="70" w:type="dxa"/>
              <w:start w:w="80" w:type="dxa"/>
              <w:bottom w:w="70" w:type="dxa"/>
              <w:end w:w="80" w:type="dxa"/>
            </w:tcMar>
          </w:tcPr>
          <w:p>
            <w:pPr>
              <w:spacing w:after="0"/>
            </w:pPr>
            <w:r/>
            <w:r>
              <w:rPr>
                <w:rFonts w:ascii="Aptos" w:hAnsi="Aptos"/>
                <w:b w:val="0"/>
                <w:color w:val="202124"/>
                <w:sz w:val="16"/>
              </w:rPr>
              <w:t>Accepts submissions, manages application lifecycle, helps start ApplicationMaster and tracks application state/recovery information.</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6"/>
              </w:rPr>
              <w:t>Cluster view</w:t>
            </w:r>
          </w:p>
        </w:tc>
        <w:tc>
          <w:tcPr>
            <w:tcW w:type="dxa" w:w="6984"/>
            <w:vAlign w:val="top"/>
            <w:tcMar>
              <w:top w:w="70" w:type="dxa"/>
              <w:start w:w="80" w:type="dxa"/>
              <w:bottom w:w="70" w:type="dxa"/>
              <w:end w:w="80" w:type="dxa"/>
            </w:tcMar>
          </w:tcPr>
          <w:p>
            <w:pPr>
              <w:spacing w:after="0"/>
            </w:pPr>
            <w:r/>
            <w:r>
              <w:rPr>
                <w:rFonts w:ascii="Aptos" w:hAnsi="Aptos"/>
                <w:b w:val="0"/>
                <w:color w:val="202124"/>
                <w:sz w:val="16"/>
              </w:rPr>
              <w:t>Knows available resources, receives NodeManager status and coordinates cluster-wide allocation. It does not execute application tasks itself.</w:t>
            </w:r>
          </w:p>
        </w:tc>
      </w:tr>
    </w:tbl>
    <w:p>
      <w:pPr>
        <w:spacing w:after="20"/>
      </w:pPr>
    </w:p>
    <w:p>
      <w:pPr>
        <w:pStyle w:val="Heading2"/>
        <w:keepNext/>
      </w:pPr>
      <w:r>
        <w:t>5.5 NodeManager</w:t>
      </w:r>
    </w:p>
    <w:p>
      <w:pPr>
        <w:pStyle w:val="ListBullet"/>
        <w:spacing w:after="40"/>
      </w:pPr>
      <w:r>
        <w:rPr>
          <w:b/>
        </w:rPr>
        <w:t>One per worker node:</w:t>
      </w:r>
      <w:r>
        <w:t xml:space="preserve"> runs as the local resource-management agent.</w:t>
      </w:r>
    </w:p>
    <w:p>
      <w:pPr>
        <w:pStyle w:val="ListBullet"/>
        <w:spacing w:after="40"/>
      </w:pPr>
      <w:r>
        <w:rPr>
          <w:b/>
        </w:rPr>
        <w:t>Reports upward:</w:t>
      </w:r>
      <w:r>
        <w:t xml:space="preserve"> sends node health, resource availability and container information to ResourceManager.</w:t>
      </w:r>
    </w:p>
    <w:p>
      <w:pPr>
        <w:pStyle w:val="ListBullet"/>
        <w:spacing w:after="40"/>
      </w:pPr>
      <w:r>
        <w:rPr>
          <w:b/>
        </w:rPr>
        <w:t>Launches containers:</w:t>
      </w:r>
      <w:r>
        <w:t xml:space="preserve"> starts the containers allocated to that node.</w:t>
      </w:r>
    </w:p>
    <w:p>
      <w:pPr>
        <w:pStyle w:val="ListBullet"/>
        <w:spacing w:after="40"/>
      </w:pPr>
      <w:r>
        <w:rPr>
          <w:b/>
        </w:rPr>
        <w:t>Monitors:</w:t>
      </w:r>
      <w:r>
        <w:t xml:space="preserve"> tracks container resource usage and application processes.</w:t>
      </w:r>
    </w:p>
    <w:p>
      <w:pPr>
        <w:pStyle w:val="ListBullet"/>
        <w:spacing w:after="40"/>
      </w:pPr>
      <w:r>
        <w:rPr>
          <w:b/>
        </w:rPr>
        <w:t>Enforces limits:</w:t>
      </w:r>
      <w:r>
        <w:t xml:space="preserve"> helps stop one workload from consuming uncontrolled resources.</w:t>
      </w:r>
    </w:p>
    <w:p>
      <w:pPr>
        <w:pStyle w:val="ListBullet"/>
        <w:spacing w:after="40"/>
      </w:pPr>
      <w:r>
        <w:rPr>
          <w:b/>
        </w:rPr>
        <w:t>Provides execution environment:</w:t>
      </w:r>
      <w:r>
        <w:t xml:space="preserve"> application tasks run locally inside the containers.</w:t>
      </w:r>
    </w:p>
    <w:p>
      <w:pPr>
        <w:pStyle w:val="Heading2"/>
        <w:keepNext/>
      </w:pPr>
      <w:r>
        <w:t>5.6 ApplicationMaster</w:t>
      </w:r>
    </w:p>
    <w:p>
      <w:r>
        <w:t>Every submitted application gets its own ApplicationMaster (AM). It understands the application’s execution requirements and coordinates its tasks.</w:t>
      </w:r>
    </w:p>
    <w:p>
      <w:pPr>
        <w:pStyle w:val="ListBullet"/>
        <w:spacing w:after="40"/>
      </w:pPr>
      <w:r>
        <w:rPr>
          <w:b/>
        </w:rPr>
        <w:t>Application-specific coordinator:</w:t>
      </w:r>
      <w:r>
        <w:t xml:space="preserve"> one AM per submitted application.</w:t>
      </w:r>
    </w:p>
    <w:p>
      <w:pPr>
        <w:pStyle w:val="ListBullet"/>
        <w:spacing w:after="40"/>
      </w:pPr>
      <w:r>
        <w:rPr>
          <w:b/>
        </w:rPr>
        <w:t>Resource negotiation:</w:t>
      </w:r>
      <w:r>
        <w:t xml:space="preserve"> requests suitable containers from ResourceManager.</w:t>
      </w:r>
    </w:p>
    <w:p>
      <w:pPr>
        <w:pStyle w:val="ListBullet"/>
        <w:spacing w:after="40"/>
      </w:pPr>
      <w:r>
        <w:rPr>
          <w:b/>
        </w:rPr>
        <w:t>Execution and monitoring:</w:t>
      </w:r>
      <w:r>
        <w:t xml:space="preserve"> works with NodeManagers to launch tasks, monitor progress, detect failures and coordinate completion.</w:t>
      </w:r>
    </w:p>
    <w:p>
      <w:pPr>
        <w:pStyle w:val="Heading2"/>
        <w:keepNext/>
      </w:pPr>
      <w:r>
        <w:t>5.7 YARN containers</w:t>
      </w:r>
    </w:p>
    <w:p>
      <w:r>
        <w:t>A container is a bounded allocation of resources on a node. The deck summarizes this as:</w:t>
      </w:r>
    </w:p>
    <w:p>
      <w:pPr>
        <w:pStyle w:val="Formula"/>
      </w:pPr>
      <w:r>
        <w:t>Container = CPU + Memory + Other Resources</w:t>
      </w:r>
    </w:p>
    <w:p>
      <w:r>
        <w:t>Tasks run inside containers. NodeManagers monitor those containers locally.</w:t>
      </w:r>
    </w:p>
    <w:p>
      <w:pPr>
        <w:pStyle w:val="Heading2"/>
        <w:keepNext/>
      </w:pPr>
      <w:r>
        <w:t>5.8 How a YARN application runs</w:t>
      </w:r>
    </w:p>
    <w:p>
      <w:pPr>
        <w:spacing w:after="40"/>
        <w:ind w:left="259" w:hanging="259"/>
      </w:pPr>
      <w:r>
        <w:rPr>
          <w:b/>
        </w:rPr>
        <w:t xml:space="preserve">1. </w:t>
      </w:r>
      <w:r>
        <w:rPr>
          <w:b/>
        </w:rPr>
        <w:t>Client submits:</w:t>
      </w:r>
      <w:r>
        <w:t xml:space="preserve"> application is submitted to ResourceManager.</w:t>
      </w:r>
    </w:p>
    <w:p>
      <w:pPr>
        <w:spacing w:after="40"/>
        <w:ind w:left="259" w:hanging="259"/>
      </w:pPr>
      <w:r>
        <w:rPr>
          <w:b/>
        </w:rPr>
        <w:t xml:space="preserve">2. </w:t>
      </w:r>
      <w:r>
        <w:rPr>
          <w:b/>
        </w:rPr>
        <w:t>AM starts:</w:t>
      </w:r>
      <w:r>
        <w:t xml:space="preserve"> ResourceManager allocates resources for the ApplicationMaster.</w:t>
      </w:r>
    </w:p>
    <w:p>
      <w:pPr>
        <w:spacing w:after="40"/>
        <w:ind w:left="259" w:hanging="259"/>
      </w:pPr>
      <w:r>
        <w:rPr>
          <w:b/>
        </w:rPr>
        <w:t xml:space="preserve">3. </w:t>
      </w:r>
      <w:r>
        <w:rPr>
          <w:b/>
        </w:rPr>
        <w:t>AM requests:</w:t>
      </w:r>
      <w:r>
        <w:t xml:space="preserve"> ApplicationMaster asks ResourceManager for containers needed by the application.</w:t>
      </w:r>
    </w:p>
    <w:p>
      <w:pPr>
        <w:spacing w:after="40"/>
        <w:ind w:left="259" w:hanging="259"/>
      </w:pPr>
      <w:r>
        <w:rPr>
          <w:b/>
        </w:rPr>
        <w:t xml:space="preserve">4. </w:t>
      </w:r>
      <w:r>
        <w:rPr>
          <w:b/>
        </w:rPr>
        <w:t>Containers allocated:</w:t>
      </w:r>
      <w:r>
        <w:t xml:space="preserve"> Scheduler grants resources according to cluster policy/availability.</w:t>
      </w:r>
    </w:p>
    <w:p>
      <w:pPr>
        <w:spacing w:after="40"/>
        <w:ind w:left="259" w:hanging="259"/>
      </w:pPr>
      <w:r>
        <w:rPr>
          <w:b/>
        </w:rPr>
        <w:t xml:space="preserve">5. </w:t>
      </w:r>
      <w:r>
        <w:rPr>
          <w:b/>
        </w:rPr>
        <w:t>Tasks launch:</w:t>
      </w:r>
      <w:r>
        <w:t xml:space="preserve"> NodeManagers start containers and application tasks.</w:t>
      </w:r>
    </w:p>
    <w:p>
      <w:pPr>
        <w:spacing w:after="40"/>
        <w:ind w:left="259" w:hanging="259"/>
      </w:pPr>
      <w:r>
        <w:rPr>
          <w:b/>
        </w:rPr>
        <w:t xml:space="preserve">6. </w:t>
      </w:r>
      <w:r>
        <w:rPr>
          <w:b/>
        </w:rPr>
        <w:t>Monitor and finish:</w:t>
      </w:r>
      <w:r>
        <w:t xml:space="preserve"> ApplicationMaster monitors progress; resources are released after completion.</w:t>
      </w:r>
    </w:p>
    <w:p>
      <w:pPr>
        <w:pStyle w:val="Heading2"/>
        <w:keepNext/>
      </w:pPr>
      <w:r>
        <w:t>5.9 How YARN schedules resources</w:t>
      </w:r>
    </w:p>
    <w:p>
      <w:r>
        <w:t>The Scheduler considers available CPU/memory, queue/capacity rules, priorities, fairness and workload requirements. It allocates resources but does not itself run the tasks; NodeManagers launch containers.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vAlign w:val="top"/>
            <w:tcMar>
              <w:top w:w="70" w:type="dxa"/>
              <w:start w:w="80" w:type="dxa"/>
              <w:bottom w:w="70" w:type="dxa"/>
              <w:end w:w="80" w:type="dxa"/>
            </w:tcMar>
            <w:shd w:fill="18324B"/>
          </w:tcPr>
          <w:p>
            <w:pPr>
              <w:spacing w:after="0"/>
            </w:pPr>
            <w:r/>
            <w:r>
              <w:rPr>
                <w:rFonts w:ascii="Aptos" w:hAnsi="Aptos"/>
                <w:b/>
                <w:color w:val="FFFFFF"/>
                <w:sz w:val="16"/>
              </w:rPr>
              <w:t>Policy</w:t>
            </w:r>
          </w:p>
        </w:tc>
        <w:tc>
          <w:tcPr>
            <w:tcW w:type="dxa" w:w="6696"/>
            <w:vAlign w:val="top"/>
            <w:tcMar>
              <w:top w:w="70" w:type="dxa"/>
              <w:start w:w="80" w:type="dxa"/>
              <w:bottom w:w="70" w:type="dxa"/>
              <w:end w:w="80" w:type="dxa"/>
            </w:tcMar>
            <w:shd w:fill="18324B"/>
          </w:tcPr>
          <w:p>
            <w:pPr>
              <w:spacing w:after="0"/>
            </w:pPr>
            <w:r/>
            <w:r>
              <w:rPr>
                <w:rFonts w:ascii="Aptos" w:hAnsi="Aptos"/>
                <w:b/>
                <w:color w:val="FFFFFF"/>
                <w:sz w:val="16"/>
              </w:rPr>
              <w:t>Lecture description</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FIFO Scheduler</w:t>
            </w:r>
          </w:p>
        </w:tc>
        <w:tc>
          <w:tcPr>
            <w:tcW w:type="dxa" w:w="6696"/>
            <w:vAlign w:val="top"/>
            <w:tcMar>
              <w:top w:w="70" w:type="dxa"/>
              <w:start w:w="80" w:type="dxa"/>
              <w:bottom w:w="70" w:type="dxa"/>
              <w:end w:w="80" w:type="dxa"/>
            </w:tcMar>
          </w:tcPr>
          <w:p>
            <w:pPr>
              <w:spacing w:after="0"/>
            </w:pPr>
            <w:r/>
            <w:r>
              <w:rPr>
                <w:rFonts w:ascii="Aptos" w:hAnsi="Aptos"/>
                <w:b w:val="0"/>
                <w:color w:val="202124"/>
                <w:sz w:val="16"/>
              </w:rPr>
              <w:t>Sequential allocation; one giant job can block others. Default out-of-the-box setup in the lecture table.</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Capacity Scheduler</w:t>
            </w:r>
          </w:p>
        </w:tc>
        <w:tc>
          <w:tcPr>
            <w:tcW w:type="dxa" w:w="6696"/>
            <w:vAlign w:val="top"/>
            <w:tcMar>
              <w:top w:w="70" w:type="dxa"/>
              <w:start w:w="80" w:type="dxa"/>
              <w:bottom w:w="70" w:type="dxa"/>
              <w:end w:w="80" w:type="dxa"/>
            </w:tcMar>
          </w:tcPr>
          <w:p>
            <w:pPr>
              <w:spacing w:after="0"/>
            </w:pPr>
            <w:r/>
            <w:r>
              <w:rPr>
                <w:rFonts w:ascii="Aptos" w:hAnsi="Aptos"/>
                <w:b w:val="0"/>
                <w:color w:val="202124"/>
                <w:sz w:val="16"/>
              </w:rPr>
              <w:t>Uses fixed organizational queue percentages; setup requires configuring capacity limits per queue.</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Fair Scheduler</w:t>
            </w:r>
          </w:p>
        </w:tc>
        <w:tc>
          <w:tcPr>
            <w:tcW w:type="dxa" w:w="6696"/>
            <w:vAlign w:val="top"/>
            <w:tcMar>
              <w:top w:w="70" w:type="dxa"/>
              <w:start w:w="80" w:type="dxa"/>
              <w:bottom w:w="70" w:type="dxa"/>
              <w:end w:w="80" w:type="dxa"/>
            </w:tcMar>
          </w:tcPr>
          <w:p>
            <w:pPr>
              <w:spacing w:after="0"/>
            </w:pPr>
            <w:r/>
            <w:r>
              <w:rPr>
                <w:rFonts w:ascii="Aptos" w:hAnsi="Aptos"/>
                <w:b w:val="0"/>
                <w:color w:val="202124"/>
                <w:sz w:val="16"/>
              </w:rPr>
              <w:t>Distributes resources evenly/dynamically across active applications; the deck notes policy/placement configuration and dominant-resource fairness as an allocation metric option.</w:t>
            </w:r>
          </w:p>
        </w:tc>
      </w:tr>
    </w:tbl>
    <w:p>
      <w:pPr>
        <w:spacing w:after="20"/>
      </w:pPr>
    </w:p>
    <w:p>
      <w:pPr>
        <w:pStyle w:val="Heading2"/>
        <w:keepNext/>
      </w:pPr>
      <w:r>
        <w:t>5.10 Multi-tenancy and cluster sharing</w:t>
      </w:r>
    </w:p>
    <w:p>
      <w:r>
        <w:t>A single shared Hadoop cluster can run different workload types at the same time - the deck illustrates Batch Analytics, Spark Analytics, ETL and Machine Learning sharing infrastructure through YARN Scheduler + ResourceManager.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vAlign w:val="top"/>
            <w:tcMar>
              <w:top w:w="70" w:type="dxa"/>
              <w:start w:w="80" w:type="dxa"/>
              <w:bottom w:w="70" w:type="dxa"/>
              <w:end w:w="80" w:type="dxa"/>
            </w:tcMar>
            <w:shd w:fill="18324B"/>
          </w:tcPr>
          <w:p>
            <w:pPr>
              <w:spacing w:after="0"/>
            </w:pPr>
            <w:r/>
            <w:r>
              <w:rPr>
                <w:rFonts w:ascii="Aptos" w:hAnsi="Aptos"/>
                <w:b/>
                <w:color w:val="FFFFFF"/>
                <w:sz w:val="16"/>
              </w:rPr>
              <w:t>Benefit</w:t>
            </w:r>
          </w:p>
        </w:tc>
        <w:tc>
          <w:tcPr>
            <w:tcW w:type="dxa" w:w="6696"/>
            <w:vAlign w:val="top"/>
            <w:tcMar>
              <w:top w:w="70" w:type="dxa"/>
              <w:start w:w="80" w:type="dxa"/>
              <w:bottom w:w="70" w:type="dxa"/>
              <w:end w:w="80" w:type="dxa"/>
            </w:tcMar>
            <w:shd w:fill="18324B"/>
          </w:tcPr>
          <w:p>
            <w:pPr>
              <w:spacing w:after="0"/>
            </w:pPr>
            <w:r/>
            <w:r>
              <w:rPr>
                <w:rFonts w:ascii="Aptos" w:hAnsi="Aptos"/>
                <w:b/>
                <w:color w:val="FFFFFF"/>
                <w:sz w:val="16"/>
              </w:rPr>
              <w:t>Meaning</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Scalability</w:t>
            </w:r>
          </w:p>
        </w:tc>
        <w:tc>
          <w:tcPr>
            <w:tcW w:type="dxa" w:w="6696"/>
            <w:vAlign w:val="top"/>
            <w:tcMar>
              <w:top w:w="70" w:type="dxa"/>
              <w:start w:w="80" w:type="dxa"/>
              <w:bottom w:w="70" w:type="dxa"/>
              <w:end w:w="80" w:type="dxa"/>
            </w:tcMar>
          </w:tcPr>
          <w:p>
            <w:pPr>
              <w:spacing w:after="0"/>
            </w:pPr>
            <w:r/>
            <w:r>
              <w:rPr>
                <w:rFonts w:ascii="Aptos" w:hAnsi="Aptos"/>
                <w:b w:val="0"/>
                <w:color w:val="202124"/>
                <w:sz w:val="16"/>
              </w:rPr>
              <w:t>Resource management can support scalable and concurrent applications.</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Better utilization</w:t>
            </w:r>
          </w:p>
        </w:tc>
        <w:tc>
          <w:tcPr>
            <w:tcW w:type="dxa" w:w="6696"/>
            <w:vAlign w:val="top"/>
            <w:tcMar>
              <w:top w:w="70" w:type="dxa"/>
              <w:start w:w="80" w:type="dxa"/>
              <w:bottom w:w="70" w:type="dxa"/>
              <w:end w:w="80" w:type="dxa"/>
            </w:tcMar>
          </w:tcPr>
          <w:p>
            <w:pPr>
              <w:spacing w:after="0"/>
            </w:pPr>
            <w:r/>
            <w:r>
              <w:rPr>
                <w:rFonts w:ascii="Aptos" w:hAnsi="Aptos"/>
                <w:b w:val="0"/>
                <w:color w:val="202124"/>
                <w:sz w:val="16"/>
              </w:rPr>
              <w:t>CPU and memory can be shared across applications.</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Flexibility</w:t>
            </w:r>
          </w:p>
        </w:tc>
        <w:tc>
          <w:tcPr>
            <w:tcW w:type="dxa" w:w="6696"/>
            <w:vAlign w:val="top"/>
            <w:tcMar>
              <w:top w:w="70" w:type="dxa"/>
              <w:start w:w="80" w:type="dxa"/>
              <w:bottom w:w="70" w:type="dxa"/>
              <w:end w:w="80" w:type="dxa"/>
            </w:tcMar>
          </w:tcPr>
          <w:p>
            <w:pPr>
              <w:spacing w:after="0"/>
            </w:pPr>
            <w:r/>
            <w:r>
              <w:rPr>
                <w:rFonts w:ascii="Aptos" w:hAnsi="Aptos"/>
                <w:b w:val="0"/>
                <w:color w:val="202124"/>
                <w:sz w:val="16"/>
              </w:rPr>
              <w:t>Different processing engines can use the same cluster.</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Multi-tenancy</w:t>
            </w:r>
          </w:p>
        </w:tc>
        <w:tc>
          <w:tcPr>
            <w:tcW w:type="dxa" w:w="6696"/>
            <w:vAlign w:val="top"/>
            <w:tcMar>
              <w:top w:w="70" w:type="dxa"/>
              <w:start w:w="80" w:type="dxa"/>
              <w:bottom w:w="70" w:type="dxa"/>
              <w:end w:w="80" w:type="dxa"/>
            </w:tcMar>
          </w:tcPr>
          <w:p>
            <w:pPr>
              <w:spacing w:after="0"/>
            </w:pPr>
            <w:r/>
            <w:r>
              <w:rPr>
                <w:rFonts w:ascii="Aptos" w:hAnsi="Aptos"/>
                <w:b w:val="0"/>
                <w:color w:val="202124"/>
                <w:sz w:val="16"/>
              </w:rPr>
              <w:t>Multiple users/applications share infrastructure.</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Separation of concerns</w:t>
            </w:r>
          </w:p>
        </w:tc>
        <w:tc>
          <w:tcPr>
            <w:tcW w:type="dxa" w:w="6696"/>
            <w:vAlign w:val="top"/>
            <w:tcMar>
              <w:top w:w="70" w:type="dxa"/>
              <w:start w:w="80" w:type="dxa"/>
              <w:bottom w:w="70" w:type="dxa"/>
              <w:end w:w="80" w:type="dxa"/>
            </w:tcMar>
          </w:tcPr>
          <w:p>
            <w:pPr>
              <w:spacing w:after="0"/>
            </w:pPr>
            <w:r/>
            <w:r>
              <w:rPr>
                <w:rFonts w:ascii="Aptos" w:hAnsi="Aptos"/>
                <w:b w:val="0"/>
                <w:color w:val="202124"/>
                <w:sz w:val="16"/>
              </w:rPr>
              <w:t>Resource management is independent of processing logic.</w:t>
            </w:r>
          </w:p>
        </w:tc>
      </w:tr>
      <w:tr>
        <w:tc>
          <w:tcPr>
            <w:tcW w:type="dxa" w:w="2376"/>
            <w:vAlign w:val="top"/>
            <w:tcMar>
              <w:top w:w="70" w:type="dxa"/>
              <w:start w:w="80" w:type="dxa"/>
              <w:bottom w:w="70" w:type="dxa"/>
              <w:end w:w="80" w:type="dxa"/>
            </w:tcMar>
          </w:tcPr>
          <w:p>
            <w:pPr>
              <w:spacing w:after="0"/>
            </w:pPr>
            <w:r>
              <w:rPr>
                <w:b/>
              </w:rPr>
            </w:r>
            <w:r>
              <w:rPr>
                <w:rFonts w:ascii="Aptos" w:hAnsi="Aptos"/>
                <w:b w:val="0"/>
                <w:color w:val="202124"/>
                <w:sz w:val="16"/>
              </w:rPr>
              <w:t>Central scheduling</w:t>
            </w:r>
          </w:p>
        </w:tc>
        <w:tc>
          <w:tcPr>
            <w:tcW w:type="dxa" w:w="6696"/>
            <w:vAlign w:val="top"/>
            <w:tcMar>
              <w:top w:w="70" w:type="dxa"/>
              <w:start w:w="80" w:type="dxa"/>
              <w:bottom w:w="70" w:type="dxa"/>
              <w:end w:w="80" w:type="dxa"/>
            </w:tcMar>
          </w:tcPr>
          <w:p>
            <w:pPr>
              <w:spacing w:after="0"/>
            </w:pPr>
            <w:r/>
            <w:r>
              <w:rPr>
                <w:rFonts w:ascii="Aptos" w:hAnsi="Aptos"/>
                <w:b w:val="0"/>
                <w:color w:val="202124"/>
                <w:sz w:val="16"/>
              </w:rPr>
              <w:t>Cluster-wide allocation is coordinated by ResourceManager.</w:t>
            </w:r>
          </w:p>
        </w:tc>
      </w:tr>
    </w:tbl>
    <w:p>
      <w:pPr>
        <w:spacing w:after="20"/>
      </w:pPr>
    </w:p>
    <w:p>
      <w:pPr>
        <w:pStyle w:val="Heading2"/>
        <w:keepNext/>
      </w:pPr>
      <w:r>
        <w:t>5.11 YARN with common processing frameworks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80" w:type="dxa"/>
              <w:bottom w:w="70" w:type="dxa"/>
              <w:end w:w="80" w:type="dxa"/>
            </w:tcMar>
            <w:shd w:fill="18324B"/>
          </w:tcPr>
          <w:p>
            <w:pPr>
              <w:spacing w:after="0"/>
            </w:pPr>
            <w:r/>
            <w:r>
              <w:rPr>
                <w:rFonts w:ascii="Aptos" w:hAnsi="Aptos"/>
                <w:b/>
                <w:color w:val="FFFFFF"/>
                <w:sz w:val="16"/>
              </w:rPr>
              <w:t>Framework/workload</w:t>
            </w:r>
          </w:p>
        </w:tc>
        <w:tc>
          <w:tcPr>
            <w:tcW w:type="dxa" w:w="6480"/>
            <w:vAlign w:val="top"/>
            <w:tcMar>
              <w:top w:w="70" w:type="dxa"/>
              <w:start w:w="80" w:type="dxa"/>
              <w:bottom w:w="70" w:type="dxa"/>
              <w:end w:w="80" w:type="dxa"/>
            </w:tcMar>
            <w:shd w:fill="18324B"/>
          </w:tcPr>
          <w:p>
            <w:pPr>
              <w:spacing w:after="0"/>
            </w:pPr>
            <w:r/>
            <w:r>
              <w:rPr>
                <w:rFonts w:ascii="Aptos" w:hAnsi="Aptos"/>
                <w:b/>
                <w:color w:val="FFFFFF"/>
                <w:sz w:val="16"/>
              </w:rPr>
              <w:t>YARN relationship from the deck</w:t>
            </w:r>
          </w:p>
        </w:tc>
      </w:tr>
      <w:tr>
        <w:tc>
          <w:tcPr>
            <w:tcW w:type="dxa" w:w="2592"/>
            <w:vAlign w:val="top"/>
            <w:tcMar>
              <w:top w:w="70" w:type="dxa"/>
              <w:start w:w="80" w:type="dxa"/>
              <w:bottom w:w="70" w:type="dxa"/>
              <w:end w:w="80" w:type="dxa"/>
            </w:tcMar>
          </w:tcPr>
          <w:p>
            <w:pPr>
              <w:spacing w:after="0"/>
            </w:pPr>
            <w:r>
              <w:rPr>
                <w:b/>
              </w:rPr>
            </w:r>
            <w:r>
              <w:rPr>
                <w:rFonts w:ascii="Aptos" w:hAnsi="Aptos"/>
                <w:b w:val="0"/>
                <w:color w:val="202124"/>
                <w:sz w:val="16"/>
              </w:rPr>
              <w:t>MapReduce</w:t>
            </w:r>
          </w:p>
        </w:tc>
        <w:tc>
          <w:tcPr>
            <w:tcW w:type="dxa" w:w="6480"/>
            <w:vAlign w:val="top"/>
            <w:tcMar>
              <w:top w:w="70" w:type="dxa"/>
              <w:start w:w="80" w:type="dxa"/>
              <w:bottom w:w="70" w:type="dxa"/>
              <w:end w:w="80" w:type="dxa"/>
            </w:tcMar>
          </w:tcPr>
          <w:p>
            <w:pPr>
              <w:spacing w:after="0"/>
            </w:pPr>
            <w:r/>
            <w:r>
              <w:rPr>
                <w:rFonts w:ascii="Aptos" w:hAnsi="Aptos"/>
                <w:b w:val="0"/>
                <w:color w:val="202124"/>
                <w:sz w:val="16"/>
              </w:rPr>
              <w:t>YARN provides resources and coordinates execution; MapReduce performs computation.</w:t>
            </w:r>
          </w:p>
        </w:tc>
      </w:tr>
      <w:tr>
        <w:tc>
          <w:tcPr>
            <w:tcW w:type="dxa" w:w="2592"/>
            <w:vAlign w:val="top"/>
            <w:tcMar>
              <w:top w:w="70" w:type="dxa"/>
              <w:start w:w="80" w:type="dxa"/>
              <w:bottom w:w="70" w:type="dxa"/>
              <w:end w:w="80" w:type="dxa"/>
            </w:tcMar>
          </w:tcPr>
          <w:p>
            <w:pPr>
              <w:spacing w:after="0"/>
            </w:pPr>
            <w:r>
              <w:rPr>
                <w:b/>
              </w:rPr>
            </w:r>
            <w:r>
              <w:rPr>
                <w:rFonts w:ascii="Aptos" w:hAnsi="Aptos"/>
                <w:b w:val="0"/>
                <w:color w:val="202124"/>
                <w:sz w:val="16"/>
              </w:rPr>
              <w:t>Apache Spark</w:t>
            </w:r>
          </w:p>
        </w:tc>
        <w:tc>
          <w:tcPr>
            <w:tcW w:type="dxa" w:w="6480"/>
            <w:vAlign w:val="top"/>
            <w:tcMar>
              <w:top w:w="70" w:type="dxa"/>
              <w:start w:w="80" w:type="dxa"/>
              <w:bottom w:w="70" w:type="dxa"/>
              <w:end w:w="80" w:type="dxa"/>
            </w:tcMar>
          </w:tcPr>
          <w:p>
            <w:pPr>
              <w:spacing w:after="0"/>
            </w:pPr>
            <w:r/>
            <w:r>
              <w:rPr>
                <w:rFonts w:ascii="Aptos" w:hAnsi="Aptos"/>
                <w:b w:val="0"/>
                <w:color w:val="202124"/>
                <w:sz w:val="16"/>
              </w:rPr>
              <w:t>Can request cluster resources through YARN and execute tasks in allocated containers.</w:t>
            </w:r>
          </w:p>
        </w:tc>
      </w:tr>
      <w:tr>
        <w:tc>
          <w:tcPr>
            <w:tcW w:type="dxa" w:w="2592"/>
            <w:vAlign w:val="top"/>
            <w:tcMar>
              <w:top w:w="70" w:type="dxa"/>
              <w:start w:w="80" w:type="dxa"/>
              <w:bottom w:w="70" w:type="dxa"/>
              <w:end w:w="80" w:type="dxa"/>
            </w:tcMar>
          </w:tcPr>
          <w:p>
            <w:pPr>
              <w:spacing w:after="0"/>
            </w:pPr>
            <w:r>
              <w:rPr>
                <w:b/>
              </w:rPr>
            </w:r>
            <w:r>
              <w:rPr>
                <w:rFonts w:ascii="Aptos" w:hAnsi="Aptos"/>
                <w:b w:val="0"/>
                <w:color w:val="202124"/>
                <w:sz w:val="16"/>
              </w:rPr>
              <w:t>Hive / SQL workloads</w:t>
            </w:r>
          </w:p>
        </w:tc>
        <w:tc>
          <w:tcPr>
            <w:tcW w:type="dxa" w:w="6480"/>
            <w:vAlign w:val="top"/>
            <w:tcMar>
              <w:top w:w="70" w:type="dxa"/>
              <w:start w:w="80" w:type="dxa"/>
              <w:bottom w:w="70" w:type="dxa"/>
              <w:end w:w="80" w:type="dxa"/>
            </w:tcMar>
          </w:tcPr>
          <w:p>
            <w:pPr>
              <w:spacing w:after="0"/>
            </w:pPr>
            <w:r/>
            <w:r>
              <w:rPr>
                <w:rFonts w:ascii="Aptos" w:hAnsi="Aptos"/>
                <w:b w:val="0"/>
                <w:color w:val="202124"/>
                <w:sz w:val="16"/>
              </w:rPr>
              <w:t>High-level data processing/analytics can share cluster resources through YARN.</w:t>
            </w:r>
          </w:p>
        </w:tc>
      </w:tr>
      <w:tr>
        <w:tc>
          <w:tcPr>
            <w:tcW w:type="dxa" w:w="2592"/>
            <w:vAlign w:val="top"/>
            <w:tcMar>
              <w:top w:w="70" w:type="dxa"/>
              <w:start w:w="80" w:type="dxa"/>
              <w:bottom w:w="70" w:type="dxa"/>
              <w:end w:w="80" w:type="dxa"/>
            </w:tcMar>
          </w:tcPr>
          <w:p>
            <w:pPr>
              <w:spacing w:after="0"/>
            </w:pPr>
            <w:r>
              <w:rPr>
                <w:b/>
              </w:rPr>
            </w:r>
            <w:r>
              <w:rPr>
                <w:rFonts w:ascii="Aptos" w:hAnsi="Aptos"/>
                <w:b w:val="0"/>
                <w:color w:val="202124"/>
                <w:sz w:val="16"/>
              </w:rPr>
              <w:t>Other applications</w:t>
            </w:r>
          </w:p>
        </w:tc>
        <w:tc>
          <w:tcPr>
            <w:tcW w:type="dxa" w:w="6480"/>
            <w:vAlign w:val="top"/>
            <w:tcMar>
              <w:top w:w="70" w:type="dxa"/>
              <w:start w:w="80" w:type="dxa"/>
              <w:bottom w:w="70" w:type="dxa"/>
              <w:end w:w="80" w:type="dxa"/>
            </w:tcMar>
          </w:tcPr>
          <w:p>
            <w:pPr>
              <w:spacing w:after="0"/>
            </w:pPr>
            <w:r/>
            <w:r>
              <w:rPr>
                <w:rFonts w:ascii="Aptos" w:hAnsi="Aptos"/>
                <w:b w:val="0"/>
                <w:color w:val="202124"/>
                <w:sz w:val="16"/>
              </w:rPr>
              <w:t>YARN supplies a common resource-management layer for distributed applications.</w:t>
            </w:r>
          </w:p>
        </w:tc>
      </w:tr>
    </w:tbl>
    <w:p>
      <w:pPr>
        <w:spacing w:after="20"/>
      </w:pPr>
    </w:p>
    <w:p>
      <w:pPr>
        <w:pStyle w:val="Heading1"/>
        <w:keepNext/>
      </w:pPr>
      <w:r>
        <w:t>6. Numericals - Step-by-step methods</w:t>
      </w:r>
    </w:p>
    <w:tbl>
      <w:tblPr>
        <w:tblW w:type="auto" w:w="0"/>
        <w:jc w:val="center"/>
        <w:tblLook w:firstColumn="1" w:firstRow="1" w:lastColumn="0" w:lastRow="0" w:noHBand="0" w:noVBand="1" w:val="04A0"/>
      </w:tblPr>
      <w:tblGrid>
        <w:gridCol w:w="10224"/>
      </w:tblGrid>
      <w:tr>
        <w:tc>
          <w:tcPr>
            <w:tcW w:type="dxa" w:w="10224"/>
            <w:shd w:fill="EAF7F1"/>
            <w:tcMar>
              <w:top w:w="100" w:type="dxa"/>
              <w:start w:w="120" w:type="dxa"/>
              <w:bottom w:w="100" w:type="dxa"/>
              <w:end w:w="120" w:type="dxa"/>
            </w:tcMar>
          </w:tcPr>
          <w:p>
            <w:pPr>
              <w:spacing w:after="40"/>
            </w:pPr>
            <w:r>
              <w:rPr>
                <w:b/>
                <w:color w:val="217A7E"/>
                <w:sz w:val="19"/>
              </w:rPr>
              <w:t>Rule for every numerical</w:t>
            </w:r>
          </w:p>
          <w:p>
            <w:pPr>
              <w:spacing w:after="0"/>
            </w:pPr>
            <w:r>
              <w:rPr>
                <w:sz w:val="18"/>
              </w:rPr>
              <w:t>1) Identify what the question asks. 2) Write known quantities. 3) Write the formula. 4) Substitute with units. 5) State the final answer in one clear sentence. 6) If an assumption is needed (e.g., replication factor or scheduling policy), write the assumption.</w:t>
            </w:r>
          </w:p>
        </w:tc>
      </w:tr>
    </w:tbl>
    <w:p>
      <w:pPr>
        <w:spacing w:after="20"/>
      </w:pPr>
    </w:p>
    <w:p>
      <w:pPr>
        <w:pStyle w:val="Heading2"/>
        <w:keepNext/>
      </w:pPr>
      <w:r>
        <w:t>6.1 Professor-note numerical: HDFS capacity with replication</w:t>
      </w:r>
    </w:p>
    <w:p>
      <w:r>
        <w:t>Handwritten note: “Hadoop cluster has 4 data nodes, each having storage capacity of 2 TB. HDFS replication factor is 3. Calculate total physical storage capacity … approximate usable storage capacity for replicated data … storage overhead due to replication.”</w:t>
      </w:r>
    </w:p>
    <w:p>
      <w:r>
        <w:t>Step 1: Raw physical capacity</w:t>
      </w:r>
    </w:p>
    <w:p>
      <w:pPr>
        <w:pStyle w:val="Formula"/>
      </w:pPr>
      <w:r>
        <w:t>4 nodes × 2 TB = 8 TB raw physical capacity</w:t>
      </w:r>
    </w:p>
    <w:p>
      <w:r>
        <w:t>Step 2: Logical/usable one-copy capacity under r = 3</w:t>
      </w:r>
    </w:p>
    <w:p>
      <w:pPr>
        <w:pStyle w:val="Formula"/>
      </w:pPr>
      <w:r>
        <w:t>8 / 3 = 2.6667 TB ≈ 2.67 TB</w:t>
      </w:r>
    </w:p>
    <w:p>
      <w:r>
        <w:t>Step 3: Extra physical space caused by the two additional copies</w:t>
      </w:r>
    </w:p>
    <w:p>
      <w:pPr>
        <w:pStyle w:val="Formula"/>
      </w:pPr>
      <w:r>
        <w:t>2.67 TB × (3 - 1) = 5.333 TB extra physical storage</w:t>
      </w:r>
    </w:p>
    <w:p>
      <w:r>
        <w:t>Step 4: Express the overhead in percentages</w:t>
      </w:r>
    </w:p>
    <w:p>
      <w:pPr>
        <w:pStyle w:val="Formula"/>
      </w:pPr>
      <w:r>
        <w:t>Overhead relative to original logical data = (3 - 1) × 100% = 200%</w:t>
      </w:r>
    </w:p>
    <w:p>
      <w:pPr>
        <w:pStyle w:val="Formula"/>
      </w:pPr>
      <w:r>
        <w:t>Ideal logical-storage efficiency = (1/3) × 100% = 33.33%</w:t>
      </w:r>
    </w:p>
    <w:p>
      <w:pPr>
        <w:pStyle w:val="Formula"/>
      </w:pPr>
      <w:r>
        <w:t>Raw-capacity difference = 8 - 2.67 = 5.33 TB</w:t>
      </w:r>
    </w:p>
    <w:tbl>
      <w:tblPr>
        <w:tblW w:type="auto" w:w="0"/>
        <w:jc w:val="center"/>
        <w:tblLook w:firstColumn="1" w:firstRow="1" w:lastColumn="0" w:lastRow="0" w:noHBand="0" w:noVBand="1" w:val="04A0"/>
      </w:tblPr>
      <w:tblGrid>
        <w:gridCol w:w="10224"/>
      </w:tblGrid>
      <w:tr>
        <w:tc>
          <w:tcPr>
            <w:tcW w:type="dxa" w:w="10224"/>
            <w:shd w:fill="FFF2E8"/>
            <w:tcMar>
              <w:top w:w="100" w:type="dxa"/>
              <w:start w:w="120" w:type="dxa"/>
              <w:bottom w:w="100" w:type="dxa"/>
              <w:end w:w="120" w:type="dxa"/>
            </w:tcMar>
          </w:tcPr>
          <w:p>
            <w:pPr>
              <w:spacing w:after="40"/>
            </w:pPr>
            <w:r>
              <w:rPr>
                <w:b/>
                <w:color w:val="C65D1E"/>
                <w:sz w:val="19"/>
              </w:rPr>
              <w:t>Final answer to write</w:t>
            </w:r>
          </w:p>
          <w:p>
            <w:pPr>
              <w:spacing w:after="0"/>
            </w:pPr>
            <w:r>
              <w:rPr>
                <w:sz w:val="18"/>
              </w:rPr>
              <w:t>Raw physical capacity = 8 TB. Approximate logical capacity at replication factor 3 = 2.67 TB (ignoring metadata/reserved space). Replication creates 5.33 TB of extra physical-copy space for that 2.67 TB logical capacity, i.e. 200% overhead relative to the original data; ideal one-copy storage efficiency is 33.33%.</w:t>
            </w:r>
          </w:p>
        </w:tc>
      </w:tr>
    </w:tbl>
    <w:p>
      <w:pPr>
        <w:spacing w:after="20"/>
      </w:pPr>
    </w:p>
    <w:p>
      <w:pPr>
        <w:pStyle w:val="Heading2"/>
        <w:keepNext/>
      </w:pPr>
      <w:r>
        <w:t>6.2 HDFS block numerical pattern</w:t>
      </w:r>
    </w:p>
    <w:p>
      <w:r>
        <w:t>Question: A file is F MB and HDFS block size is B MB. How many blocks and what is the last block size?</w:t>
      </w:r>
    </w:p>
    <w:p>
      <w:pPr>
        <w:pStyle w:val="Formula"/>
      </w:pPr>
      <w:r>
        <w:t>blocks = ceil(F/B)</w:t>
      </w:r>
    </w:p>
    <w:p>
      <w:pPr>
        <w:pStyle w:val="Formula"/>
      </w:pPr>
      <w:r>
        <w:t>last block = F mod B, unless remainder is 0 -&gt; last block is B</w:t>
      </w:r>
    </w:p>
    <w:p>
      <w:r>
        <w:t>Example: F = 1,000 MB, B = 128 MB</w:t>
      </w:r>
    </w:p>
    <w:p>
      <w:pPr>
        <w:pStyle w:val="Formula"/>
      </w:pPr>
      <w:r>
        <w:t>1000 / 128 = 7.8125 -&gt; 8 blocks</w:t>
      </w:r>
    </w:p>
    <w:p>
      <w:pPr>
        <w:pStyle w:val="Formula"/>
      </w:pPr>
      <w:r>
        <w:t>Last block = 1000 - (7 × 128) = 104 MB</w:t>
      </w:r>
    </w:p>
    <w:p>
      <w:pPr>
        <w:pStyle w:val="Heading2"/>
        <w:keepNext/>
      </w:pPr>
      <w:r>
        <w:t>6.3 HDFS file + replication numerical</w:t>
      </w:r>
    </w:p>
    <w:p>
      <w:r>
        <w:t>Question: File size = 612 MB, block size = 128 MB, replication factor = 3. How many physical block copies exist?</w:t>
      </w:r>
    </w:p>
    <w:p>
      <w:pPr>
        <w:pStyle w:val="Formula"/>
      </w:pPr>
      <w:r>
        <w:t>Logical blocks = ceil(612/128) = 5</w:t>
      </w:r>
    </w:p>
    <w:p>
      <w:pPr>
        <w:pStyle w:val="Formula"/>
      </w:pPr>
      <w:r>
        <w:t>Physical block copies = 5 × 3 = 15 block copies</w:t>
      </w:r>
    </w:p>
    <w:p>
      <w:pPr>
        <w:pStyle w:val="Formula"/>
      </w:pPr>
      <w:r>
        <w:t>Logical file size = 612 MB</w:t>
      </w:r>
    </w:p>
    <w:p>
      <w:pPr>
        <w:pStyle w:val="Formula"/>
      </w:pPr>
      <w:r>
        <w:t>Physical storage consumed by replicas = 612 × 3 = 1836 MB (ignoring system/reserved space)</w:t>
      </w:r>
    </w:p>
    <w:p>
      <w:r>
        <w:t>Note: The final logical block is only 100 MB, but each replica stores a copy of that 100 MB block. You do not multiply 128 MB for the last partial block.</w:t>
      </w:r>
    </w:p>
    <w:p>
      <w:pPr>
        <w:pStyle w:val="Heading2"/>
        <w:keepNext/>
      </w:pPr>
      <w:r>
        <w:t>6.4 Rack-awareness numerical / reasoning pattern</w:t>
      </w:r>
    </w:p>
    <w:p>
      <w:r>
        <w:t>Question type: “Show where replicas go for replication factor 3 when the local node is on Rack 1.”</w:t>
      </w:r>
    </w:p>
    <w:p>
      <w:pPr>
        <w:pStyle w:val="Formula"/>
      </w:pPr>
      <w:r>
        <w:t>Replica 1 -&gt; local rack</w:t>
      </w:r>
    </w:p>
    <w:p>
      <w:pPr>
        <w:pStyle w:val="Formula"/>
      </w:pPr>
      <w:r>
        <w:t>Replica 2 -&gt; another DataNode on same rack</w:t>
      </w:r>
    </w:p>
    <w:p>
      <w:pPr>
        <w:pStyle w:val="Formula"/>
      </w:pPr>
      <w:r>
        <w:t>Replica 3 -&gt; DataNode on different rack</w:t>
      </w:r>
    </w:p>
    <w:p>
      <w:r>
        <w:t>When the question changes the number of racks/nodes, follow the lecture’s conceptual goal: do not place all replicas on one failure domain if rack-aware placement can spread them.</w:t>
      </w:r>
    </w:p>
    <w:p>
      <w:pPr>
        <w:pStyle w:val="Heading2"/>
        <w:keepNext/>
      </w:pPr>
      <w:r>
        <w:t>6.5 MapReduce numerical: complete exam template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vAlign w:val="top"/>
            <w:tcMar>
              <w:top w:w="70" w:type="dxa"/>
              <w:start w:w="80" w:type="dxa"/>
              <w:bottom w:w="70" w:type="dxa"/>
              <w:end w:w="80" w:type="dxa"/>
            </w:tcMar>
            <w:shd w:fill="18324B"/>
          </w:tcPr>
          <w:p>
            <w:pPr>
              <w:spacing w:after="0"/>
            </w:pPr>
            <w:r/>
            <w:r>
              <w:rPr>
                <w:rFonts w:ascii="Aptos" w:hAnsi="Aptos"/>
                <w:b/>
                <w:color w:val="FFFFFF"/>
                <w:sz w:val="16"/>
              </w:rPr>
              <w:t>Write this</w:t>
            </w:r>
          </w:p>
        </w:tc>
        <w:tc>
          <w:tcPr>
            <w:tcW w:type="dxa" w:w="6984"/>
            <w:vAlign w:val="top"/>
            <w:tcMar>
              <w:top w:w="70" w:type="dxa"/>
              <w:start w:w="80" w:type="dxa"/>
              <w:bottom w:w="70" w:type="dxa"/>
              <w:end w:w="80" w:type="dxa"/>
            </w:tcMar>
            <w:shd w:fill="18324B"/>
          </w:tcPr>
          <w:p>
            <w:pPr>
              <w:spacing w:after="0"/>
            </w:pPr>
            <w:r/>
            <w:r>
              <w:rPr>
                <w:rFonts w:ascii="Aptos" w:hAnsi="Aptos"/>
                <w:b/>
                <w:color w:val="FFFFFF"/>
                <w:sz w:val="16"/>
              </w:rPr>
              <w:t>What you compute</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6"/>
              </w:rPr>
              <w:t>1. Input splits</w:t>
            </w:r>
          </w:p>
        </w:tc>
        <w:tc>
          <w:tcPr>
            <w:tcW w:type="dxa" w:w="6984"/>
            <w:vAlign w:val="top"/>
            <w:tcMar>
              <w:top w:w="70" w:type="dxa"/>
              <w:start w:w="80" w:type="dxa"/>
              <w:bottom w:w="70" w:type="dxa"/>
              <w:end w:w="80" w:type="dxa"/>
            </w:tcMar>
          </w:tcPr>
          <w:p>
            <w:pPr>
              <w:spacing w:after="0"/>
            </w:pPr>
            <w:r/>
            <w:r>
              <w:rPr>
                <w:rFonts w:ascii="Aptos" w:hAnsi="Aptos"/>
                <w:b w:val="0"/>
                <w:color w:val="202124"/>
                <w:sz w:val="16"/>
              </w:rPr>
              <w:t>How many mapper inputs? Show each split.</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6"/>
              </w:rPr>
              <w:t>2. Mapper output</w:t>
            </w:r>
          </w:p>
        </w:tc>
        <w:tc>
          <w:tcPr>
            <w:tcW w:type="dxa" w:w="6984"/>
            <w:vAlign w:val="top"/>
            <w:tcMar>
              <w:top w:w="70" w:type="dxa"/>
              <w:start w:w="80" w:type="dxa"/>
              <w:bottom w:w="70" w:type="dxa"/>
              <w:end w:w="80" w:type="dxa"/>
            </w:tcMar>
          </w:tcPr>
          <w:p>
            <w:pPr>
              <w:spacing w:after="0"/>
            </w:pPr>
            <w:r/>
            <w:r>
              <w:rPr>
                <w:rFonts w:ascii="Aptos" w:hAnsi="Aptos"/>
                <w:b w:val="0"/>
                <w:color w:val="202124"/>
                <w:sz w:val="16"/>
              </w:rPr>
              <w:t>Write every emitted (key,value) pair.</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6"/>
              </w:rPr>
              <w:t>3. Sort/group</w:t>
            </w:r>
          </w:p>
        </w:tc>
        <w:tc>
          <w:tcPr>
            <w:tcW w:type="dxa" w:w="6984"/>
            <w:vAlign w:val="top"/>
            <w:tcMar>
              <w:top w:w="70" w:type="dxa"/>
              <w:start w:w="80" w:type="dxa"/>
              <w:bottom w:w="70" w:type="dxa"/>
              <w:end w:w="80" w:type="dxa"/>
            </w:tcMar>
          </w:tcPr>
          <w:p>
            <w:pPr>
              <w:spacing w:after="0"/>
            </w:pPr>
            <w:r/>
            <w:r>
              <w:rPr>
                <w:rFonts w:ascii="Aptos" w:hAnsi="Aptos"/>
                <w:b w:val="0"/>
                <w:color w:val="202124"/>
                <w:sz w:val="16"/>
              </w:rPr>
              <w:t>Arrange by key; same keys together.</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6"/>
              </w:rPr>
              <w:t>4. Shuffle</w:t>
            </w:r>
          </w:p>
        </w:tc>
        <w:tc>
          <w:tcPr>
            <w:tcW w:type="dxa" w:w="6984"/>
            <w:vAlign w:val="top"/>
            <w:tcMar>
              <w:top w:w="70" w:type="dxa"/>
              <w:start w:w="80" w:type="dxa"/>
              <w:bottom w:w="70" w:type="dxa"/>
              <w:end w:w="80" w:type="dxa"/>
            </w:tcMar>
          </w:tcPr>
          <w:p>
            <w:pPr>
              <w:spacing w:after="0"/>
            </w:pPr>
            <w:r/>
            <w:r>
              <w:rPr>
                <w:rFonts w:ascii="Aptos" w:hAnsi="Aptos"/>
                <w:b w:val="0"/>
                <w:color w:val="202124"/>
                <w:sz w:val="16"/>
              </w:rPr>
              <w:t>Show which reducer receives each key group.</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6"/>
              </w:rPr>
              <w:t>5. Merge</w:t>
            </w:r>
          </w:p>
        </w:tc>
        <w:tc>
          <w:tcPr>
            <w:tcW w:type="dxa" w:w="6984"/>
            <w:vAlign w:val="top"/>
            <w:tcMar>
              <w:top w:w="70" w:type="dxa"/>
              <w:start w:w="80" w:type="dxa"/>
              <w:bottom w:w="70" w:type="dxa"/>
              <w:end w:w="80" w:type="dxa"/>
            </w:tcMar>
          </w:tcPr>
          <w:p>
            <w:pPr>
              <w:spacing w:after="0"/>
            </w:pPr>
            <w:r/>
            <w:r>
              <w:rPr>
                <w:rFonts w:ascii="Aptos" w:hAnsi="Aptos"/>
                <w:b w:val="0"/>
                <w:color w:val="202124"/>
                <w:sz w:val="16"/>
              </w:rPr>
              <w:t>If multiple mapper outputs arrive, show the combined list for each key.</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6"/>
              </w:rPr>
              <w:t>6. Reduce</w:t>
            </w:r>
          </w:p>
        </w:tc>
        <w:tc>
          <w:tcPr>
            <w:tcW w:type="dxa" w:w="6984"/>
            <w:vAlign w:val="top"/>
            <w:tcMar>
              <w:top w:w="70" w:type="dxa"/>
              <w:start w:w="80" w:type="dxa"/>
              <w:bottom w:w="70" w:type="dxa"/>
              <w:end w:w="80" w:type="dxa"/>
            </w:tcMar>
          </w:tcPr>
          <w:p>
            <w:pPr>
              <w:spacing w:after="0"/>
            </w:pPr>
            <w:r/>
            <w:r>
              <w:rPr>
                <w:rFonts w:ascii="Aptos" w:hAnsi="Aptos"/>
                <w:b w:val="0"/>
                <w:color w:val="202124"/>
                <w:sz w:val="16"/>
              </w:rPr>
              <w:t>Apply the requested operation: sum/count/max/min/average/etc.</w:t>
            </w:r>
          </w:p>
        </w:tc>
      </w:tr>
      <w:tr>
        <w:tc>
          <w:tcPr>
            <w:tcW w:type="dxa" w:w="2088"/>
            <w:vAlign w:val="top"/>
            <w:tcMar>
              <w:top w:w="70" w:type="dxa"/>
              <w:start w:w="80" w:type="dxa"/>
              <w:bottom w:w="70" w:type="dxa"/>
              <w:end w:w="80" w:type="dxa"/>
            </w:tcMar>
          </w:tcPr>
          <w:p>
            <w:pPr>
              <w:spacing w:after="0"/>
            </w:pPr>
            <w:r>
              <w:rPr>
                <w:b/>
              </w:rPr>
            </w:r>
            <w:r>
              <w:rPr>
                <w:rFonts w:ascii="Aptos" w:hAnsi="Aptos"/>
                <w:b w:val="0"/>
                <w:color w:val="202124"/>
                <w:sz w:val="16"/>
              </w:rPr>
              <w:t>7. Output</w:t>
            </w:r>
          </w:p>
        </w:tc>
        <w:tc>
          <w:tcPr>
            <w:tcW w:type="dxa" w:w="6984"/>
            <w:vAlign w:val="top"/>
            <w:tcMar>
              <w:top w:w="70" w:type="dxa"/>
              <w:start w:w="80" w:type="dxa"/>
              <w:bottom w:w="70" w:type="dxa"/>
              <w:end w:w="80" w:type="dxa"/>
            </w:tcMar>
          </w:tcPr>
          <w:p>
            <w:pPr>
              <w:spacing w:after="0"/>
            </w:pPr>
            <w:r/>
            <w:r>
              <w:rPr>
                <w:rFonts w:ascii="Aptos" w:hAnsi="Aptos"/>
                <w:b w:val="0"/>
                <w:color w:val="202124"/>
                <w:sz w:val="16"/>
              </w:rPr>
              <w:t>Write final key-value pairs.</w:t>
            </w:r>
          </w:p>
        </w:tc>
      </w:tr>
    </w:tbl>
    <w:p>
      <w:pPr>
        <w:spacing w:after="20"/>
      </w:pPr>
    </w:p>
    <w:p>
      <w:pPr>
        <w:pStyle w:val="Heading2"/>
        <w:keepNext/>
      </w:pPr>
      <w:r>
        <w:t>6.6 YARN numerical pattern: resource allocation</w:t>
      </w:r>
    </w:p>
    <w:p>
      <w:r>
        <w:t>The YARN lecture gives a 100-CPU-unit illustrative cluster with two applications, but it does not specify their exact resource demands or a single fixed scheduler allocation. Therefore, the correct exam method is to use the policy/demand information the question actually gives.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736"/>
            <w:vAlign w:val="top"/>
            <w:tcMar>
              <w:top w:w="70" w:type="dxa"/>
              <w:start w:w="80" w:type="dxa"/>
              <w:bottom w:w="70" w:type="dxa"/>
              <w:end w:w="80" w:type="dxa"/>
            </w:tcMar>
            <w:shd w:fill="18324B"/>
          </w:tcPr>
          <w:p>
            <w:pPr>
              <w:spacing w:after="0"/>
            </w:pPr>
            <w:r/>
            <w:r>
              <w:rPr>
                <w:rFonts w:ascii="Aptos" w:hAnsi="Aptos"/>
                <w:b/>
                <w:color w:val="FFFFFF"/>
                <w:sz w:val="16"/>
              </w:rPr>
              <w:t>Given</w:t>
            </w:r>
          </w:p>
        </w:tc>
        <w:tc>
          <w:tcPr>
            <w:tcW w:type="dxa" w:w="6336"/>
            <w:vAlign w:val="top"/>
            <w:tcMar>
              <w:top w:w="70" w:type="dxa"/>
              <w:start w:w="80" w:type="dxa"/>
              <w:bottom w:w="70" w:type="dxa"/>
              <w:end w:w="80" w:type="dxa"/>
            </w:tcMar>
            <w:shd w:fill="18324B"/>
          </w:tcPr>
          <w:p>
            <w:pPr>
              <w:spacing w:after="0"/>
            </w:pPr>
            <w:r/>
            <w:r>
              <w:rPr>
                <w:rFonts w:ascii="Aptos" w:hAnsi="Aptos"/>
                <w:b/>
                <w:color w:val="FFFFFF"/>
                <w:sz w:val="16"/>
              </w:rPr>
              <w:t>How to solve</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Cluster total resources</w:t>
            </w:r>
          </w:p>
        </w:tc>
        <w:tc>
          <w:tcPr>
            <w:tcW w:type="dxa" w:w="6336"/>
            <w:vAlign w:val="top"/>
            <w:tcMar>
              <w:top w:w="70" w:type="dxa"/>
              <w:start w:w="80" w:type="dxa"/>
              <w:bottom w:w="70" w:type="dxa"/>
              <w:end w:w="80" w:type="dxa"/>
            </w:tcMar>
          </w:tcPr>
          <w:p>
            <w:pPr>
              <w:spacing w:after="0"/>
            </w:pPr>
            <w:r/>
            <w:r>
              <w:rPr>
                <w:rFonts w:ascii="Aptos" w:hAnsi="Aptos"/>
                <w:b w:val="0"/>
                <w:color w:val="202124"/>
                <w:sz w:val="16"/>
              </w:rPr>
              <w:t>Add resources across nodes or use the stated cluster capacity.</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Container request</w:t>
            </w:r>
          </w:p>
        </w:tc>
        <w:tc>
          <w:tcPr>
            <w:tcW w:type="dxa" w:w="6336"/>
            <w:vAlign w:val="top"/>
            <w:tcMar>
              <w:top w:w="70" w:type="dxa"/>
              <w:start w:w="80" w:type="dxa"/>
              <w:bottom w:w="70" w:type="dxa"/>
              <w:end w:w="80" w:type="dxa"/>
            </w:tcMar>
          </w:tcPr>
          <w:p>
            <w:pPr>
              <w:spacing w:after="0"/>
            </w:pPr>
            <w:r/>
            <w:r>
              <w:rPr>
                <w:rFonts w:ascii="Aptos" w:hAnsi="Aptos"/>
                <w:b w:val="0"/>
                <w:color w:val="202124"/>
                <w:sz w:val="16"/>
              </w:rPr>
              <w:t>Use the container size given in the problem (e.g., x CPU + y GB memory).</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Application demands</w:t>
            </w:r>
          </w:p>
        </w:tc>
        <w:tc>
          <w:tcPr>
            <w:tcW w:type="dxa" w:w="6336"/>
            <w:vAlign w:val="top"/>
            <w:tcMar>
              <w:top w:w="70" w:type="dxa"/>
              <w:start w:w="80" w:type="dxa"/>
              <w:bottom w:w="70" w:type="dxa"/>
              <w:end w:w="80" w:type="dxa"/>
            </w:tcMar>
          </w:tcPr>
          <w:p>
            <w:pPr>
              <w:spacing w:after="0"/>
            </w:pPr>
            <w:r/>
            <w:r>
              <w:rPr>
                <w:rFonts w:ascii="Aptos" w:hAnsi="Aptos"/>
                <w:b w:val="0"/>
                <w:color w:val="202124"/>
                <w:sz w:val="16"/>
              </w:rPr>
              <w:t>Add requested resources across applications.</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Demand &lt;= available</w:t>
            </w:r>
          </w:p>
        </w:tc>
        <w:tc>
          <w:tcPr>
            <w:tcW w:type="dxa" w:w="6336"/>
            <w:vAlign w:val="top"/>
            <w:tcMar>
              <w:top w:w="70" w:type="dxa"/>
              <w:start w:w="80" w:type="dxa"/>
              <w:bottom w:w="70" w:type="dxa"/>
              <w:end w:w="80" w:type="dxa"/>
            </w:tcMar>
          </w:tcPr>
          <w:p>
            <w:pPr>
              <w:spacing w:after="0"/>
            </w:pPr>
            <w:r/>
            <w:r>
              <w:rPr>
                <w:rFonts w:ascii="Aptos" w:hAnsi="Aptos"/>
                <w:b w:val="0"/>
                <w:color w:val="202124"/>
                <w:sz w:val="16"/>
              </w:rPr>
              <w:t>All requested resources can fit in principle, subject to policy/placement constraints.</w:t>
            </w:r>
          </w:p>
        </w:tc>
      </w:tr>
      <w:tr>
        <w:tc>
          <w:tcPr>
            <w:tcW w:type="dxa" w:w="2736"/>
            <w:vAlign w:val="top"/>
            <w:tcMar>
              <w:top w:w="70" w:type="dxa"/>
              <w:start w:w="80" w:type="dxa"/>
              <w:bottom w:w="70" w:type="dxa"/>
              <w:end w:w="80" w:type="dxa"/>
            </w:tcMar>
          </w:tcPr>
          <w:p>
            <w:pPr>
              <w:spacing w:after="0"/>
            </w:pPr>
            <w:r>
              <w:rPr>
                <w:b/>
              </w:rPr>
            </w:r>
            <w:r>
              <w:rPr>
                <w:rFonts w:ascii="Aptos" w:hAnsi="Aptos"/>
                <w:b w:val="0"/>
                <w:color w:val="202124"/>
                <w:sz w:val="16"/>
              </w:rPr>
              <w:t>Demand &gt; available</w:t>
            </w:r>
          </w:p>
        </w:tc>
        <w:tc>
          <w:tcPr>
            <w:tcW w:type="dxa" w:w="6336"/>
            <w:vAlign w:val="top"/>
            <w:tcMar>
              <w:top w:w="70" w:type="dxa"/>
              <w:start w:w="80" w:type="dxa"/>
              <w:bottom w:w="70" w:type="dxa"/>
              <w:end w:w="80" w:type="dxa"/>
            </w:tcMar>
          </w:tcPr>
          <w:p>
            <w:pPr>
              <w:spacing w:after="0"/>
            </w:pPr>
            <w:r/>
            <w:r>
              <w:rPr>
                <w:rFonts w:ascii="Aptos" w:hAnsi="Aptos"/>
                <w:b w:val="0"/>
                <w:color w:val="202124"/>
                <w:sz w:val="16"/>
              </w:rPr>
              <w:t>Some requests must wait; exact allocation depends on scheduler policy, queues, priorities and fairness rules in the question.</w:t>
            </w:r>
          </w:p>
        </w:tc>
      </w:tr>
    </w:tbl>
    <w:p>
      <w:pPr>
        <w:spacing w:after="20"/>
      </w:pPr>
    </w:p>
    <w:p>
      <w:r>
        <w:t>Example A: A cluster has 100 CPU units. App A requests 40 CPU and App B requests 30 CPU.</w:t>
      </w:r>
    </w:p>
    <w:p>
      <w:pPr>
        <w:pStyle w:val="Formula"/>
      </w:pPr>
      <w:r>
        <w:t>Total demand = 40 + 30 = 70 CPU &lt;= 100 CPU</w:t>
      </w:r>
    </w:p>
    <w:p>
      <w:pPr>
        <w:pStyle w:val="Formula"/>
      </w:pPr>
      <w:r>
        <w:t>Unallocated capacity (before other constraints) = 100 - 70 = 30 CPU</w:t>
      </w:r>
    </w:p>
    <w:p>
      <w:r>
        <w:t>Example B: Same cluster; App A requests 60 CPU and App B requests 50 CPU.</w:t>
      </w:r>
    </w:p>
    <w:p>
      <w:pPr>
        <w:pStyle w:val="Formula"/>
      </w:pPr>
      <w:r>
        <w:t>Total demand = 60 + 50 = 110 CPU &gt; 100 CPU</w:t>
      </w:r>
    </w:p>
    <w:p>
      <w:r>
        <w:t>Conclusion: 10 CPU units of demand cannot be satisfied simultaneously. Do not claim “A gets exactly 60 and B gets 40” unless the question gives a policy that justifies that split.</w:t>
      </w:r>
    </w:p>
    <w:p>
      <w:pPr>
        <w:pStyle w:val="Heading2"/>
        <w:keepNext/>
      </w:pPr>
      <w:r>
        <w:t>6.7 YARN container-count numerical</w:t>
      </w:r>
    </w:p>
    <w:p>
      <w:r>
        <w:t>Standard exam-style extension based on the deck’s definition “Container = CPU + Memory + Other Resources”:</w:t>
      </w:r>
    </w:p>
    <w:p>
      <w:pPr>
        <w:pStyle w:val="Formula"/>
      </w:pPr>
      <w:r>
        <w:t>Example cluster = 64 CPU + 128 GB memory</w:t>
      </w:r>
    </w:p>
    <w:p>
      <w:pPr>
        <w:pStyle w:val="Formula"/>
      </w:pPr>
      <w:r>
        <w:t>Each container = 4 CPU + 8 GB memory</w:t>
      </w:r>
    </w:p>
    <w:p>
      <w:pPr>
        <w:pStyle w:val="Formula"/>
      </w:pPr>
      <w:r>
        <w:t>CPU-limited containers = 64/4 = 16</w:t>
      </w:r>
    </w:p>
    <w:p>
      <w:pPr>
        <w:pStyle w:val="Formula"/>
      </w:pPr>
      <w:r>
        <w:t>Memory-limited containers = 128/8 = 16</w:t>
      </w:r>
    </w:p>
    <w:p>
      <w:pPr>
        <w:pStyle w:val="Formula"/>
      </w:pPr>
      <w:r>
        <w:t>Maximum containers (if no other constraint) = min(16,16) = 16</w:t>
      </w:r>
    </w:p>
    <w:p>
      <w:r>
        <w:t>If CPU and memory produce different counts, the smaller count is the limiting resource. If per-node placement is included, calculate node-by-node capacity rather than only cluster totals.</w:t>
      </w:r>
    </w:p>
    <w:p>
      <w:pPr>
        <w:pStyle w:val="Heading2"/>
        <w:keepNext/>
      </w:pPr>
      <w:r>
        <w:t>6.8 Scheduling-policy numerical traps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top"/>
            <w:tcMar>
              <w:top w:w="70" w:type="dxa"/>
              <w:start w:w="80" w:type="dxa"/>
              <w:bottom w:w="70" w:type="dxa"/>
              <w:end w:w="80" w:type="dxa"/>
            </w:tcMar>
            <w:shd w:fill="18324B"/>
          </w:tcPr>
          <w:p>
            <w:pPr>
              <w:spacing w:after="0"/>
            </w:pPr>
            <w:r/>
            <w:r>
              <w:rPr>
                <w:rFonts w:ascii="Aptos" w:hAnsi="Aptos"/>
                <w:b/>
                <w:color w:val="FFFFFF"/>
                <w:sz w:val="15"/>
              </w:rPr>
              <w:t>Policy</w:t>
            </w:r>
          </w:p>
        </w:tc>
        <w:tc>
          <w:tcPr>
            <w:tcW w:type="dxa" w:w="4464"/>
            <w:vAlign w:val="top"/>
            <w:tcMar>
              <w:top w:w="70" w:type="dxa"/>
              <w:start w:w="80" w:type="dxa"/>
              <w:bottom w:w="70" w:type="dxa"/>
              <w:end w:w="80" w:type="dxa"/>
            </w:tcMar>
            <w:shd w:fill="18324B"/>
          </w:tcPr>
          <w:p>
            <w:pPr>
              <w:spacing w:after="0"/>
            </w:pPr>
            <w:r/>
            <w:r>
              <w:rPr>
                <w:rFonts w:ascii="Aptos" w:hAnsi="Aptos"/>
                <w:b/>
                <w:color w:val="FFFFFF"/>
                <w:sz w:val="15"/>
              </w:rPr>
              <w:t>What you can conclude from the deck</w:t>
            </w:r>
          </w:p>
        </w:tc>
        <w:tc>
          <w:tcPr>
            <w:tcW w:type="dxa" w:w="2880"/>
            <w:vAlign w:val="top"/>
            <w:tcMar>
              <w:top w:w="70" w:type="dxa"/>
              <w:start w:w="80" w:type="dxa"/>
              <w:bottom w:w="70" w:type="dxa"/>
              <w:end w:w="80" w:type="dxa"/>
            </w:tcMar>
            <w:shd w:fill="18324B"/>
          </w:tcPr>
          <w:p>
            <w:pPr>
              <w:spacing w:after="0"/>
            </w:pPr>
            <w:r/>
            <w:r>
              <w:rPr>
                <w:rFonts w:ascii="Aptos" w:hAnsi="Aptos"/>
                <w:b/>
                <w:color w:val="FFFFFF"/>
                <w:sz w:val="15"/>
              </w:rPr>
              <w:t>What you should not assume</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5"/>
              </w:rPr>
              <w:t>FIFO</w:t>
            </w:r>
          </w:p>
        </w:tc>
        <w:tc>
          <w:tcPr>
            <w:tcW w:type="dxa" w:w="4464"/>
            <w:vAlign w:val="top"/>
            <w:tcMar>
              <w:top w:w="70" w:type="dxa"/>
              <w:start w:w="80" w:type="dxa"/>
              <w:bottom w:w="70" w:type="dxa"/>
              <w:end w:w="80" w:type="dxa"/>
            </w:tcMar>
          </w:tcPr>
          <w:p>
            <w:pPr>
              <w:spacing w:after="0"/>
            </w:pPr>
            <w:r/>
            <w:r>
              <w:rPr>
                <w:rFonts w:ascii="Aptos" w:hAnsi="Aptos"/>
                <w:b w:val="0"/>
                <w:color w:val="202124"/>
                <w:sz w:val="15"/>
              </w:rPr>
              <w:t>Earlier jobs are considered in sequence; a large job can block later jobs.</w:t>
            </w:r>
          </w:p>
        </w:tc>
        <w:tc>
          <w:tcPr>
            <w:tcW w:type="dxa" w:w="2880"/>
            <w:vAlign w:val="top"/>
            <w:tcMar>
              <w:top w:w="70" w:type="dxa"/>
              <w:start w:w="80" w:type="dxa"/>
              <w:bottom w:w="70" w:type="dxa"/>
              <w:end w:w="80" w:type="dxa"/>
            </w:tcMar>
          </w:tcPr>
          <w:p>
            <w:pPr>
              <w:spacing w:after="0"/>
            </w:pPr>
            <w:r/>
            <w:r>
              <w:rPr>
                <w:rFonts w:ascii="Aptos" w:hAnsi="Aptos"/>
                <w:b w:val="0"/>
                <w:color w:val="202124"/>
                <w:sz w:val="15"/>
              </w:rPr>
              <w:t>Do not assume every job gets equal share.</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5"/>
              </w:rPr>
              <w:t>Capacity</w:t>
            </w:r>
          </w:p>
        </w:tc>
        <w:tc>
          <w:tcPr>
            <w:tcW w:type="dxa" w:w="4464"/>
            <w:vAlign w:val="top"/>
            <w:tcMar>
              <w:top w:w="70" w:type="dxa"/>
              <w:start w:w="80" w:type="dxa"/>
              <w:bottom w:w="70" w:type="dxa"/>
              <w:end w:w="80" w:type="dxa"/>
            </w:tcMar>
          </w:tcPr>
          <w:p>
            <w:pPr>
              <w:spacing w:after="0"/>
            </w:pPr>
            <w:r/>
            <w:r>
              <w:rPr>
                <w:rFonts w:ascii="Aptos" w:hAnsi="Aptos"/>
                <w:b w:val="0"/>
                <w:color w:val="202124"/>
                <w:sz w:val="15"/>
              </w:rPr>
              <w:t>Queues have configured capacity percentages.</w:t>
            </w:r>
          </w:p>
        </w:tc>
        <w:tc>
          <w:tcPr>
            <w:tcW w:type="dxa" w:w="2880"/>
            <w:vAlign w:val="top"/>
            <w:tcMar>
              <w:top w:w="70" w:type="dxa"/>
              <w:start w:w="80" w:type="dxa"/>
              <w:bottom w:w="70" w:type="dxa"/>
              <w:end w:w="80" w:type="dxa"/>
            </w:tcMar>
          </w:tcPr>
          <w:p>
            <w:pPr>
              <w:spacing w:after="0"/>
            </w:pPr>
            <w:r/>
            <w:r>
              <w:rPr>
                <w:rFonts w:ascii="Aptos" w:hAnsi="Aptos"/>
                <w:b w:val="0"/>
                <w:color w:val="202124"/>
                <w:sz w:val="15"/>
              </w:rPr>
              <w:t>Do not invent a queue percentage unless the question provides it.</w:t>
            </w:r>
          </w:p>
        </w:tc>
      </w:tr>
      <w:tr>
        <w:tc>
          <w:tcPr>
            <w:tcW w:type="dxa" w:w="1800"/>
            <w:vAlign w:val="top"/>
            <w:tcMar>
              <w:top w:w="70" w:type="dxa"/>
              <w:start w:w="80" w:type="dxa"/>
              <w:bottom w:w="70" w:type="dxa"/>
              <w:end w:w="80" w:type="dxa"/>
            </w:tcMar>
          </w:tcPr>
          <w:p>
            <w:pPr>
              <w:spacing w:after="0"/>
            </w:pPr>
            <w:r>
              <w:rPr>
                <w:b/>
              </w:rPr>
            </w:r>
            <w:r>
              <w:rPr>
                <w:rFonts w:ascii="Aptos" w:hAnsi="Aptos"/>
                <w:b w:val="0"/>
                <w:color w:val="202124"/>
                <w:sz w:val="15"/>
              </w:rPr>
              <w:t>Fair</w:t>
            </w:r>
          </w:p>
        </w:tc>
        <w:tc>
          <w:tcPr>
            <w:tcW w:type="dxa" w:w="4464"/>
            <w:vAlign w:val="top"/>
            <w:tcMar>
              <w:top w:w="70" w:type="dxa"/>
              <w:start w:w="80" w:type="dxa"/>
              <w:bottom w:w="70" w:type="dxa"/>
              <w:end w:w="80" w:type="dxa"/>
            </w:tcMar>
          </w:tcPr>
          <w:p>
            <w:pPr>
              <w:spacing w:after="0"/>
            </w:pPr>
            <w:r/>
            <w:r>
              <w:rPr>
                <w:rFonts w:ascii="Aptos" w:hAnsi="Aptos"/>
                <w:b w:val="0"/>
                <w:color w:val="202124"/>
                <w:sz w:val="15"/>
              </w:rPr>
              <w:t>Resources are distributed evenly/dynamically among active apps according to policy.</w:t>
            </w:r>
          </w:p>
        </w:tc>
        <w:tc>
          <w:tcPr>
            <w:tcW w:type="dxa" w:w="2880"/>
            <w:vAlign w:val="top"/>
            <w:tcMar>
              <w:top w:w="70" w:type="dxa"/>
              <w:start w:w="80" w:type="dxa"/>
              <w:bottom w:w="70" w:type="dxa"/>
              <w:end w:w="80" w:type="dxa"/>
            </w:tcMar>
          </w:tcPr>
          <w:p>
            <w:pPr>
              <w:spacing w:after="0"/>
            </w:pPr>
            <w:r/>
            <w:r>
              <w:rPr>
                <w:rFonts w:ascii="Aptos" w:hAnsi="Aptos"/>
                <w:b w:val="0"/>
                <w:color w:val="202124"/>
                <w:sz w:val="15"/>
              </w:rPr>
              <w:t>Do not force a 50/50 split if CPU and memory needs differ or policy details are given.</w:t>
            </w:r>
          </w:p>
        </w:tc>
      </w:tr>
    </w:tbl>
    <w:p>
      <w:pPr>
        <w:spacing w:after="20"/>
      </w:pPr>
    </w:p>
    <w:p>
      <w:pPr>
        <w:pStyle w:val="Heading1"/>
        <w:keepNext/>
      </w:pPr>
      <w:r>
        <w:t>7. Professor-Important Questions - Model Answers</w:t>
      </w:r>
    </w:p>
    <w:tbl>
      <w:tblPr>
        <w:tblW w:type="auto" w:w="0"/>
        <w:jc w:val="center"/>
        <w:tblLook w:firstColumn="1" w:firstRow="1" w:lastColumn="0" w:lastRow="0" w:noHBand="0" w:noVBand="1" w:val="04A0"/>
      </w:tblPr>
      <w:tblGrid>
        <w:gridCol w:w="10224"/>
      </w:tblGrid>
      <w:tr>
        <w:tc>
          <w:tcPr>
            <w:tcW w:type="dxa" w:w="10224"/>
            <w:shd w:fill="FFF2E8"/>
            <w:tcMar>
              <w:top w:w="100" w:type="dxa"/>
              <w:start w:w="120" w:type="dxa"/>
              <w:bottom w:w="100" w:type="dxa"/>
              <w:end w:w="120" w:type="dxa"/>
            </w:tcMar>
          </w:tcPr>
          <w:p>
            <w:pPr>
              <w:spacing w:after="40"/>
            </w:pPr>
            <w:r>
              <w:rPr>
                <w:b/>
                <w:color w:val="C65D1E"/>
                <w:sz w:val="19"/>
              </w:rPr>
              <w:t>High-priority list from the handwritten notes</w:t>
            </w:r>
          </w:p>
          <w:p>
            <w:pPr>
              <w:spacing w:after="0"/>
            </w:pPr>
            <w:r>
              <w:rPr>
                <w:sz w:val="18"/>
              </w:rPr>
              <w:t>1) What is Hadoop? Why is it suitable for Big Data processing? 2) Differentiate IoT architecture models, especially IBM and Cisco. 3) Major components of Cisco IoT reference model. 4) Role of ResourceManager in YARN. 5) Roles/actions among NameNode, DataNode, Client, HDFS block and replica. Also prepare the HDFS capacity/replication numerical and MapReduce processing flow.</w:t>
            </w:r>
          </w:p>
        </w:tc>
      </w:tr>
    </w:tbl>
    <w:p>
      <w:pPr>
        <w:spacing w:after="20"/>
      </w:pPr>
    </w:p>
    <w:p>
      <w:pPr>
        <w:spacing w:after="20"/>
      </w:pPr>
      <w:r>
        <w:rPr>
          <w:b/>
          <w:color w:val="18324B"/>
        </w:rPr>
        <w:t>Q. What is Hadoop? Why is it suitable for Big Data processing?</w:t>
      </w:r>
    </w:p>
    <w:p>
      <w:pPr>
        <w:spacing w:after="80"/>
        <w:ind w:left="259"/>
      </w:pPr>
      <w:r>
        <w:t>Hadoop is a distributed Big Data platform/architecture built around distributed storage and distributed processing. HDFS stores large files by splitting them into blocks and distributing the blocks across machines, while MapReduce (or other engines under YARN) processes data in parallel. This makes Hadoop suitable for large datasets because it supports scale-out storage, parallel processing, data locality and fault tolerance through replication.</w:t>
      </w:r>
    </w:p>
    <w:p>
      <w:pPr>
        <w:spacing w:after="20"/>
      </w:pPr>
      <w:r>
        <w:rPr>
          <w:b/>
          <w:color w:val="18324B"/>
        </w:rPr>
        <w:t>Q. Differentiate IBM and Cisco IoT architecture.</w:t>
      </w:r>
    </w:p>
    <w:p>
      <w:pPr>
        <w:spacing w:after="80"/>
        <w:ind w:left="259"/>
      </w:pPr>
      <w:r>
        <w:t>IBM in the uploaded deck is a 5-level model: Sensors -&gt; Gateway -&gt; Communication Management -&gt; Device Management -&gt; Cloud Services. Cisco is a 7-level model: Physical Devices/Controllers -&gt; Connectivity -&gt; Edge Computing -&gt; Data Accumulation -&gt; Data Abstraction -&gt; Application -&gt; Collaboration/Processes. IBM emphasizes a more compact device-to-cloud flow; Cisco separates connectivity, edge, storage/abstraction and business/application layers into seven explicit levels.</w:t>
      </w:r>
    </w:p>
    <w:p>
      <w:pPr>
        <w:spacing w:after="20"/>
      </w:pPr>
      <w:r>
        <w:rPr>
          <w:b/>
          <w:color w:val="18324B"/>
        </w:rPr>
        <w:t>Q. What are the major components of the Cisco IoT reference model?</w:t>
      </w:r>
    </w:p>
    <w:p>
      <w:pPr>
        <w:spacing w:after="80"/>
        <w:ind w:left="259"/>
      </w:pPr>
      <w:r>
        <w:t>The lecture’s Cisco architectural view has seven levels: 1 Physical devices and controllers, 2 Connectivity, 3 Edge computing, 4 Data accumulation, 5 Data abstraction, 6 Application, 7 Collaboration and processes.</w:t>
      </w:r>
    </w:p>
    <w:p>
      <w:pPr>
        <w:spacing w:after="20"/>
      </w:pPr>
      <w:r>
        <w:rPr>
          <w:b/>
          <w:color w:val="18324B"/>
        </w:rPr>
        <w:t>Q. What is the role of the ResourceManager in YARN?</w:t>
      </w:r>
    </w:p>
    <w:p>
      <w:pPr>
        <w:spacing w:after="80"/>
        <w:ind w:left="259"/>
      </w:pPr>
      <w:r>
        <w:t>ResourceManager is the cluster-wide resource authority. Its Scheduler allocates resources based on availability, queues, priorities and scheduling policy. Its ApplicationManager accepts application submissions and helps start the ApplicationMaster. It also maintains a cluster view using information from NodeManagers. It allocates/coordinates resources but does not directly execute application tasks.</w:t>
      </w:r>
    </w:p>
    <w:p>
      <w:pPr>
        <w:spacing w:after="20"/>
      </w:pPr>
      <w:r>
        <w:rPr>
          <w:b/>
          <w:color w:val="18324B"/>
        </w:rPr>
        <w:t>Q. Describe the interaction among NameNode, DataNode, Client, HDFS block and Replica.</w:t>
      </w:r>
    </w:p>
    <w:p>
      <w:pPr>
        <w:spacing w:after="80"/>
        <w:ind w:left="259"/>
      </w:pPr>
      <w:r>
        <w:t>Client asks the NameNode for namespace/metadata and block locations. The NameNode manages the mapping from blocks to DataNodes and coordinates replication. The actual file data is stored as HDFS blocks on DataNodes. Each block may have multiple replicas on different DataNodes. During reads, the Client uses block locations from the NameNode and reads the actual block data from DataNodes. During writes, the Client obtains permission/metadata from the NameNode and then sends data through a DataNode replication pipeline.</w:t>
      </w:r>
    </w:p>
    <w:p>
      <w:pPr>
        <w:spacing w:after="20"/>
      </w:pPr>
      <w:r>
        <w:rPr>
          <w:b/>
          <w:color w:val="18324B"/>
        </w:rPr>
        <w:t>Q. Explain the HDFS write operation.</w:t>
      </w:r>
    </w:p>
    <w:p>
      <w:pPr>
        <w:spacing w:after="80"/>
        <w:ind w:left="259"/>
      </w:pPr>
      <w:r>
        <w:t>Create file -&gt; RPC to NameNode -&gt; permission/existence checks -&gt; FSDataOutputStream -&gt; data split into packets -&gt; DataStreamer sends packets to primary DataNode -&gt; packet is forwarded through the replication pipeline -&gt; acknowledgements return through the pipeline -&gt; remaining packets/ACKs complete -&gt; file is closed/completed.</w:t>
      </w:r>
    </w:p>
    <w:p>
      <w:pPr>
        <w:spacing w:after="20"/>
      </w:pPr>
      <w:r>
        <w:rPr>
          <w:b/>
          <w:color w:val="18324B"/>
        </w:rPr>
        <w:t>Q. Explain the HDFS read operation.</w:t>
      </w:r>
    </w:p>
    <w:p>
      <w:pPr>
        <w:spacing w:after="80"/>
        <w:ind w:left="259"/>
      </w:pPr>
      <w:r>
        <w:t>Client opens the file -&gt; DistributedFileSystem asks NameNode for block locations -&gt; client reads using FSDataInputStream -&gt; connects to DataNode(s) for actual block data -&gt; reads successive blocks -&gt; closes the stream.</w:t>
      </w:r>
    </w:p>
    <w:p>
      <w:pPr>
        <w:spacing w:after="20"/>
      </w:pPr>
      <w:r>
        <w:rPr>
          <w:b/>
          <w:color w:val="18324B"/>
        </w:rPr>
        <w:t>Q. Explain MapReduce with a word-count example.</w:t>
      </w:r>
    </w:p>
    <w:p>
      <w:pPr>
        <w:spacing w:after="80"/>
        <w:ind w:left="259"/>
      </w:pPr>
      <w:r>
        <w:t>Map emits (word,1) for every word. Shuffle groups all values with the same word. Reduce adds the grouped 1s. For example, cat appears twice -&gt; cat:2; dog appears three times -&gt; dog:3. The full flow is Split -&gt; Map -&gt; Sort/Shuffle -&gt; Merge -&gt; Reduce -&gt; Output.</w:t>
      </w:r>
    </w:p>
    <w:p>
      <w:pPr>
        <w:spacing w:after="20"/>
      </w:pPr>
      <w:r>
        <w:rPr>
          <w:b/>
          <w:color w:val="18324B"/>
        </w:rPr>
        <w:t>Q. Why is data locality important in Hadoop MapReduce?</w:t>
      </w:r>
    </w:p>
    <w:p>
      <w:pPr>
        <w:spacing w:after="80"/>
        <w:ind w:left="259"/>
      </w:pPr>
      <w:r>
        <w:t>The HDFS deck’s solution to fast processing says each node can work with the part of the data stored on it. Processing locally reduces the need to move huge amounts of data to a central computation unit, which avoids a major bottleneck.</w:t>
      </w:r>
    </w:p>
    <w:p>
      <w:pPr>
        <w:pStyle w:val="Heading1"/>
        <w:keepNext/>
      </w:pPr>
      <w:r>
        <w:t>8. Rapid Revision Sheet</w:t>
      </w:r>
    </w:p>
    <w:p>
      <w:pPr>
        <w:pStyle w:val="Heading2"/>
        <w:keepNext/>
      </w:pPr>
      <w:r>
        <w:t>8.1 One-line definitions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vAlign w:val="top"/>
            <w:tcMar>
              <w:top w:w="70" w:type="dxa"/>
              <w:start w:w="80" w:type="dxa"/>
              <w:bottom w:w="70" w:type="dxa"/>
              <w:end w:w="80" w:type="dxa"/>
            </w:tcMar>
            <w:shd w:fill="18324B"/>
          </w:tcPr>
          <w:p>
            <w:pPr>
              <w:spacing w:after="0"/>
            </w:pPr>
            <w:r/>
            <w:r>
              <w:rPr>
                <w:rFonts w:ascii="Aptos" w:hAnsi="Aptos"/>
                <w:b/>
                <w:color w:val="FFFFFF"/>
                <w:sz w:val="15"/>
              </w:rPr>
              <w:t>Term</w:t>
            </w:r>
          </w:p>
        </w:tc>
        <w:tc>
          <w:tcPr>
            <w:tcW w:type="dxa" w:w="7056"/>
            <w:vAlign w:val="top"/>
            <w:tcMar>
              <w:top w:w="70" w:type="dxa"/>
              <w:start w:w="80" w:type="dxa"/>
              <w:bottom w:w="70" w:type="dxa"/>
              <w:end w:w="80" w:type="dxa"/>
            </w:tcMar>
            <w:shd w:fill="18324B"/>
          </w:tcPr>
          <w:p>
            <w:pPr>
              <w:spacing w:after="0"/>
            </w:pPr>
            <w:r/>
            <w:r>
              <w:rPr>
                <w:rFonts w:ascii="Aptos" w:hAnsi="Aptos"/>
                <w:b/>
                <w:color w:val="FFFFFF"/>
                <w:sz w:val="15"/>
              </w:rPr>
              <w:t>One-line memory answer</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Big Data</w:t>
            </w:r>
          </w:p>
        </w:tc>
        <w:tc>
          <w:tcPr>
            <w:tcW w:type="dxa" w:w="7056"/>
            <w:vAlign w:val="top"/>
            <w:tcMar>
              <w:top w:w="70" w:type="dxa"/>
              <w:start w:w="80" w:type="dxa"/>
              <w:bottom w:w="70" w:type="dxa"/>
              <w:end w:w="80" w:type="dxa"/>
            </w:tcMar>
          </w:tcPr>
          <w:p>
            <w:pPr>
              <w:spacing w:after="0"/>
            </w:pPr>
            <w:r/>
            <w:r>
              <w:rPr>
                <w:rFonts w:ascii="Aptos" w:hAnsi="Aptos"/>
                <w:b w:val="0"/>
                <w:color w:val="202124"/>
                <w:sz w:val="15"/>
              </w:rPr>
              <w:t>Large/complex/rapidly growing data beyond traditional single-system processing comfort.</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Hadoop</w:t>
            </w:r>
          </w:p>
        </w:tc>
        <w:tc>
          <w:tcPr>
            <w:tcW w:type="dxa" w:w="7056"/>
            <w:vAlign w:val="top"/>
            <w:tcMar>
              <w:top w:w="70" w:type="dxa"/>
              <w:start w:w="80" w:type="dxa"/>
              <w:bottom w:w="70" w:type="dxa"/>
              <w:end w:w="80" w:type="dxa"/>
            </w:tcMar>
          </w:tcPr>
          <w:p>
            <w:pPr>
              <w:spacing w:after="0"/>
            </w:pPr>
            <w:r/>
            <w:r>
              <w:rPr>
                <w:rFonts w:ascii="Aptos" w:hAnsi="Aptos"/>
                <w:b w:val="0"/>
                <w:color w:val="202124"/>
                <w:sz w:val="15"/>
              </w:rPr>
              <w:t>Distributed Big Data platform using distributed storage and parallel processing/resource management.</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HDFS</w:t>
            </w:r>
          </w:p>
        </w:tc>
        <w:tc>
          <w:tcPr>
            <w:tcW w:type="dxa" w:w="7056"/>
            <w:vAlign w:val="top"/>
            <w:tcMar>
              <w:top w:w="70" w:type="dxa"/>
              <w:start w:w="80" w:type="dxa"/>
              <w:bottom w:w="70" w:type="dxa"/>
              <w:end w:w="80" w:type="dxa"/>
            </w:tcMar>
          </w:tcPr>
          <w:p>
            <w:pPr>
              <w:spacing w:after="0"/>
            </w:pPr>
            <w:r/>
            <w:r>
              <w:rPr>
                <w:rFonts w:ascii="Aptos" w:hAnsi="Aptos"/>
                <w:b w:val="0"/>
                <w:color w:val="202124"/>
                <w:sz w:val="15"/>
              </w:rPr>
              <w:t>Hadoop’s distributed file system; splits files into blocks and stores them across DataNodes with replication.</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NameNode</w:t>
            </w:r>
          </w:p>
        </w:tc>
        <w:tc>
          <w:tcPr>
            <w:tcW w:type="dxa" w:w="7056"/>
            <w:vAlign w:val="top"/>
            <w:tcMar>
              <w:top w:w="70" w:type="dxa"/>
              <w:start w:w="80" w:type="dxa"/>
              <w:bottom w:w="70" w:type="dxa"/>
              <w:end w:w="80" w:type="dxa"/>
            </w:tcMar>
          </w:tcPr>
          <w:p>
            <w:pPr>
              <w:spacing w:after="0"/>
            </w:pPr>
            <w:r/>
            <w:r>
              <w:rPr>
                <w:rFonts w:ascii="Aptos" w:hAnsi="Aptos"/>
                <w:b w:val="0"/>
                <w:color w:val="202124"/>
                <w:sz w:val="15"/>
              </w:rPr>
              <w:t>Manages HDFS namespace and metadata/block locations.</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DataNode</w:t>
            </w:r>
          </w:p>
        </w:tc>
        <w:tc>
          <w:tcPr>
            <w:tcW w:type="dxa" w:w="7056"/>
            <w:vAlign w:val="top"/>
            <w:tcMar>
              <w:top w:w="70" w:type="dxa"/>
              <w:start w:w="80" w:type="dxa"/>
              <w:bottom w:w="70" w:type="dxa"/>
              <w:end w:w="80" w:type="dxa"/>
            </w:tcMar>
          </w:tcPr>
          <w:p>
            <w:pPr>
              <w:spacing w:after="0"/>
            </w:pPr>
            <w:r/>
            <w:r>
              <w:rPr>
                <w:rFonts w:ascii="Aptos" w:hAnsi="Aptos"/>
                <w:b w:val="0"/>
                <w:color w:val="202124"/>
                <w:sz w:val="15"/>
              </w:rPr>
              <w:t>Stores and serves HDFS blocks.</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Replica</w:t>
            </w:r>
          </w:p>
        </w:tc>
        <w:tc>
          <w:tcPr>
            <w:tcW w:type="dxa" w:w="7056"/>
            <w:vAlign w:val="top"/>
            <w:tcMar>
              <w:top w:w="70" w:type="dxa"/>
              <w:start w:w="80" w:type="dxa"/>
              <w:bottom w:w="70" w:type="dxa"/>
              <w:end w:w="80" w:type="dxa"/>
            </w:tcMar>
          </w:tcPr>
          <w:p>
            <w:pPr>
              <w:spacing w:after="0"/>
            </w:pPr>
            <w:r/>
            <w:r>
              <w:rPr>
                <w:rFonts w:ascii="Aptos" w:hAnsi="Aptos"/>
                <w:b w:val="0"/>
                <w:color w:val="202124"/>
                <w:sz w:val="15"/>
              </w:rPr>
              <w:t>Additional copy of an HDFS block.</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MapReduce</w:t>
            </w:r>
          </w:p>
        </w:tc>
        <w:tc>
          <w:tcPr>
            <w:tcW w:type="dxa" w:w="7056"/>
            <w:vAlign w:val="top"/>
            <w:tcMar>
              <w:top w:w="70" w:type="dxa"/>
              <w:start w:w="80" w:type="dxa"/>
              <w:bottom w:w="70" w:type="dxa"/>
              <w:end w:w="80" w:type="dxa"/>
            </w:tcMar>
          </w:tcPr>
          <w:p>
            <w:pPr>
              <w:spacing w:after="0"/>
            </w:pPr>
            <w:r/>
            <w:r>
              <w:rPr>
                <w:rFonts w:ascii="Aptos" w:hAnsi="Aptos"/>
                <w:b w:val="0"/>
                <w:color w:val="202124"/>
                <w:sz w:val="15"/>
              </w:rPr>
              <w:t>Parallel processing model: map to intermediate key-value pairs, shuffle/group, reduce to final result.</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YARN</w:t>
            </w:r>
          </w:p>
        </w:tc>
        <w:tc>
          <w:tcPr>
            <w:tcW w:type="dxa" w:w="7056"/>
            <w:vAlign w:val="top"/>
            <w:tcMar>
              <w:top w:w="70" w:type="dxa"/>
              <w:start w:w="80" w:type="dxa"/>
              <w:bottom w:w="70" w:type="dxa"/>
              <w:end w:w="80" w:type="dxa"/>
            </w:tcMar>
          </w:tcPr>
          <w:p>
            <w:pPr>
              <w:spacing w:after="0"/>
            </w:pPr>
            <w:r/>
            <w:r>
              <w:rPr>
                <w:rFonts w:ascii="Aptos" w:hAnsi="Aptos"/>
                <w:b w:val="0"/>
                <w:color w:val="202124"/>
                <w:sz w:val="15"/>
              </w:rPr>
              <w:t>Cluster-wide resource-management/scheduling layer for multiple processing engines.</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ResourceManager</w:t>
            </w:r>
          </w:p>
        </w:tc>
        <w:tc>
          <w:tcPr>
            <w:tcW w:type="dxa" w:w="7056"/>
            <w:vAlign w:val="top"/>
            <w:tcMar>
              <w:top w:w="70" w:type="dxa"/>
              <w:start w:w="80" w:type="dxa"/>
              <w:bottom w:w="70" w:type="dxa"/>
              <w:end w:w="80" w:type="dxa"/>
            </w:tcMar>
          </w:tcPr>
          <w:p>
            <w:pPr>
              <w:spacing w:after="0"/>
            </w:pPr>
            <w:r/>
            <w:r>
              <w:rPr>
                <w:rFonts w:ascii="Aptos" w:hAnsi="Aptos"/>
                <w:b w:val="0"/>
                <w:color w:val="202124"/>
                <w:sz w:val="15"/>
              </w:rPr>
              <w:t>Central YARN resource authority.</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NodeManager</w:t>
            </w:r>
          </w:p>
        </w:tc>
        <w:tc>
          <w:tcPr>
            <w:tcW w:type="dxa" w:w="7056"/>
            <w:vAlign w:val="top"/>
            <w:tcMar>
              <w:top w:w="70" w:type="dxa"/>
              <w:start w:w="80" w:type="dxa"/>
              <w:bottom w:w="70" w:type="dxa"/>
              <w:end w:w="80" w:type="dxa"/>
            </w:tcMar>
          </w:tcPr>
          <w:p>
            <w:pPr>
              <w:spacing w:after="0"/>
            </w:pPr>
            <w:r/>
            <w:r>
              <w:rPr>
                <w:rFonts w:ascii="Aptos" w:hAnsi="Aptos"/>
                <w:b w:val="0"/>
                <w:color w:val="202124"/>
                <w:sz w:val="15"/>
              </w:rPr>
              <w:t>Local resource manager/agent on each worker node.</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ApplicationMaster</w:t>
            </w:r>
          </w:p>
        </w:tc>
        <w:tc>
          <w:tcPr>
            <w:tcW w:type="dxa" w:w="7056"/>
            <w:vAlign w:val="top"/>
            <w:tcMar>
              <w:top w:w="70" w:type="dxa"/>
              <w:start w:w="80" w:type="dxa"/>
              <w:bottom w:w="70" w:type="dxa"/>
              <w:end w:w="80" w:type="dxa"/>
            </w:tcMar>
          </w:tcPr>
          <w:p>
            <w:pPr>
              <w:spacing w:after="0"/>
            </w:pPr>
            <w:r/>
            <w:r>
              <w:rPr>
                <w:rFonts w:ascii="Aptos" w:hAnsi="Aptos"/>
                <w:b w:val="0"/>
                <w:color w:val="202124"/>
                <w:sz w:val="15"/>
              </w:rPr>
              <w:t>Per-application coordinator that negotiates containers and monitors execution.</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Container</w:t>
            </w:r>
          </w:p>
        </w:tc>
        <w:tc>
          <w:tcPr>
            <w:tcW w:type="dxa" w:w="7056"/>
            <w:vAlign w:val="top"/>
            <w:tcMar>
              <w:top w:w="70" w:type="dxa"/>
              <w:start w:w="80" w:type="dxa"/>
              <w:bottom w:w="70" w:type="dxa"/>
              <w:end w:w="80" w:type="dxa"/>
            </w:tcMar>
          </w:tcPr>
          <w:p>
            <w:pPr>
              <w:spacing w:after="0"/>
            </w:pPr>
            <w:r/>
            <w:r>
              <w:rPr>
                <w:rFonts w:ascii="Aptos" w:hAnsi="Aptos"/>
                <w:b w:val="0"/>
                <w:color w:val="202124"/>
                <w:sz w:val="15"/>
              </w:rPr>
              <w:t>Bounded allocation of CPU/memory/other resources on a node.</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MQTT</w:t>
            </w:r>
          </w:p>
        </w:tc>
        <w:tc>
          <w:tcPr>
            <w:tcW w:type="dxa" w:w="7056"/>
            <w:vAlign w:val="top"/>
            <w:tcMar>
              <w:top w:w="70" w:type="dxa"/>
              <w:start w:w="80" w:type="dxa"/>
              <w:bottom w:w="70" w:type="dxa"/>
              <w:end w:w="80" w:type="dxa"/>
            </w:tcMar>
          </w:tcPr>
          <w:p>
            <w:pPr>
              <w:spacing w:after="0"/>
            </w:pPr>
            <w:r/>
            <w:r>
              <w:rPr>
                <w:rFonts w:ascii="Aptos" w:hAnsi="Aptos"/>
                <w:b w:val="0"/>
                <w:color w:val="202124"/>
                <w:sz w:val="15"/>
              </w:rPr>
              <w:t>Lightweight IoT publish-subscribe application protocol using a broker and TCP.</w:t>
            </w:r>
          </w:p>
        </w:tc>
      </w:tr>
      <w:tr>
        <w:tc>
          <w:tcPr>
            <w:tcW w:type="dxa" w:w="2016"/>
            <w:vAlign w:val="top"/>
            <w:tcMar>
              <w:top w:w="70" w:type="dxa"/>
              <w:start w:w="80" w:type="dxa"/>
              <w:bottom w:w="70" w:type="dxa"/>
              <w:end w:w="80" w:type="dxa"/>
            </w:tcMar>
          </w:tcPr>
          <w:p>
            <w:pPr>
              <w:spacing w:after="0"/>
            </w:pPr>
            <w:r>
              <w:rPr>
                <w:b/>
              </w:rPr>
            </w:r>
            <w:r>
              <w:rPr>
                <w:rFonts w:ascii="Aptos" w:hAnsi="Aptos"/>
                <w:b w:val="0"/>
                <w:color w:val="202124"/>
                <w:sz w:val="15"/>
              </w:rPr>
              <w:t>IoT</w:t>
            </w:r>
          </w:p>
        </w:tc>
        <w:tc>
          <w:tcPr>
            <w:tcW w:type="dxa" w:w="7056"/>
            <w:vAlign w:val="top"/>
            <w:tcMar>
              <w:top w:w="70" w:type="dxa"/>
              <w:start w:w="80" w:type="dxa"/>
              <w:bottom w:w="70" w:type="dxa"/>
              <w:end w:w="80" w:type="dxa"/>
            </w:tcMar>
          </w:tcPr>
          <w:p>
            <w:pPr>
              <w:spacing w:after="0"/>
            </w:pPr>
            <w:r/>
            <w:r>
              <w:rPr>
                <w:rFonts w:ascii="Aptos" w:hAnsi="Aptos"/>
                <w:b w:val="0"/>
                <w:color w:val="202124"/>
                <w:sz w:val="15"/>
              </w:rPr>
              <w:t>Connected physical things that sense/act and exchange data over networks.</w:t>
            </w:r>
          </w:p>
        </w:tc>
      </w:tr>
    </w:tbl>
    <w:p>
      <w:pPr>
        <w:spacing w:after="20"/>
      </w:pPr>
    </w:p>
    <w:p>
      <w:pPr>
        <w:pStyle w:val="Heading2"/>
        <w:keepNext/>
      </w:pPr>
      <w:r>
        <w:t>8.2 Flows to memorize exactly</w:t>
      </w:r>
    </w:p>
    <w:p>
      <w:pPr>
        <w:pStyle w:val="Formula"/>
      </w:pPr>
      <w:r>
        <w:t>IoT conceptual: Gather -&gt; Enrich -&gt; Stream -&gt; Manage -&gt; Acquire -&gt; Organise &amp; Analyse</w:t>
      </w:r>
    </w:p>
    <w:p>
      <w:pPr>
        <w:pStyle w:val="Formula"/>
      </w:pPr>
      <w:r>
        <w:t>IoT IBM: Sensors -&gt; Gateway -&gt; Communication Management -&gt; Device Management -&gt; Cloud</w:t>
      </w:r>
    </w:p>
    <w:p>
      <w:pPr>
        <w:pStyle w:val="Formula"/>
      </w:pPr>
      <w:r>
        <w:t>IoT Cisco: Physical -&gt; Connectivity -&gt; Edge -&gt; Data Accumulation -&gt; Data Abstraction -&gt; Application -&gt; Collaboration/Processes</w:t>
      </w:r>
    </w:p>
    <w:p>
      <w:pPr>
        <w:pStyle w:val="Formula"/>
      </w:pPr>
      <w:r>
        <w:t>HDFS read: Client -&gt; NameNode (locations) -&gt; DataNode(s) (data) -&gt; Client</w:t>
      </w:r>
    </w:p>
    <w:p>
      <w:pPr>
        <w:pStyle w:val="Formula"/>
      </w:pPr>
      <w:r>
        <w:t>HDFS write: Client -&gt; NameNode (create) + Client -&gt; DataNode pipeline (block + replicas) -&gt; ACKs -&gt; complete</w:t>
      </w:r>
    </w:p>
    <w:p>
      <w:pPr>
        <w:pStyle w:val="Formula"/>
      </w:pPr>
      <w:r>
        <w:t>MapReduce: Input -&gt; Split -&gt; Map -&gt; Sort/Partition -&gt; Shuffle -&gt; Merge -&gt; Reduce -&gt; Output</w:t>
      </w:r>
    </w:p>
    <w:p>
      <w:pPr>
        <w:pStyle w:val="Formula"/>
      </w:pPr>
      <w:r>
        <w:t>YARN: Client -&gt; ResourceManager -&gt; ApplicationMaster -&gt; Containers/NodeManagers -&gt; completion</w:t>
      </w:r>
    </w:p>
    <w:p>
      <w:pPr>
        <w:pStyle w:val="Heading2"/>
        <w:keepNext/>
      </w:pPr>
      <w:r>
        <w:t>8.3 Must-know comparisons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20"/>
            <w:vAlign w:val="top"/>
            <w:tcMar>
              <w:top w:w="70" w:type="dxa"/>
              <w:start w:w="80" w:type="dxa"/>
              <w:bottom w:w="70" w:type="dxa"/>
              <w:end w:w="80" w:type="dxa"/>
            </w:tcMar>
            <w:shd w:fill="18324B"/>
          </w:tcPr>
          <w:p>
            <w:pPr>
              <w:spacing w:after="0"/>
            </w:pPr>
            <w:r/>
            <w:r>
              <w:rPr>
                <w:rFonts w:ascii="Aptos" w:hAnsi="Aptos"/>
                <w:b/>
                <w:color w:val="FFFFFF"/>
                <w:sz w:val="15"/>
              </w:rPr>
              <w:t>Pair</w:t>
            </w:r>
          </w:p>
        </w:tc>
        <w:tc>
          <w:tcPr>
            <w:tcW w:type="dxa" w:w="6552"/>
            <w:vAlign w:val="top"/>
            <w:tcMar>
              <w:top w:w="70" w:type="dxa"/>
              <w:start w:w="80" w:type="dxa"/>
              <w:bottom w:w="70" w:type="dxa"/>
              <w:end w:w="80" w:type="dxa"/>
            </w:tcMar>
            <w:shd w:fill="18324B"/>
          </w:tcPr>
          <w:p>
            <w:pPr>
              <w:spacing w:after="0"/>
            </w:pPr>
            <w:r/>
            <w:r>
              <w:rPr>
                <w:rFonts w:ascii="Aptos" w:hAnsi="Aptos"/>
                <w:b/>
                <w:color w:val="FFFFFF"/>
                <w:sz w:val="15"/>
              </w:rPr>
              <w:t>Key distinction</w:t>
            </w:r>
          </w:p>
        </w:tc>
      </w:tr>
      <w:tr>
        <w:tc>
          <w:tcPr>
            <w:tcW w:type="dxa" w:w="2520"/>
            <w:vAlign w:val="top"/>
            <w:tcMar>
              <w:top w:w="70" w:type="dxa"/>
              <w:start w:w="80" w:type="dxa"/>
              <w:bottom w:w="70" w:type="dxa"/>
              <w:end w:w="80" w:type="dxa"/>
            </w:tcMar>
          </w:tcPr>
          <w:p>
            <w:pPr>
              <w:spacing w:after="0"/>
            </w:pPr>
            <w:r>
              <w:rPr>
                <w:b/>
              </w:rPr>
            </w:r>
            <w:r>
              <w:rPr>
                <w:rFonts w:ascii="Aptos" w:hAnsi="Aptos"/>
                <w:b w:val="0"/>
                <w:color w:val="202124"/>
                <w:sz w:val="15"/>
              </w:rPr>
              <w:t>NameNode vs DataNode</w:t>
            </w:r>
          </w:p>
        </w:tc>
        <w:tc>
          <w:tcPr>
            <w:tcW w:type="dxa" w:w="6552"/>
            <w:vAlign w:val="top"/>
            <w:tcMar>
              <w:top w:w="70" w:type="dxa"/>
              <w:start w:w="80" w:type="dxa"/>
              <w:bottom w:w="70" w:type="dxa"/>
              <w:end w:w="80" w:type="dxa"/>
            </w:tcMar>
          </w:tcPr>
          <w:p>
            <w:pPr>
              <w:spacing w:after="0"/>
            </w:pPr>
            <w:r/>
            <w:r>
              <w:rPr>
                <w:rFonts w:ascii="Aptos" w:hAnsi="Aptos"/>
                <w:b w:val="0"/>
                <w:color w:val="202124"/>
                <w:sz w:val="15"/>
              </w:rPr>
              <w:t>Metadata/control vs actual block storage</w:t>
            </w:r>
          </w:p>
        </w:tc>
      </w:tr>
      <w:tr>
        <w:tc>
          <w:tcPr>
            <w:tcW w:type="dxa" w:w="2520"/>
            <w:vAlign w:val="top"/>
            <w:tcMar>
              <w:top w:w="70" w:type="dxa"/>
              <w:start w:w="80" w:type="dxa"/>
              <w:bottom w:w="70" w:type="dxa"/>
              <w:end w:w="80" w:type="dxa"/>
            </w:tcMar>
          </w:tcPr>
          <w:p>
            <w:pPr>
              <w:spacing w:after="0"/>
            </w:pPr>
            <w:r>
              <w:rPr>
                <w:b/>
              </w:rPr>
            </w:r>
            <w:r>
              <w:rPr>
                <w:rFonts w:ascii="Aptos" w:hAnsi="Aptos"/>
                <w:b w:val="0"/>
                <w:color w:val="202124"/>
                <w:sz w:val="15"/>
              </w:rPr>
              <w:t>HDFS block vs replica</w:t>
            </w:r>
          </w:p>
        </w:tc>
        <w:tc>
          <w:tcPr>
            <w:tcW w:type="dxa" w:w="6552"/>
            <w:vAlign w:val="top"/>
            <w:tcMar>
              <w:top w:w="70" w:type="dxa"/>
              <w:start w:w="80" w:type="dxa"/>
              <w:bottom w:w="70" w:type="dxa"/>
              <w:end w:w="80" w:type="dxa"/>
            </w:tcMar>
          </w:tcPr>
          <w:p>
            <w:pPr>
              <w:spacing w:after="0"/>
            </w:pPr>
            <w:r/>
            <w:r>
              <w:rPr>
                <w:rFonts w:ascii="Aptos" w:hAnsi="Aptos"/>
                <w:b w:val="0"/>
                <w:color w:val="202124"/>
                <w:sz w:val="15"/>
              </w:rPr>
              <w:t>Logical chunk vs physical copy of that chunk</w:t>
            </w:r>
          </w:p>
        </w:tc>
      </w:tr>
      <w:tr>
        <w:tc>
          <w:tcPr>
            <w:tcW w:type="dxa" w:w="2520"/>
            <w:vAlign w:val="top"/>
            <w:tcMar>
              <w:top w:w="70" w:type="dxa"/>
              <w:start w:w="80" w:type="dxa"/>
              <w:bottom w:w="70" w:type="dxa"/>
              <w:end w:w="80" w:type="dxa"/>
            </w:tcMar>
          </w:tcPr>
          <w:p>
            <w:pPr>
              <w:spacing w:after="0"/>
            </w:pPr>
            <w:r>
              <w:rPr>
                <w:b/>
              </w:rPr>
            </w:r>
            <w:r>
              <w:rPr>
                <w:rFonts w:ascii="Aptos" w:hAnsi="Aptos"/>
                <w:b w:val="0"/>
                <w:color w:val="202124"/>
                <w:sz w:val="15"/>
              </w:rPr>
              <w:t>Map vs Reduce</w:t>
            </w:r>
          </w:p>
        </w:tc>
        <w:tc>
          <w:tcPr>
            <w:tcW w:type="dxa" w:w="6552"/>
            <w:vAlign w:val="top"/>
            <w:tcMar>
              <w:top w:w="70" w:type="dxa"/>
              <w:start w:w="80" w:type="dxa"/>
              <w:bottom w:w="70" w:type="dxa"/>
              <w:end w:w="80" w:type="dxa"/>
            </w:tcMar>
          </w:tcPr>
          <w:p>
            <w:pPr>
              <w:spacing w:after="0"/>
            </w:pPr>
            <w:r/>
            <w:r>
              <w:rPr>
                <w:rFonts w:ascii="Aptos" w:hAnsi="Aptos"/>
                <w:b w:val="0"/>
                <w:color w:val="202124"/>
                <w:sz w:val="15"/>
              </w:rPr>
              <w:t>Produces intermediate pairs vs aggregates grouped values</w:t>
            </w:r>
          </w:p>
        </w:tc>
      </w:tr>
      <w:tr>
        <w:tc>
          <w:tcPr>
            <w:tcW w:type="dxa" w:w="2520"/>
            <w:vAlign w:val="top"/>
            <w:tcMar>
              <w:top w:w="70" w:type="dxa"/>
              <w:start w:w="80" w:type="dxa"/>
              <w:bottom w:w="70" w:type="dxa"/>
              <w:end w:w="80" w:type="dxa"/>
            </w:tcMar>
          </w:tcPr>
          <w:p>
            <w:pPr>
              <w:spacing w:after="0"/>
            </w:pPr>
            <w:r>
              <w:rPr>
                <w:b/>
              </w:rPr>
            </w:r>
            <w:r>
              <w:rPr>
                <w:rFonts w:ascii="Aptos" w:hAnsi="Aptos"/>
                <w:b w:val="0"/>
                <w:color w:val="202124"/>
                <w:sz w:val="15"/>
              </w:rPr>
              <w:t>Shuffle vs Reduce</w:t>
            </w:r>
          </w:p>
        </w:tc>
        <w:tc>
          <w:tcPr>
            <w:tcW w:type="dxa" w:w="6552"/>
            <w:vAlign w:val="top"/>
            <w:tcMar>
              <w:top w:w="70" w:type="dxa"/>
              <w:start w:w="80" w:type="dxa"/>
              <w:bottom w:w="70" w:type="dxa"/>
              <w:end w:w="80" w:type="dxa"/>
            </w:tcMar>
          </w:tcPr>
          <w:p>
            <w:pPr>
              <w:spacing w:after="0"/>
            </w:pPr>
            <w:r/>
            <w:r>
              <w:rPr>
                <w:rFonts w:ascii="Aptos" w:hAnsi="Aptos"/>
                <w:b w:val="0"/>
                <w:color w:val="202124"/>
                <w:sz w:val="15"/>
              </w:rPr>
              <w:t>Moves/groups same-key values vs computes on them</w:t>
            </w:r>
          </w:p>
        </w:tc>
      </w:tr>
      <w:tr>
        <w:tc>
          <w:tcPr>
            <w:tcW w:type="dxa" w:w="2520"/>
            <w:vAlign w:val="top"/>
            <w:tcMar>
              <w:top w:w="70" w:type="dxa"/>
              <w:start w:w="80" w:type="dxa"/>
              <w:bottom w:w="70" w:type="dxa"/>
              <w:end w:w="80" w:type="dxa"/>
            </w:tcMar>
          </w:tcPr>
          <w:p>
            <w:pPr>
              <w:spacing w:after="0"/>
            </w:pPr>
            <w:r>
              <w:rPr>
                <w:b/>
              </w:rPr>
            </w:r>
            <w:r>
              <w:rPr>
                <w:rFonts w:ascii="Aptos" w:hAnsi="Aptos"/>
                <w:b w:val="0"/>
                <w:color w:val="202124"/>
                <w:sz w:val="15"/>
              </w:rPr>
              <w:t>JobTracker vs ResourceManager</w:t>
            </w:r>
          </w:p>
        </w:tc>
        <w:tc>
          <w:tcPr>
            <w:tcW w:type="dxa" w:w="6552"/>
            <w:vAlign w:val="top"/>
            <w:tcMar>
              <w:top w:w="70" w:type="dxa"/>
              <w:start w:w="80" w:type="dxa"/>
              <w:bottom w:w="70" w:type="dxa"/>
              <w:end w:w="80" w:type="dxa"/>
            </w:tcMar>
          </w:tcPr>
          <w:p>
            <w:pPr>
              <w:spacing w:after="0"/>
            </w:pPr>
            <w:r/>
            <w:r>
              <w:rPr>
                <w:rFonts w:ascii="Aptos" w:hAnsi="Aptos"/>
                <w:b w:val="0"/>
                <w:color w:val="202124"/>
                <w:sz w:val="15"/>
              </w:rPr>
              <w:t>Old MapReduce master for jobs/resources vs YARN cluster resource authority</w:t>
            </w:r>
          </w:p>
        </w:tc>
      </w:tr>
      <w:tr>
        <w:tc>
          <w:tcPr>
            <w:tcW w:type="dxa" w:w="2520"/>
            <w:vAlign w:val="top"/>
            <w:tcMar>
              <w:top w:w="70" w:type="dxa"/>
              <w:start w:w="80" w:type="dxa"/>
              <w:bottom w:w="70" w:type="dxa"/>
              <w:end w:w="80" w:type="dxa"/>
            </w:tcMar>
          </w:tcPr>
          <w:p>
            <w:pPr>
              <w:spacing w:after="0"/>
            </w:pPr>
            <w:r>
              <w:rPr>
                <w:b/>
              </w:rPr>
            </w:r>
            <w:r>
              <w:rPr>
                <w:rFonts w:ascii="Aptos" w:hAnsi="Aptos"/>
                <w:b w:val="0"/>
                <w:color w:val="202124"/>
                <w:sz w:val="15"/>
              </w:rPr>
              <w:t>TaskTracker vs NodeManager</w:t>
            </w:r>
          </w:p>
        </w:tc>
        <w:tc>
          <w:tcPr>
            <w:tcW w:type="dxa" w:w="6552"/>
            <w:vAlign w:val="top"/>
            <w:tcMar>
              <w:top w:w="70" w:type="dxa"/>
              <w:start w:w="80" w:type="dxa"/>
              <w:bottom w:w="70" w:type="dxa"/>
              <w:end w:w="80" w:type="dxa"/>
            </w:tcMar>
          </w:tcPr>
          <w:p>
            <w:pPr>
              <w:spacing w:after="0"/>
            </w:pPr>
            <w:r/>
            <w:r>
              <w:rPr>
                <w:rFonts w:ascii="Aptos" w:hAnsi="Aptos"/>
                <w:b w:val="0"/>
                <w:color w:val="202124"/>
                <w:sz w:val="15"/>
              </w:rPr>
              <w:t>Old worker task executor vs YARN local resource/container manager</w:t>
            </w:r>
          </w:p>
        </w:tc>
      </w:tr>
      <w:tr>
        <w:tc>
          <w:tcPr>
            <w:tcW w:type="dxa" w:w="2520"/>
            <w:vAlign w:val="top"/>
            <w:tcMar>
              <w:top w:w="70" w:type="dxa"/>
              <w:start w:w="80" w:type="dxa"/>
              <w:bottom w:w="70" w:type="dxa"/>
              <w:end w:w="80" w:type="dxa"/>
            </w:tcMar>
          </w:tcPr>
          <w:p>
            <w:pPr>
              <w:spacing w:after="0"/>
            </w:pPr>
            <w:r>
              <w:rPr>
                <w:b/>
              </w:rPr>
            </w:r>
            <w:r>
              <w:rPr>
                <w:rFonts w:ascii="Aptos" w:hAnsi="Aptos"/>
                <w:b w:val="0"/>
                <w:color w:val="202124"/>
                <w:sz w:val="15"/>
              </w:rPr>
              <w:t>ResourceManager vs ApplicationMaster</w:t>
            </w:r>
          </w:p>
        </w:tc>
        <w:tc>
          <w:tcPr>
            <w:tcW w:type="dxa" w:w="6552"/>
            <w:vAlign w:val="top"/>
            <w:tcMar>
              <w:top w:w="70" w:type="dxa"/>
              <w:start w:w="80" w:type="dxa"/>
              <w:bottom w:w="70" w:type="dxa"/>
              <w:end w:w="80" w:type="dxa"/>
            </w:tcMar>
          </w:tcPr>
          <w:p>
            <w:pPr>
              <w:spacing w:after="0"/>
            </w:pPr>
            <w:r/>
            <w:r>
              <w:rPr>
                <w:rFonts w:ascii="Aptos" w:hAnsi="Aptos"/>
                <w:b w:val="0"/>
                <w:color w:val="202124"/>
                <w:sz w:val="15"/>
              </w:rPr>
              <w:t>Cluster-wide resource allocation vs one application’s coordination</w:t>
            </w:r>
          </w:p>
        </w:tc>
      </w:tr>
      <w:tr>
        <w:tc>
          <w:tcPr>
            <w:tcW w:type="dxa" w:w="2520"/>
            <w:vAlign w:val="top"/>
            <w:tcMar>
              <w:top w:w="70" w:type="dxa"/>
              <w:start w:w="80" w:type="dxa"/>
              <w:bottom w:w="70" w:type="dxa"/>
              <w:end w:w="80" w:type="dxa"/>
            </w:tcMar>
          </w:tcPr>
          <w:p>
            <w:pPr>
              <w:spacing w:after="0"/>
            </w:pPr>
            <w:r>
              <w:rPr>
                <w:b/>
              </w:rPr>
            </w:r>
            <w:r>
              <w:rPr>
                <w:rFonts w:ascii="Aptos" w:hAnsi="Aptos"/>
                <w:b w:val="0"/>
                <w:color w:val="202124"/>
                <w:sz w:val="15"/>
              </w:rPr>
              <w:t>IBM vs Cisco IoT</w:t>
            </w:r>
          </w:p>
        </w:tc>
        <w:tc>
          <w:tcPr>
            <w:tcW w:type="dxa" w:w="6552"/>
            <w:vAlign w:val="top"/>
            <w:tcMar>
              <w:top w:w="70" w:type="dxa"/>
              <w:start w:w="80" w:type="dxa"/>
              <w:bottom w:w="70" w:type="dxa"/>
              <w:end w:w="80" w:type="dxa"/>
            </w:tcMar>
          </w:tcPr>
          <w:p>
            <w:pPr>
              <w:spacing w:after="0"/>
            </w:pPr>
            <w:r/>
            <w:r>
              <w:rPr>
                <w:rFonts w:ascii="Aptos" w:hAnsi="Aptos"/>
                <w:b w:val="0"/>
                <w:color w:val="202124"/>
                <w:sz w:val="15"/>
              </w:rPr>
              <w:t>5-level device-to-cloud model vs 7-level physical-to-business model</w:t>
            </w:r>
          </w:p>
        </w:tc>
      </w:tr>
      <w:tr>
        <w:tc>
          <w:tcPr>
            <w:tcW w:type="dxa" w:w="2520"/>
            <w:vAlign w:val="top"/>
            <w:tcMar>
              <w:top w:w="70" w:type="dxa"/>
              <w:start w:w="80" w:type="dxa"/>
              <w:bottom w:w="70" w:type="dxa"/>
              <w:end w:w="80" w:type="dxa"/>
            </w:tcMar>
          </w:tcPr>
          <w:p>
            <w:pPr>
              <w:spacing w:after="0"/>
            </w:pPr>
            <w:r>
              <w:rPr>
                <w:b/>
              </w:rPr>
            </w:r>
            <w:r>
              <w:rPr>
                <w:rFonts w:ascii="Aptos" w:hAnsi="Aptos"/>
                <w:b w:val="0"/>
                <w:color w:val="202124"/>
                <w:sz w:val="15"/>
              </w:rPr>
              <w:t>MQTT vs HTTP</w:t>
            </w:r>
          </w:p>
        </w:tc>
        <w:tc>
          <w:tcPr>
            <w:tcW w:type="dxa" w:w="6552"/>
            <w:vAlign w:val="top"/>
            <w:tcMar>
              <w:top w:w="70" w:type="dxa"/>
              <w:start w:w="80" w:type="dxa"/>
              <w:bottom w:w="70" w:type="dxa"/>
              <w:end w:w="80" w:type="dxa"/>
            </w:tcMar>
          </w:tcPr>
          <w:p>
            <w:pPr>
              <w:spacing w:after="0"/>
            </w:pPr>
            <w:r/>
            <w:r>
              <w:rPr>
                <w:rFonts w:ascii="Aptos" w:hAnsi="Aptos"/>
                <w:b w:val="0"/>
                <w:color w:val="202124"/>
                <w:sz w:val="15"/>
              </w:rPr>
              <w:t>Lightweight publish-subscribe IoT messaging vs standard client-server web communication</w:t>
            </w:r>
          </w:p>
        </w:tc>
      </w:tr>
    </w:tbl>
    <w:p>
      <w:pPr>
        <w:spacing w:after="20"/>
      </w:pPr>
    </w:p>
    <w:p>
      <w:pPr>
        <w:pStyle w:val="Heading2"/>
        <w:keepNext/>
      </w:pPr>
      <w:r>
        <w:t>8.4 Formula box</w:t>
      </w:r>
    </w:p>
    <w:p>
      <w:pPr>
        <w:pStyle w:val="Formula"/>
      </w:pPr>
      <w:r>
        <w:t>HDFS blocks = ceil(file size / block size)</w:t>
      </w:r>
    </w:p>
    <w:p>
      <w:pPr>
        <w:pStyle w:val="Formula"/>
      </w:pPr>
      <w:r>
        <w:t>Raw HDFS capacity = nodes × capacity per node</w:t>
      </w:r>
    </w:p>
    <w:p>
      <w:pPr>
        <w:pStyle w:val="Formula"/>
      </w:pPr>
      <w:r>
        <w:t>Logical capacity at replication r ≈ raw capacity / r</w:t>
      </w:r>
    </w:p>
    <w:p>
      <w:pPr>
        <w:pStyle w:val="Formula"/>
      </w:pPr>
      <w:r>
        <w:t>Physical storage for logical L with replication r = Lr</w:t>
      </w:r>
    </w:p>
    <w:p>
      <w:pPr>
        <w:pStyle w:val="Formula"/>
      </w:pPr>
      <w:r>
        <w:t>Extra replica storage = L(r - 1)</w:t>
      </w:r>
    </w:p>
    <w:p>
      <w:pPr>
        <w:pStyle w:val="Formula"/>
      </w:pPr>
      <w:r>
        <w:t>Storage efficiency = 100/r %</w:t>
      </w:r>
    </w:p>
    <w:p>
      <w:pPr>
        <w:pStyle w:val="Formula"/>
      </w:pPr>
      <w:r>
        <w:t>Replication overhead vs original logical data = (r - 1) × 100%</w:t>
      </w:r>
    </w:p>
    <w:p>
      <w:pPr>
        <w:pStyle w:val="Formula"/>
      </w:pPr>
      <w:r>
        <w:t>Word count reduce = sum(grouped 1s)</w:t>
      </w:r>
    </w:p>
    <w:p>
      <w:pPr>
        <w:pStyle w:val="Formula"/>
      </w:pPr>
      <w:r>
        <w:t>Average by key = grouped sum / grouped count</w:t>
      </w:r>
    </w:p>
    <w:p>
      <w:pPr>
        <w:pStyle w:val="Formula"/>
      </w:pPr>
      <w:r>
        <w:t>YARN simultaneous demand = sum(application resource requests)</w:t>
      </w:r>
    </w:p>
    <w:p>
      <w:pPr>
        <w:pStyle w:val="Heading1"/>
        <w:keepNext/>
      </w:pPr>
      <w:r>
        <w:t>9. Practice Questions with Answers</w:t>
      </w:r>
    </w:p>
    <w:p>
      <w:pPr>
        <w:pStyle w:val="Heading2"/>
        <w:keepNext/>
      </w:pPr>
      <w:r>
        <w:t>9.1 Short-answer practice</w:t>
      </w:r>
    </w:p>
    <w:p>
      <w:pPr>
        <w:spacing w:after="20"/>
      </w:pPr>
      <w:r>
        <w:rPr>
          <w:b/>
          <w:color w:val="18324B"/>
        </w:rPr>
        <w:t>Q. Define Volume, Variety and Veracity.</w:t>
      </w:r>
    </w:p>
    <w:p>
      <w:pPr>
        <w:spacing w:after="80"/>
        <w:ind w:left="259"/>
      </w:pPr>
      <w:r>
        <w:t>Volume = amount of data; Variety = diversity of data formats; Veracity = trustworthiness/accuracy.</w:t>
      </w:r>
    </w:p>
    <w:p>
      <w:pPr>
        <w:spacing w:after="20"/>
      </w:pPr>
      <w:r>
        <w:rPr>
          <w:b/>
          <w:color w:val="18324B"/>
        </w:rPr>
        <w:t>Q. What does HDFS do with a large file?</w:t>
      </w:r>
    </w:p>
    <w:p>
      <w:pPr>
        <w:spacing w:after="80"/>
        <w:ind w:left="259"/>
      </w:pPr>
      <w:r>
        <w:t>Splits it into blocks and distributes those blocks across DataNodes, using replication for fault tolerance.</w:t>
      </w:r>
    </w:p>
    <w:p>
      <w:pPr>
        <w:spacing w:after="20"/>
      </w:pPr>
      <w:r>
        <w:rPr>
          <w:b/>
          <w:color w:val="18324B"/>
        </w:rPr>
        <w:t>Q. What does the NameNode store?</w:t>
      </w:r>
    </w:p>
    <w:p>
      <w:pPr>
        <w:spacing w:after="80"/>
        <w:ind w:left="259"/>
      </w:pPr>
      <w:r>
        <w:t>Filesystem metadata, namespace information and block-location mappings.</w:t>
      </w:r>
    </w:p>
    <w:p>
      <w:pPr>
        <w:spacing w:after="20"/>
      </w:pPr>
      <w:r>
        <w:rPr>
          <w:b/>
          <w:color w:val="18324B"/>
        </w:rPr>
        <w:t>Q. What is rack awareness?</w:t>
      </w:r>
    </w:p>
    <w:p>
      <w:pPr>
        <w:spacing w:after="80"/>
        <w:ind w:left="259"/>
      </w:pPr>
      <w:r>
        <w:t>Using rack information to place replicas so failures of one rack do not remove all copies.</w:t>
      </w:r>
    </w:p>
    <w:p>
      <w:pPr>
        <w:spacing w:after="20"/>
      </w:pPr>
      <w:r>
        <w:rPr>
          <w:b/>
          <w:color w:val="18324B"/>
        </w:rPr>
        <w:t>Q. What is the purpose of shuffle in MapReduce?</w:t>
      </w:r>
    </w:p>
    <w:p>
      <w:pPr>
        <w:spacing w:after="80"/>
        <w:ind w:left="259"/>
      </w:pPr>
      <w:r>
        <w:t>Bring all values belonging to the same key together at the appropriate reducer.</w:t>
      </w:r>
    </w:p>
    <w:p>
      <w:pPr>
        <w:spacing w:after="20"/>
      </w:pPr>
      <w:r>
        <w:rPr>
          <w:b/>
          <w:color w:val="18324B"/>
        </w:rPr>
        <w:t>Q. Why did YARN emerge?</w:t>
      </w:r>
    </w:p>
    <w:p>
      <w:pPr>
        <w:spacing w:after="80"/>
        <w:ind w:left="259"/>
      </w:pPr>
      <w:r>
        <w:t>To separate resource management from the processing model and support multiple engines/workloads on one shared cluster.</w:t>
      </w:r>
    </w:p>
    <w:p>
      <w:pPr>
        <w:spacing w:after="20"/>
      </w:pPr>
      <w:r>
        <w:rPr>
          <w:b/>
          <w:color w:val="18324B"/>
        </w:rPr>
        <w:t>Q. What does a NodeManager do?</w:t>
      </w:r>
    </w:p>
    <w:p>
      <w:pPr>
        <w:spacing w:after="80"/>
        <w:ind w:left="259"/>
      </w:pPr>
      <w:r>
        <w:t>Launches and monitors containers on its node and reports node/container status to ResourceManager.</w:t>
      </w:r>
    </w:p>
    <w:p>
      <w:pPr>
        <w:spacing w:after="20"/>
      </w:pPr>
      <w:r>
        <w:rPr>
          <w:b/>
          <w:color w:val="18324B"/>
        </w:rPr>
        <w:t>Q. What does an ApplicationMaster do?</w:t>
      </w:r>
    </w:p>
    <w:p>
      <w:pPr>
        <w:spacing w:after="80"/>
        <w:ind w:left="259"/>
      </w:pPr>
      <w:r>
        <w:t>Coordinates one application, negotiates containers and monitors execution.</w:t>
      </w:r>
    </w:p>
    <w:p>
      <w:pPr>
        <w:spacing w:after="20"/>
      </w:pPr>
      <w:r>
        <w:rPr>
          <w:b/>
          <w:color w:val="18324B"/>
        </w:rPr>
        <w:t>Q. What is MQTT’s communication pattern?</w:t>
      </w:r>
    </w:p>
    <w:p>
      <w:pPr>
        <w:spacing w:after="80"/>
        <w:ind w:left="259"/>
      </w:pPr>
      <w:r>
        <w:t>Publish -&gt; Broker -&gt; Subscribers.</w:t>
      </w:r>
    </w:p>
    <w:p>
      <w:pPr>
        <w:pStyle w:val="Heading2"/>
        <w:keepNext/>
      </w:pPr>
      <w:r>
        <w:t>9.2 Numerical practice</w:t>
      </w:r>
    </w:p>
    <w:p>
      <w:pPr>
        <w:spacing w:after="20"/>
      </w:pPr>
      <w:r>
        <w:rPr>
          <w:b/>
          <w:color w:val="18324B"/>
        </w:rPr>
        <w:t>Q. A 900 MB HDFS file uses 128 MB blocks. How many blocks?</w:t>
      </w:r>
    </w:p>
    <w:p>
      <w:pPr>
        <w:spacing w:after="80"/>
        <w:ind w:left="259"/>
      </w:pPr>
      <w:r>
        <w:t>ceil(900/128) = ceil(7.03125) = 8 blocks. Seven full blocks = 896 MB; last block = 4 MB.</w:t>
      </w:r>
    </w:p>
    <w:p>
      <w:pPr>
        <w:spacing w:after="20"/>
      </w:pPr>
      <w:r>
        <w:rPr>
          <w:b/>
          <w:color w:val="18324B"/>
        </w:rPr>
        <w:t>Q. There are 6 DataNodes with 4 TB each and replication factor 2. What is raw capacity and ideal logical capacity?</w:t>
      </w:r>
    </w:p>
    <w:p>
      <w:pPr>
        <w:spacing w:after="80"/>
        <w:ind w:left="259"/>
      </w:pPr>
      <w:r>
        <w:t>Raw = 6×4 = 24 TB. Ideal logical capacity = 24/2 = 12 TB.</w:t>
      </w:r>
    </w:p>
    <w:p>
      <w:pPr>
        <w:spacing w:after="20"/>
      </w:pPr>
      <w:r>
        <w:rPr>
          <w:b/>
          <w:color w:val="18324B"/>
        </w:rPr>
        <w:t>Q. For the previous cluster, how much extra physical space is used by replication for 10 TB logical data?</w:t>
      </w:r>
    </w:p>
    <w:p>
      <w:pPr>
        <w:spacing w:after="80"/>
        <w:ind w:left="259"/>
      </w:pPr>
      <w:r>
        <w:t>Extra = 10×(2-1) = 10 TB. Total physical for the replicated data = 20 TB.</w:t>
      </w:r>
    </w:p>
    <w:p>
      <w:pPr>
        <w:spacing w:after="20"/>
      </w:pPr>
      <w:r>
        <w:rPr>
          <w:b/>
          <w:color w:val="18324B"/>
        </w:rPr>
        <w:t>Q. Input words across two mapper splits are: S1 = a b a; S2 = b c b. What is the final word count?</w:t>
      </w:r>
    </w:p>
    <w:p>
      <w:pPr>
        <w:spacing w:after="80"/>
        <w:ind w:left="259"/>
      </w:pPr>
      <w:r>
        <w:t>Map emits (a,1),(b,1),(a,1) and (b,1),(c,1),(b,1). Shuffle: a-&gt;[1,1], b-&gt;[1,1,1], c-&gt;[1]. Reduce: a-&gt;2, b-&gt;3, c-&gt;1.</w:t>
      </w:r>
    </w:p>
    <w:p>
      <w:pPr>
        <w:spacing w:after="20"/>
      </w:pPr>
      <w:r>
        <w:rPr>
          <w:b/>
          <w:color w:val="18324B"/>
        </w:rPr>
        <w:t>Q. A YARN cluster has 80 CPU units. App A requests 50 and App B requests 40. Is all demand simultaneously satisfiable?</w:t>
      </w:r>
    </w:p>
    <w:p>
      <w:pPr>
        <w:spacing w:after="80"/>
        <w:ind w:left="259"/>
      </w:pPr>
      <w:r>
        <w:t>No. Total demand = 90 &gt; 80, so 10 CPU units of demand must wait or be denied for the current allocation. Exact split depends on configured scheduling policy/queues/priorities.</w:t>
      </w:r>
    </w:p>
    <w:p>
      <w:pPr>
        <w:pStyle w:val="Heading1"/>
        <w:keepNext/>
      </w:pPr>
      <w:r>
        <w:t>10. Final 1-Hour Revision Plan</w:t>
      </w:r>
    </w:p>
    <w:p>
      <w:pPr>
        <w:spacing w:after="40"/>
        <w:ind w:left="259" w:hanging="259"/>
      </w:pPr>
      <w:r>
        <w:rPr>
          <w:b/>
        </w:rPr>
        <w:t xml:space="preserve">1. </w:t>
      </w:r>
      <w:r>
        <w:rPr>
          <w:b/>
        </w:rPr>
        <w:t>15 min - IoT:</w:t>
      </w:r>
      <w:r>
        <w:t xml:space="preserve"> memorize the three architecture chains, IoT components, communication technologies, protocol stack and MQTT.</w:t>
      </w:r>
    </w:p>
    <w:p>
      <w:pPr>
        <w:spacing w:after="40"/>
        <w:ind w:left="259" w:hanging="259"/>
      </w:pPr>
      <w:r>
        <w:rPr>
          <w:b/>
        </w:rPr>
        <w:t xml:space="preserve">2. </w:t>
      </w:r>
      <w:r>
        <w:rPr>
          <w:b/>
        </w:rPr>
        <w:t>15 min - HDFS:</w:t>
      </w:r>
      <w:r>
        <w:t xml:space="preserve"> memorize NameNode/DataNode/Client roles, 128 MB block example, replication/rack awareness, read and write flows.</w:t>
      </w:r>
    </w:p>
    <w:p>
      <w:pPr>
        <w:spacing w:after="40"/>
        <w:ind w:left="259" w:hanging="259"/>
      </w:pPr>
      <w:r>
        <w:rPr>
          <w:b/>
        </w:rPr>
        <w:t xml:space="preserve">3. </w:t>
      </w:r>
      <w:r>
        <w:rPr>
          <w:b/>
        </w:rPr>
        <w:t>15 min - MapReduce:</w:t>
      </w:r>
      <w:r>
        <w:t xml:space="preserve"> solve two word-count questions from scratch; write Split -&gt; Map -&gt; Shuffle -&gt; Reduce.</w:t>
      </w:r>
    </w:p>
    <w:p>
      <w:pPr>
        <w:spacing w:after="40"/>
        <w:ind w:left="259" w:hanging="259"/>
      </w:pPr>
      <w:r>
        <w:rPr>
          <w:b/>
        </w:rPr>
        <w:t xml:space="preserve">4. </w:t>
      </w:r>
      <w:r>
        <w:rPr>
          <w:b/>
        </w:rPr>
        <w:t>10 min - YARN:</w:t>
      </w:r>
      <w:r>
        <w:t xml:space="preserve"> memorize ResourceManager, NodeManager, ApplicationMaster, Container and the 6-step application flow; learn FIFO/Capacity/Fair differences.</w:t>
      </w:r>
    </w:p>
    <w:p>
      <w:pPr>
        <w:spacing w:after="40"/>
        <w:ind w:left="259" w:hanging="259"/>
      </w:pPr>
      <w:r>
        <w:rPr>
          <w:b/>
        </w:rPr>
        <w:t xml:space="preserve">5. </w:t>
      </w:r>
      <w:r>
        <w:rPr>
          <w:b/>
        </w:rPr>
        <w:t>5 min - Numericals:</w:t>
      </w:r>
      <w:r>
        <w:t xml:space="preserve"> write the HDFS formulas and redo 4-node × 2-TB × r=3 question without looking.</w:t>
      </w:r>
    </w:p>
    <w:tbl>
      <w:tblPr>
        <w:tblW w:type="auto" w:w="0"/>
        <w:jc w:val="center"/>
        <w:tblLook w:firstColumn="1" w:firstRow="1" w:lastColumn="0" w:lastRow="0" w:noHBand="0" w:noVBand="1" w:val="04A0"/>
      </w:tblPr>
      <w:tblGrid>
        <w:gridCol w:w="10224"/>
      </w:tblGrid>
      <w:tr>
        <w:tc>
          <w:tcPr>
            <w:tcW w:type="dxa" w:w="10224"/>
            <w:shd w:fill="EAF7F1"/>
            <w:tcMar>
              <w:top w:w="100" w:type="dxa"/>
              <w:start w:w="120" w:type="dxa"/>
              <w:bottom w:w="100" w:type="dxa"/>
              <w:end w:w="120" w:type="dxa"/>
            </w:tcMar>
          </w:tcPr>
          <w:p>
            <w:pPr>
              <w:spacing w:after="40"/>
            </w:pPr>
            <w:r>
              <w:rPr>
                <w:b/>
                <w:color w:val="217A7E"/>
                <w:sz w:val="19"/>
              </w:rPr>
              <w:t>Last-minute memory anchors</w:t>
            </w:r>
          </w:p>
          <w:p>
            <w:pPr>
              <w:spacing w:after="0"/>
            </w:pPr>
            <w:r>
              <w:rPr>
                <w:sz w:val="18"/>
              </w:rPr>
              <w:t>HDFS: metadata vs data. MapReduce: map -&gt; group -&gt; reduce. YARN: allocate resources, AM coordinates, NM executes. IoT: sense -&gt; connect -&gt; process -&gt; store -&gt; analyze -&gt; act.</w:t>
            </w:r>
          </w:p>
        </w:tc>
      </w:tr>
    </w:tbl>
    <w:p>
      <w:pPr>
        <w:spacing w:after="20"/>
      </w:pPr>
    </w:p>
    <w:p>
      <w:pPr>
        <w:pStyle w:val="Heading1"/>
        <w:keepNext/>
      </w:pPr>
      <w:r>
        <w:t>Source and scope note</w:t>
      </w:r>
    </w:p>
    <w:p>
      <w:r>
        <w:t>This guide was written from the uploaded course materials: Big Data Analytics - HDFS_compressed.pdf; IoT.pdf; MAP Reduce.pdf; YARN- Final.pdf; YARN.pdf; and the uploaded handwritten syllabus/important-question images. The duplicate YARN decks were checked for consistency; they contain the same lecture content for study purposes.</w:t>
      </w:r>
    </w:p>
    <w:p>
      <w:pPr>
        <w:pStyle w:val="SmallNote"/>
      </w:pPr>
      <w:r>
        <w:t>Where a section is explicitly marked “standard extension,” it is an exam-style generalization used to teach how to solve a numerical pattern that the uploaded slides did not themselves work through. Such extensions should be used only when the exam question calls for that operation.</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0"/>
        <w:sz w:val="16"/>
      </w:rPr>
      <w:t xml:space="preserve">ABV-IIITM | Source-based revision guide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B6570"/>
        <w:sz w:val="16"/>
      </w:rPr>
      <w:t>BIG DATA ANALYTICS + IoT | EXAM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8324B"/>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2F5D8A"/>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217A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8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Alert">
    <w:name w:val="Exam Alert"/>
    <w:pPr>
      <w:spacing w:after="60"/>
    </w:pPr>
    <w:rPr>
      <w:rFonts w:ascii="Aptos" w:hAnsi="Aptos"/>
      <w:b/>
      <w:color w:val="C65D1E"/>
      <w:sz w:val="19"/>
    </w:rPr>
  </w:style>
  <w:style w:type="paragraph" w:customStyle="1" w:styleId="Formula">
    <w:name w:val="Formula"/>
    <w:pPr>
      <w:spacing w:after="80"/>
      <w:ind w:left="259"/>
    </w:pPr>
    <w:rPr>
      <w:rFonts w:ascii="Aptos Mono" w:hAnsi="Aptos Mono"/>
      <w:color w:val="18324B"/>
      <w:sz w:val="19"/>
    </w:rPr>
  </w:style>
  <w:style w:type="paragraph" w:customStyle="1" w:styleId="SmallNote">
    <w:name w:val="Small Note"/>
    <w:rPr>
      <w:rFonts w:ascii="Aptos" w:hAnsi="Aptos"/>
      <w:i/>
      <w:color w:val="5B65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