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82A869" w14:textId="77777777" w:rsidR="00C728CE" w:rsidRPr="001D7A1F" w:rsidRDefault="00000000">
      <w:pPr>
        <w:pStyle w:val="Heading1"/>
        <w:rPr>
          <w:color w:val="000000" w:themeColor="text1"/>
        </w:rPr>
      </w:pPr>
      <w:r w:rsidRPr="001D7A1F">
        <w:rPr>
          <w:color w:val="000000" w:themeColor="text1"/>
        </w:rPr>
        <w:t>Documentation for Julia Machine Learning Code</w:t>
      </w:r>
    </w:p>
    <w:p w14:paraId="7583B79B" w14:textId="77777777" w:rsidR="00C728CE" w:rsidRPr="001D7A1F" w:rsidRDefault="00000000">
      <w:pPr>
        <w:pStyle w:val="Heading2"/>
        <w:rPr>
          <w:color w:val="000000" w:themeColor="text1"/>
        </w:rPr>
      </w:pPr>
      <w:r w:rsidRPr="001D7A1F">
        <w:rPr>
          <w:color w:val="000000" w:themeColor="text1"/>
        </w:rPr>
        <w:t>Packages Used:</w:t>
      </w:r>
    </w:p>
    <w:p w14:paraId="5927B210" w14:textId="77777777" w:rsidR="00C728CE" w:rsidRPr="001D7A1F" w:rsidRDefault="00000000">
      <w:pPr>
        <w:pStyle w:val="BodyText"/>
        <w:rPr>
          <w:color w:val="000000" w:themeColor="text1"/>
        </w:rPr>
      </w:pPr>
      <w:r w:rsidRPr="001D7A1F">
        <w:rPr>
          <w:color w:val="000000" w:themeColor="text1"/>
        </w:rPr>
        <w:t>DataFrames: Provides tools for working with structured data.</w:t>
      </w:r>
    </w:p>
    <w:p w14:paraId="62E6FA49" w14:textId="77777777" w:rsidR="00C728CE" w:rsidRPr="001D7A1F" w:rsidRDefault="00000000">
      <w:pPr>
        <w:pStyle w:val="BodyText"/>
        <w:rPr>
          <w:color w:val="000000" w:themeColor="text1"/>
        </w:rPr>
      </w:pPr>
      <w:r w:rsidRPr="001D7A1F">
        <w:rPr>
          <w:color w:val="000000" w:themeColor="text1"/>
        </w:rPr>
        <w:t>CSV: Utilized for reading and writing CSV files.</w:t>
      </w:r>
    </w:p>
    <w:p w14:paraId="521CA0A1" w14:textId="77777777" w:rsidR="00C728CE" w:rsidRPr="001D7A1F" w:rsidRDefault="00000000">
      <w:pPr>
        <w:pStyle w:val="BodyText"/>
        <w:rPr>
          <w:color w:val="000000" w:themeColor="text1"/>
        </w:rPr>
      </w:pPr>
      <w:r w:rsidRPr="001D7A1F">
        <w:rPr>
          <w:color w:val="000000" w:themeColor="text1"/>
        </w:rPr>
        <w:t>GLM (Generalized Linear Models): Used for fitting generalized linear models.</w:t>
      </w:r>
    </w:p>
    <w:p w14:paraId="2F4B1FB9" w14:textId="77777777" w:rsidR="00C728CE" w:rsidRPr="001D7A1F" w:rsidRDefault="00000000">
      <w:pPr>
        <w:pStyle w:val="BodyText"/>
        <w:rPr>
          <w:color w:val="000000" w:themeColor="text1"/>
        </w:rPr>
      </w:pPr>
      <w:r w:rsidRPr="001D7A1F">
        <w:rPr>
          <w:color w:val="000000" w:themeColor="text1"/>
        </w:rPr>
        <w:t>Plots and StatsPlots: Used for creating visualizations.</w:t>
      </w:r>
    </w:p>
    <w:p w14:paraId="700CD0E0" w14:textId="77777777" w:rsidR="00C728CE" w:rsidRPr="001D7A1F" w:rsidRDefault="00000000">
      <w:pPr>
        <w:pStyle w:val="BodyText"/>
        <w:rPr>
          <w:color w:val="000000" w:themeColor="text1"/>
        </w:rPr>
      </w:pPr>
      <w:r w:rsidRPr="001D7A1F">
        <w:rPr>
          <w:color w:val="000000" w:themeColor="text1"/>
        </w:rPr>
        <w:t>LinearAlgebra: Provides a suite of functions for matrix operations.</w:t>
      </w:r>
    </w:p>
    <w:p w14:paraId="36B604F5" w14:textId="77777777" w:rsidR="00C728CE" w:rsidRPr="001D7A1F" w:rsidRDefault="00000000">
      <w:pPr>
        <w:pStyle w:val="BodyText"/>
        <w:rPr>
          <w:color w:val="000000" w:themeColor="text1"/>
        </w:rPr>
      </w:pPr>
      <w:r w:rsidRPr="001D7A1F">
        <w:rPr>
          <w:color w:val="000000" w:themeColor="text1"/>
        </w:rPr>
        <w:t>Distributions: Used for working with statistical distributions.</w:t>
      </w:r>
    </w:p>
    <w:p w14:paraId="7FE8EDE9" w14:textId="77777777" w:rsidR="00C728CE" w:rsidRPr="001D7A1F" w:rsidRDefault="00000000">
      <w:pPr>
        <w:pStyle w:val="Heading2"/>
        <w:rPr>
          <w:color w:val="000000" w:themeColor="text1"/>
        </w:rPr>
      </w:pPr>
      <w:r w:rsidRPr="001D7A1F">
        <w:rPr>
          <w:color w:val="000000" w:themeColor="text1"/>
        </w:rPr>
        <w:t>Key Code Analysis and Results:</w:t>
      </w:r>
    </w:p>
    <w:p w14:paraId="25FC0BB7" w14:textId="77777777" w:rsidR="00C728CE" w:rsidRPr="001D7A1F" w:rsidRDefault="00000000">
      <w:pPr>
        <w:rPr>
          <w:color w:val="000000" w:themeColor="text1"/>
        </w:rPr>
      </w:pPr>
      <w:r w:rsidRPr="001D7A1F">
        <w:rPr>
          <w:color w:val="000000" w:themeColor="text1"/>
        </w:rPr>
        <w:t>The notebook involves loading a dataset 'clouds.csv' using CSV.read(), directly into a DataFrame. This dataset includes variables like seeding, cloud cover, and rainfall among others.</w:t>
      </w:r>
    </w:p>
    <w:p w14:paraId="515A3FED" w14:textId="77777777" w:rsidR="00C728CE" w:rsidRPr="001D7A1F" w:rsidRDefault="00000000">
      <w:pPr>
        <w:pStyle w:val="Heading3"/>
        <w:rPr>
          <w:color w:val="000000" w:themeColor="text1"/>
        </w:rPr>
      </w:pPr>
      <w:r w:rsidRPr="001D7A1F">
        <w:rPr>
          <w:color w:val="000000" w:themeColor="text1"/>
        </w:rPr>
        <w:t>Visual Analysis:</w:t>
      </w:r>
    </w:p>
    <w:p w14:paraId="0E5335C7" w14:textId="77777777" w:rsidR="00C728CE" w:rsidRPr="001D7A1F" w:rsidRDefault="00000000">
      <w:pPr>
        <w:rPr>
          <w:color w:val="000000" w:themeColor="text1"/>
        </w:rPr>
      </w:pPr>
      <w:r w:rsidRPr="001D7A1F">
        <w:rPr>
          <w:color w:val="000000" w:themeColor="text1"/>
        </w:rPr>
        <w:t>Boxplots and scatter plots are generated to visualize the relationship between rainfall and other variables such as 'seeding' and 'echomotion'. These plots are helpful in identifying patterns, outliers, and distribution shapes.</w:t>
      </w:r>
    </w:p>
    <w:p w14:paraId="2942BC21" w14:textId="77777777" w:rsidR="00C728CE" w:rsidRPr="001D7A1F" w:rsidRDefault="00000000">
      <w:pPr>
        <w:pStyle w:val="Heading3"/>
        <w:rPr>
          <w:color w:val="000000" w:themeColor="text1"/>
        </w:rPr>
      </w:pPr>
      <w:r w:rsidRPr="001D7A1F">
        <w:rPr>
          <w:color w:val="000000" w:themeColor="text1"/>
        </w:rPr>
        <w:t>Regression Model:</w:t>
      </w:r>
    </w:p>
    <w:p w14:paraId="0038179B" w14:textId="77777777" w:rsidR="00C728CE" w:rsidRPr="001D7A1F" w:rsidRDefault="00000000">
      <w:pPr>
        <w:rPr>
          <w:color w:val="000000" w:themeColor="text1"/>
        </w:rPr>
      </w:pPr>
      <w:r w:rsidRPr="001D7A1F">
        <w:rPr>
          <w:color w:val="000000" w:themeColor="text1"/>
        </w:rPr>
        <w:t>A multiple linear regression model is fitted using a specific formula with interaction terms. The output shows coefficients for each predictor, indicating their impact on rainfall.</w:t>
      </w:r>
    </w:p>
    <w:p w14:paraId="02EE5214" w14:textId="77777777" w:rsidR="00C728CE" w:rsidRPr="001D7A1F" w:rsidRDefault="00000000">
      <w:pPr>
        <w:pStyle w:val="Heading3"/>
        <w:rPr>
          <w:color w:val="000000" w:themeColor="text1"/>
        </w:rPr>
      </w:pPr>
      <w:r w:rsidRPr="001D7A1F">
        <w:rPr>
          <w:color w:val="000000" w:themeColor="text1"/>
        </w:rPr>
        <w:t>Statistical Measures:</w:t>
      </w:r>
    </w:p>
    <w:p w14:paraId="0BCF88A9" w14:textId="77777777" w:rsidR="00C728CE" w:rsidRPr="001D7A1F" w:rsidRDefault="00000000">
      <w:pPr>
        <w:rPr>
          <w:color w:val="000000" w:themeColor="text1"/>
        </w:rPr>
      </w:pPr>
      <w:r w:rsidRPr="001D7A1F">
        <w:rPr>
          <w:color w:val="000000" w:themeColor="text1"/>
        </w:rPr>
        <w:t>Residual Analysis: Residual plots are used to assess the model's fit, including a Q-Q plot to check the normality of residuals.</w:t>
      </w:r>
    </w:p>
    <w:p w14:paraId="33BA7082" w14:textId="77777777" w:rsidR="00C728CE" w:rsidRPr="001D7A1F" w:rsidRDefault="00000000">
      <w:pPr>
        <w:rPr>
          <w:color w:val="000000" w:themeColor="text1"/>
        </w:rPr>
      </w:pPr>
      <w:r w:rsidRPr="001D7A1F">
        <w:rPr>
          <w:color w:val="000000" w:themeColor="text1"/>
        </w:rPr>
        <w:t>Cook's Distance: Used for identifying influential cases that might affect the regression model's estimates.</w:t>
      </w:r>
    </w:p>
    <w:p w14:paraId="127AFCDD" w14:textId="77777777" w:rsidR="00C728CE" w:rsidRPr="001D7A1F" w:rsidRDefault="00000000">
      <w:pPr>
        <w:rPr>
          <w:color w:val="000000" w:themeColor="text1"/>
        </w:rPr>
      </w:pPr>
      <w:r w:rsidRPr="001D7A1F">
        <w:rPr>
          <w:color w:val="000000" w:themeColor="text1"/>
        </w:rPr>
        <w:t>MSE (Mean Squared Error): Calculated to quantify the average squared difference between the observed actual outcomes and the outcomes predicted by the model.</w:t>
      </w:r>
    </w:p>
    <w:p w14:paraId="13436D03" w14:textId="77777777" w:rsidR="00C728CE" w:rsidRPr="001D7A1F" w:rsidRDefault="00000000">
      <w:pPr>
        <w:pStyle w:val="Heading3"/>
        <w:rPr>
          <w:color w:val="000000" w:themeColor="text1"/>
        </w:rPr>
      </w:pPr>
      <w:r w:rsidRPr="001D7A1F">
        <w:rPr>
          <w:color w:val="000000" w:themeColor="text1"/>
        </w:rPr>
        <w:t>Diagnostic Plots:</w:t>
      </w:r>
    </w:p>
    <w:p w14:paraId="1CB9C932" w14:textId="77777777" w:rsidR="00C728CE" w:rsidRPr="001D7A1F" w:rsidRDefault="00000000">
      <w:pPr>
        <w:rPr>
          <w:color w:val="000000" w:themeColor="text1"/>
        </w:rPr>
      </w:pPr>
      <w:r w:rsidRPr="001D7A1F">
        <w:rPr>
          <w:color w:val="000000" w:themeColor="text1"/>
        </w:rPr>
        <w:t>Several diagnostic plots like residuals vs. fitted values and leverage points are plotted to check for model assumptions and potential influential observations.</w:t>
      </w:r>
    </w:p>
    <w:p w14:paraId="1E684EBB" w14:textId="77777777" w:rsidR="00C728CE" w:rsidRPr="001D7A1F" w:rsidRDefault="00000000">
      <w:pPr>
        <w:rPr>
          <w:color w:val="000000" w:themeColor="text1"/>
        </w:rPr>
      </w:pPr>
      <w:r w:rsidRPr="001D7A1F">
        <w:rPr>
          <w:color w:val="000000" w:themeColor="text1"/>
        </w:rPr>
        <w:br w:type="page"/>
      </w:r>
    </w:p>
    <w:p w14:paraId="22A129AC" w14:textId="77777777" w:rsidR="00C728CE" w:rsidRPr="001D7A1F" w:rsidRDefault="00000000">
      <w:pPr>
        <w:pStyle w:val="Heading3"/>
        <w:rPr>
          <w:color w:val="000000" w:themeColor="text1"/>
        </w:rPr>
      </w:pPr>
      <w:r w:rsidRPr="001D7A1F">
        <w:rPr>
          <w:color w:val="000000" w:themeColor="text1"/>
        </w:rPr>
        <w:lastRenderedPageBreak/>
        <w:t>Regression Results:</w:t>
      </w:r>
    </w:p>
    <w:tbl>
      <w:tblPr>
        <w:tblW w:w="0" w:type="auto"/>
        <w:tblLook w:val="04A0" w:firstRow="1" w:lastRow="0" w:firstColumn="1" w:lastColumn="0" w:noHBand="0" w:noVBand="1"/>
      </w:tblPr>
      <w:tblGrid>
        <w:gridCol w:w="1440"/>
        <w:gridCol w:w="1440"/>
        <w:gridCol w:w="1440"/>
        <w:gridCol w:w="1440"/>
        <w:gridCol w:w="1440"/>
        <w:gridCol w:w="1440"/>
      </w:tblGrid>
      <w:tr w:rsidR="001D7A1F" w:rsidRPr="001D7A1F" w14:paraId="2DB7F18B" w14:textId="77777777">
        <w:tc>
          <w:tcPr>
            <w:tcW w:w="1440" w:type="dxa"/>
          </w:tcPr>
          <w:p w14:paraId="1BC8837D" w14:textId="77777777" w:rsidR="00C728CE" w:rsidRPr="001D7A1F" w:rsidRDefault="00000000">
            <w:pPr>
              <w:rPr>
                <w:color w:val="000000" w:themeColor="text1"/>
              </w:rPr>
            </w:pPr>
            <w:r w:rsidRPr="001D7A1F">
              <w:rPr>
                <w:color w:val="000000" w:themeColor="text1"/>
              </w:rPr>
              <w:t>Variable</w:t>
            </w:r>
          </w:p>
        </w:tc>
        <w:tc>
          <w:tcPr>
            <w:tcW w:w="1440" w:type="dxa"/>
          </w:tcPr>
          <w:p w14:paraId="766925FD" w14:textId="77777777" w:rsidR="00C728CE" w:rsidRPr="001D7A1F" w:rsidRDefault="00000000">
            <w:pPr>
              <w:rPr>
                <w:color w:val="000000" w:themeColor="text1"/>
              </w:rPr>
            </w:pPr>
            <w:r w:rsidRPr="001D7A1F">
              <w:rPr>
                <w:color w:val="000000" w:themeColor="text1"/>
              </w:rPr>
              <w:t>Coefficient</w:t>
            </w:r>
          </w:p>
        </w:tc>
        <w:tc>
          <w:tcPr>
            <w:tcW w:w="1440" w:type="dxa"/>
          </w:tcPr>
          <w:p w14:paraId="3AE35FB9" w14:textId="77777777" w:rsidR="00C728CE" w:rsidRPr="001D7A1F" w:rsidRDefault="00000000">
            <w:pPr>
              <w:rPr>
                <w:color w:val="000000" w:themeColor="text1"/>
              </w:rPr>
            </w:pPr>
            <w:r w:rsidRPr="001D7A1F">
              <w:rPr>
                <w:color w:val="000000" w:themeColor="text1"/>
              </w:rPr>
              <w:t>Std. Error</w:t>
            </w:r>
          </w:p>
        </w:tc>
        <w:tc>
          <w:tcPr>
            <w:tcW w:w="1440" w:type="dxa"/>
          </w:tcPr>
          <w:p w14:paraId="3FDC0137" w14:textId="77777777" w:rsidR="00C728CE" w:rsidRPr="001D7A1F" w:rsidRDefault="00000000">
            <w:pPr>
              <w:rPr>
                <w:color w:val="000000" w:themeColor="text1"/>
              </w:rPr>
            </w:pPr>
            <w:r w:rsidRPr="001D7A1F">
              <w:rPr>
                <w:color w:val="000000" w:themeColor="text1"/>
              </w:rPr>
              <w:t>t-value</w:t>
            </w:r>
          </w:p>
        </w:tc>
        <w:tc>
          <w:tcPr>
            <w:tcW w:w="1440" w:type="dxa"/>
          </w:tcPr>
          <w:p w14:paraId="76277FFB" w14:textId="77777777" w:rsidR="00C728CE" w:rsidRPr="001D7A1F" w:rsidRDefault="00000000">
            <w:pPr>
              <w:rPr>
                <w:color w:val="000000" w:themeColor="text1"/>
              </w:rPr>
            </w:pPr>
            <w:r w:rsidRPr="001D7A1F">
              <w:rPr>
                <w:color w:val="000000" w:themeColor="text1"/>
              </w:rPr>
              <w:t>Pr(&gt;|t|)</w:t>
            </w:r>
          </w:p>
        </w:tc>
        <w:tc>
          <w:tcPr>
            <w:tcW w:w="1440" w:type="dxa"/>
          </w:tcPr>
          <w:p w14:paraId="6465BAB1" w14:textId="77777777" w:rsidR="00C728CE" w:rsidRPr="001D7A1F" w:rsidRDefault="00000000">
            <w:pPr>
              <w:rPr>
                <w:color w:val="000000" w:themeColor="text1"/>
              </w:rPr>
            </w:pPr>
            <w:r w:rsidRPr="001D7A1F">
              <w:rPr>
                <w:color w:val="000000" w:themeColor="text1"/>
              </w:rPr>
              <w:t>95% Confidence Interval</w:t>
            </w:r>
          </w:p>
        </w:tc>
      </w:tr>
      <w:tr w:rsidR="001D7A1F" w:rsidRPr="001D7A1F" w14:paraId="5B42BEF9" w14:textId="77777777">
        <w:tc>
          <w:tcPr>
            <w:tcW w:w="1440" w:type="dxa"/>
          </w:tcPr>
          <w:p w14:paraId="04BA21CA" w14:textId="77777777" w:rsidR="00C728CE" w:rsidRPr="001D7A1F" w:rsidRDefault="00000000">
            <w:pPr>
              <w:rPr>
                <w:color w:val="000000" w:themeColor="text1"/>
              </w:rPr>
            </w:pPr>
            <w:r w:rsidRPr="001D7A1F">
              <w:rPr>
                <w:color w:val="000000" w:themeColor="text1"/>
              </w:rPr>
              <w:t>(Intercept)</w:t>
            </w:r>
          </w:p>
        </w:tc>
        <w:tc>
          <w:tcPr>
            <w:tcW w:w="1440" w:type="dxa"/>
          </w:tcPr>
          <w:p w14:paraId="73AEF003" w14:textId="77777777" w:rsidR="00C728CE" w:rsidRPr="001D7A1F" w:rsidRDefault="00000000">
            <w:pPr>
              <w:rPr>
                <w:color w:val="000000" w:themeColor="text1"/>
              </w:rPr>
            </w:pPr>
            <w:r w:rsidRPr="001D7A1F">
              <w:rPr>
                <w:color w:val="000000" w:themeColor="text1"/>
              </w:rPr>
              <w:t>-0.346</w:t>
            </w:r>
          </w:p>
        </w:tc>
        <w:tc>
          <w:tcPr>
            <w:tcW w:w="1440" w:type="dxa"/>
          </w:tcPr>
          <w:p w14:paraId="193A94AF" w14:textId="77777777" w:rsidR="00C728CE" w:rsidRPr="001D7A1F" w:rsidRDefault="00000000">
            <w:pPr>
              <w:rPr>
                <w:color w:val="000000" w:themeColor="text1"/>
              </w:rPr>
            </w:pPr>
            <w:r w:rsidRPr="001D7A1F">
              <w:rPr>
                <w:color w:val="000000" w:themeColor="text1"/>
              </w:rPr>
              <w:t>2.788</w:t>
            </w:r>
          </w:p>
        </w:tc>
        <w:tc>
          <w:tcPr>
            <w:tcW w:w="1440" w:type="dxa"/>
          </w:tcPr>
          <w:p w14:paraId="7766BF22" w14:textId="77777777" w:rsidR="00C728CE" w:rsidRPr="001D7A1F" w:rsidRDefault="00000000">
            <w:pPr>
              <w:rPr>
                <w:color w:val="000000" w:themeColor="text1"/>
              </w:rPr>
            </w:pPr>
            <w:r w:rsidRPr="001D7A1F">
              <w:rPr>
                <w:color w:val="000000" w:themeColor="text1"/>
              </w:rPr>
              <w:t>-0.12</w:t>
            </w:r>
          </w:p>
        </w:tc>
        <w:tc>
          <w:tcPr>
            <w:tcW w:w="1440" w:type="dxa"/>
          </w:tcPr>
          <w:p w14:paraId="3BBF7915" w14:textId="77777777" w:rsidR="00C728CE" w:rsidRPr="001D7A1F" w:rsidRDefault="00000000">
            <w:pPr>
              <w:rPr>
                <w:color w:val="000000" w:themeColor="text1"/>
              </w:rPr>
            </w:pPr>
            <w:r w:rsidRPr="001D7A1F">
              <w:rPr>
                <w:color w:val="000000" w:themeColor="text1"/>
              </w:rPr>
              <w:t>0.903</w:t>
            </w:r>
          </w:p>
        </w:tc>
        <w:tc>
          <w:tcPr>
            <w:tcW w:w="1440" w:type="dxa"/>
          </w:tcPr>
          <w:p w14:paraId="3B94EC87" w14:textId="77777777" w:rsidR="00C728CE" w:rsidRPr="001D7A1F" w:rsidRDefault="00000000">
            <w:pPr>
              <w:rPr>
                <w:color w:val="000000" w:themeColor="text1"/>
              </w:rPr>
            </w:pPr>
            <w:r w:rsidRPr="001D7A1F">
              <w:rPr>
                <w:color w:val="000000" w:themeColor="text1"/>
              </w:rPr>
              <w:t>[-6.369, 5.676]</w:t>
            </w:r>
          </w:p>
        </w:tc>
      </w:tr>
      <w:tr w:rsidR="001D7A1F" w:rsidRPr="001D7A1F" w14:paraId="043E9D54" w14:textId="77777777">
        <w:tc>
          <w:tcPr>
            <w:tcW w:w="1440" w:type="dxa"/>
          </w:tcPr>
          <w:p w14:paraId="2AA53EAF" w14:textId="77777777" w:rsidR="00C728CE" w:rsidRPr="001D7A1F" w:rsidRDefault="00000000">
            <w:pPr>
              <w:rPr>
                <w:color w:val="000000" w:themeColor="text1"/>
              </w:rPr>
            </w:pPr>
            <w:r w:rsidRPr="001D7A1F">
              <w:rPr>
                <w:color w:val="000000" w:themeColor="text1"/>
              </w:rPr>
              <w:t>seeding: yes</w:t>
            </w:r>
          </w:p>
        </w:tc>
        <w:tc>
          <w:tcPr>
            <w:tcW w:w="1440" w:type="dxa"/>
          </w:tcPr>
          <w:p w14:paraId="20628C74" w14:textId="77777777" w:rsidR="00C728CE" w:rsidRPr="001D7A1F" w:rsidRDefault="00000000">
            <w:pPr>
              <w:rPr>
                <w:color w:val="000000" w:themeColor="text1"/>
              </w:rPr>
            </w:pPr>
            <w:r w:rsidRPr="001D7A1F">
              <w:rPr>
                <w:color w:val="000000" w:themeColor="text1"/>
              </w:rPr>
              <w:t>15.683</w:t>
            </w:r>
          </w:p>
        </w:tc>
        <w:tc>
          <w:tcPr>
            <w:tcW w:w="1440" w:type="dxa"/>
          </w:tcPr>
          <w:p w14:paraId="7FB2FF8D" w14:textId="77777777" w:rsidR="00C728CE" w:rsidRPr="001D7A1F" w:rsidRDefault="00000000">
            <w:pPr>
              <w:rPr>
                <w:color w:val="000000" w:themeColor="text1"/>
              </w:rPr>
            </w:pPr>
            <w:r w:rsidRPr="001D7A1F">
              <w:rPr>
                <w:color w:val="000000" w:themeColor="text1"/>
              </w:rPr>
              <w:t>4.446</w:t>
            </w:r>
          </w:p>
        </w:tc>
        <w:tc>
          <w:tcPr>
            <w:tcW w:w="1440" w:type="dxa"/>
          </w:tcPr>
          <w:p w14:paraId="1102B405" w14:textId="77777777" w:rsidR="00C728CE" w:rsidRPr="001D7A1F" w:rsidRDefault="00000000">
            <w:pPr>
              <w:rPr>
                <w:color w:val="000000" w:themeColor="text1"/>
              </w:rPr>
            </w:pPr>
            <w:r w:rsidRPr="001D7A1F">
              <w:rPr>
                <w:color w:val="000000" w:themeColor="text1"/>
              </w:rPr>
              <w:t>3.53</w:t>
            </w:r>
          </w:p>
        </w:tc>
        <w:tc>
          <w:tcPr>
            <w:tcW w:w="1440" w:type="dxa"/>
          </w:tcPr>
          <w:p w14:paraId="2FC0D798" w14:textId="77777777" w:rsidR="00C728CE" w:rsidRPr="001D7A1F" w:rsidRDefault="00000000">
            <w:pPr>
              <w:rPr>
                <w:color w:val="000000" w:themeColor="text1"/>
              </w:rPr>
            </w:pPr>
            <w:r w:rsidRPr="001D7A1F">
              <w:rPr>
                <w:color w:val="000000" w:themeColor="text1"/>
              </w:rPr>
              <w:t>0.004</w:t>
            </w:r>
          </w:p>
        </w:tc>
        <w:tc>
          <w:tcPr>
            <w:tcW w:w="1440" w:type="dxa"/>
          </w:tcPr>
          <w:p w14:paraId="141BA967" w14:textId="77777777" w:rsidR="00C728CE" w:rsidRPr="001D7A1F" w:rsidRDefault="00000000">
            <w:pPr>
              <w:rPr>
                <w:color w:val="000000" w:themeColor="text1"/>
              </w:rPr>
            </w:pPr>
            <w:r w:rsidRPr="001D7A1F">
              <w:rPr>
                <w:color w:val="000000" w:themeColor="text1"/>
              </w:rPr>
              <w:t>[6.077, 25.289]</w:t>
            </w:r>
          </w:p>
        </w:tc>
      </w:tr>
      <w:tr w:rsidR="001D7A1F" w:rsidRPr="001D7A1F" w14:paraId="00A50592" w14:textId="77777777">
        <w:tc>
          <w:tcPr>
            <w:tcW w:w="1440" w:type="dxa"/>
          </w:tcPr>
          <w:p w14:paraId="712648E0" w14:textId="77777777" w:rsidR="00C728CE" w:rsidRPr="001D7A1F" w:rsidRDefault="00000000">
            <w:pPr>
              <w:rPr>
                <w:color w:val="000000" w:themeColor="text1"/>
              </w:rPr>
            </w:pPr>
            <w:proofErr w:type="spellStart"/>
            <w:r w:rsidRPr="001D7A1F">
              <w:rPr>
                <w:color w:val="000000" w:themeColor="text1"/>
              </w:rPr>
              <w:t>sne</w:t>
            </w:r>
            <w:proofErr w:type="spellEnd"/>
          </w:p>
        </w:tc>
        <w:tc>
          <w:tcPr>
            <w:tcW w:w="1440" w:type="dxa"/>
          </w:tcPr>
          <w:p w14:paraId="64C69D67" w14:textId="77777777" w:rsidR="00C728CE" w:rsidRPr="001D7A1F" w:rsidRDefault="00000000">
            <w:pPr>
              <w:rPr>
                <w:color w:val="000000" w:themeColor="text1"/>
              </w:rPr>
            </w:pPr>
            <w:r w:rsidRPr="001D7A1F">
              <w:rPr>
                <w:color w:val="000000" w:themeColor="text1"/>
              </w:rPr>
              <w:t>0.420</w:t>
            </w:r>
          </w:p>
        </w:tc>
        <w:tc>
          <w:tcPr>
            <w:tcW w:w="1440" w:type="dxa"/>
          </w:tcPr>
          <w:p w14:paraId="32916524" w14:textId="77777777" w:rsidR="00C728CE" w:rsidRPr="001D7A1F" w:rsidRDefault="00000000">
            <w:pPr>
              <w:rPr>
                <w:color w:val="000000" w:themeColor="text1"/>
              </w:rPr>
            </w:pPr>
            <w:r w:rsidRPr="001D7A1F">
              <w:rPr>
                <w:color w:val="000000" w:themeColor="text1"/>
              </w:rPr>
              <w:t>0.845</w:t>
            </w:r>
          </w:p>
        </w:tc>
        <w:tc>
          <w:tcPr>
            <w:tcW w:w="1440" w:type="dxa"/>
          </w:tcPr>
          <w:p w14:paraId="0EE1DF10" w14:textId="77777777" w:rsidR="00C728CE" w:rsidRPr="001D7A1F" w:rsidRDefault="00000000">
            <w:pPr>
              <w:rPr>
                <w:color w:val="000000" w:themeColor="text1"/>
              </w:rPr>
            </w:pPr>
            <w:r w:rsidRPr="001D7A1F">
              <w:rPr>
                <w:color w:val="000000" w:themeColor="text1"/>
              </w:rPr>
              <w:t>0.50</w:t>
            </w:r>
          </w:p>
        </w:tc>
        <w:tc>
          <w:tcPr>
            <w:tcW w:w="1440" w:type="dxa"/>
          </w:tcPr>
          <w:p w14:paraId="0A371925" w14:textId="77777777" w:rsidR="00C728CE" w:rsidRPr="001D7A1F" w:rsidRDefault="00000000">
            <w:pPr>
              <w:rPr>
                <w:color w:val="000000" w:themeColor="text1"/>
              </w:rPr>
            </w:pPr>
            <w:r w:rsidRPr="001D7A1F">
              <w:rPr>
                <w:color w:val="000000" w:themeColor="text1"/>
              </w:rPr>
              <w:t>0.627</w:t>
            </w:r>
          </w:p>
        </w:tc>
        <w:tc>
          <w:tcPr>
            <w:tcW w:w="1440" w:type="dxa"/>
          </w:tcPr>
          <w:p w14:paraId="7ECC59FC" w14:textId="77777777" w:rsidR="00C728CE" w:rsidRPr="001D7A1F" w:rsidRDefault="00000000">
            <w:pPr>
              <w:rPr>
                <w:color w:val="000000" w:themeColor="text1"/>
              </w:rPr>
            </w:pPr>
            <w:r w:rsidRPr="001D7A1F">
              <w:rPr>
                <w:color w:val="000000" w:themeColor="text1"/>
              </w:rPr>
              <w:t>[-1.405, 2.244]</w:t>
            </w:r>
          </w:p>
        </w:tc>
      </w:tr>
      <w:tr w:rsidR="001D7A1F" w:rsidRPr="001D7A1F" w14:paraId="5BA70073" w14:textId="77777777">
        <w:tc>
          <w:tcPr>
            <w:tcW w:w="1440" w:type="dxa"/>
          </w:tcPr>
          <w:p w14:paraId="55D3709A" w14:textId="77777777" w:rsidR="00C728CE" w:rsidRPr="001D7A1F" w:rsidRDefault="00000000">
            <w:pPr>
              <w:rPr>
                <w:color w:val="000000" w:themeColor="text1"/>
              </w:rPr>
            </w:pPr>
            <w:proofErr w:type="spellStart"/>
            <w:r w:rsidRPr="001D7A1F">
              <w:rPr>
                <w:color w:val="000000" w:themeColor="text1"/>
              </w:rPr>
              <w:t>cloudcover</w:t>
            </w:r>
            <w:proofErr w:type="spellEnd"/>
          </w:p>
        </w:tc>
        <w:tc>
          <w:tcPr>
            <w:tcW w:w="1440" w:type="dxa"/>
          </w:tcPr>
          <w:p w14:paraId="2B93B77D" w14:textId="77777777" w:rsidR="00C728CE" w:rsidRPr="001D7A1F" w:rsidRDefault="00000000">
            <w:pPr>
              <w:rPr>
                <w:color w:val="000000" w:themeColor="text1"/>
              </w:rPr>
            </w:pPr>
            <w:r w:rsidRPr="001D7A1F">
              <w:rPr>
                <w:color w:val="000000" w:themeColor="text1"/>
              </w:rPr>
              <w:t>0.388</w:t>
            </w:r>
          </w:p>
        </w:tc>
        <w:tc>
          <w:tcPr>
            <w:tcW w:w="1440" w:type="dxa"/>
          </w:tcPr>
          <w:p w14:paraId="5CF2F8CC" w14:textId="77777777" w:rsidR="00C728CE" w:rsidRPr="001D7A1F" w:rsidRDefault="00000000">
            <w:pPr>
              <w:rPr>
                <w:color w:val="000000" w:themeColor="text1"/>
              </w:rPr>
            </w:pPr>
            <w:r w:rsidRPr="001D7A1F">
              <w:rPr>
                <w:color w:val="000000" w:themeColor="text1"/>
              </w:rPr>
              <w:t>0.218</w:t>
            </w:r>
          </w:p>
        </w:tc>
        <w:tc>
          <w:tcPr>
            <w:tcW w:w="1440" w:type="dxa"/>
          </w:tcPr>
          <w:p w14:paraId="703F8166" w14:textId="77777777" w:rsidR="00C728CE" w:rsidRPr="001D7A1F" w:rsidRDefault="00000000">
            <w:pPr>
              <w:rPr>
                <w:color w:val="000000" w:themeColor="text1"/>
              </w:rPr>
            </w:pPr>
            <w:r w:rsidRPr="001D7A1F">
              <w:rPr>
                <w:color w:val="000000" w:themeColor="text1"/>
              </w:rPr>
              <w:t>1.78</w:t>
            </w:r>
          </w:p>
        </w:tc>
        <w:tc>
          <w:tcPr>
            <w:tcW w:w="1440" w:type="dxa"/>
          </w:tcPr>
          <w:p w14:paraId="4F541758" w14:textId="77777777" w:rsidR="00C728CE" w:rsidRPr="001D7A1F" w:rsidRDefault="00000000">
            <w:pPr>
              <w:rPr>
                <w:color w:val="000000" w:themeColor="text1"/>
              </w:rPr>
            </w:pPr>
            <w:r w:rsidRPr="001D7A1F">
              <w:rPr>
                <w:color w:val="000000" w:themeColor="text1"/>
              </w:rPr>
              <w:t>0.098</w:t>
            </w:r>
          </w:p>
        </w:tc>
        <w:tc>
          <w:tcPr>
            <w:tcW w:w="1440" w:type="dxa"/>
          </w:tcPr>
          <w:p w14:paraId="68107D62" w14:textId="77777777" w:rsidR="00C728CE" w:rsidRPr="001D7A1F" w:rsidRDefault="00000000">
            <w:pPr>
              <w:rPr>
                <w:color w:val="000000" w:themeColor="text1"/>
              </w:rPr>
            </w:pPr>
            <w:r w:rsidRPr="001D7A1F">
              <w:rPr>
                <w:color w:val="000000" w:themeColor="text1"/>
              </w:rPr>
              <w:t>[-0.083, 0.859]</w:t>
            </w:r>
          </w:p>
        </w:tc>
      </w:tr>
      <w:tr w:rsidR="001D7A1F" w:rsidRPr="001D7A1F" w14:paraId="0966404D" w14:textId="77777777">
        <w:tc>
          <w:tcPr>
            <w:tcW w:w="1440" w:type="dxa"/>
          </w:tcPr>
          <w:p w14:paraId="30C9328A" w14:textId="77777777" w:rsidR="00C728CE" w:rsidRPr="001D7A1F" w:rsidRDefault="00000000">
            <w:pPr>
              <w:rPr>
                <w:color w:val="000000" w:themeColor="text1"/>
              </w:rPr>
            </w:pPr>
            <w:proofErr w:type="spellStart"/>
            <w:r w:rsidRPr="001D7A1F">
              <w:rPr>
                <w:color w:val="000000" w:themeColor="text1"/>
              </w:rPr>
              <w:t>prewetness</w:t>
            </w:r>
            <w:proofErr w:type="spellEnd"/>
          </w:p>
        </w:tc>
        <w:tc>
          <w:tcPr>
            <w:tcW w:w="1440" w:type="dxa"/>
          </w:tcPr>
          <w:p w14:paraId="31A4AE27" w14:textId="77777777" w:rsidR="00C728CE" w:rsidRPr="001D7A1F" w:rsidRDefault="00000000">
            <w:pPr>
              <w:rPr>
                <w:color w:val="000000" w:themeColor="text1"/>
              </w:rPr>
            </w:pPr>
            <w:r w:rsidRPr="001D7A1F">
              <w:rPr>
                <w:color w:val="000000" w:themeColor="text1"/>
              </w:rPr>
              <w:t>4.108</w:t>
            </w:r>
          </w:p>
        </w:tc>
        <w:tc>
          <w:tcPr>
            <w:tcW w:w="1440" w:type="dxa"/>
          </w:tcPr>
          <w:p w14:paraId="15B9D5BA" w14:textId="77777777" w:rsidR="00C728CE" w:rsidRPr="001D7A1F" w:rsidRDefault="00000000">
            <w:pPr>
              <w:rPr>
                <w:color w:val="000000" w:themeColor="text1"/>
              </w:rPr>
            </w:pPr>
            <w:r w:rsidRPr="001D7A1F">
              <w:rPr>
                <w:color w:val="000000" w:themeColor="text1"/>
              </w:rPr>
              <w:t>3.601</w:t>
            </w:r>
          </w:p>
        </w:tc>
        <w:tc>
          <w:tcPr>
            <w:tcW w:w="1440" w:type="dxa"/>
          </w:tcPr>
          <w:p w14:paraId="154905F5" w14:textId="77777777" w:rsidR="00C728CE" w:rsidRPr="001D7A1F" w:rsidRDefault="00000000">
            <w:pPr>
              <w:rPr>
                <w:color w:val="000000" w:themeColor="text1"/>
              </w:rPr>
            </w:pPr>
            <w:r w:rsidRPr="001D7A1F">
              <w:rPr>
                <w:color w:val="000000" w:themeColor="text1"/>
              </w:rPr>
              <w:t>1.14</w:t>
            </w:r>
          </w:p>
        </w:tc>
        <w:tc>
          <w:tcPr>
            <w:tcW w:w="1440" w:type="dxa"/>
          </w:tcPr>
          <w:p w14:paraId="2D764320" w14:textId="77777777" w:rsidR="00C728CE" w:rsidRPr="001D7A1F" w:rsidRDefault="00000000">
            <w:pPr>
              <w:rPr>
                <w:color w:val="000000" w:themeColor="text1"/>
              </w:rPr>
            </w:pPr>
            <w:r w:rsidRPr="001D7A1F">
              <w:rPr>
                <w:color w:val="000000" w:themeColor="text1"/>
              </w:rPr>
              <w:t>0.275</w:t>
            </w:r>
          </w:p>
        </w:tc>
        <w:tc>
          <w:tcPr>
            <w:tcW w:w="1440" w:type="dxa"/>
          </w:tcPr>
          <w:p w14:paraId="2CF9E22A" w14:textId="77777777" w:rsidR="00C728CE" w:rsidRPr="001D7A1F" w:rsidRDefault="00000000">
            <w:pPr>
              <w:rPr>
                <w:color w:val="000000" w:themeColor="text1"/>
              </w:rPr>
            </w:pPr>
            <w:r w:rsidRPr="001D7A1F">
              <w:rPr>
                <w:color w:val="000000" w:themeColor="text1"/>
              </w:rPr>
              <w:t>[-3.671, 11.888]</w:t>
            </w:r>
          </w:p>
        </w:tc>
      </w:tr>
      <w:tr w:rsidR="001D7A1F" w:rsidRPr="001D7A1F" w14:paraId="6B46E039" w14:textId="77777777">
        <w:tc>
          <w:tcPr>
            <w:tcW w:w="1440" w:type="dxa"/>
          </w:tcPr>
          <w:p w14:paraId="32BD71B0" w14:textId="77777777" w:rsidR="00C728CE" w:rsidRPr="001D7A1F" w:rsidRDefault="00000000">
            <w:pPr>
              <w:rPr>
                <w:color w:val="000000" w:themeColor="text1"/>
              </w:rPr>
            </w:pPr>
            <w:proofErr w:type="spellStart"/>
            <w:r w:rsidRPr="001D7A1F">
              <w:rPr>
                <w:color w:val="000000" w:themeColor="text1"/>
              </w:rPr>
              <w:t>echomotion</w:t>
            </w:r>
            <w:proofErr w:type="spellEnd"/>
            <w:r w:rsidRPr="001D7A1F">
              <w:rPr>
                <w:color w:val="000000" w:themeColor="text1"/>
              </w:rPr>
              <w:t>: stationary</w:t>
            </w:r>
          </w:p>
        </w:tc>
        <w:tc>
          <w:tcPr>
            <w:tcW w:w="1440" w:type="dxa"/>
          </w:tcPr>
          <w:p w14:paraId="28BF2AC1" w14:textId="77777777" w:rsidR="00C728CE" w:rsidRPr="001D7A1F" w:rsidRDefault="00000000">
            <w:pPr>
              <w:rPr>
                <w:color w:val="000000" w:themeColor="text1"/>
              </w:rPr>
            </w:pPr>
            <w:r w:rsidRPr="001D7A1F">
              <w:rPr>
                <w:color w:val="000000" w:themeColor="text1"/>
              </w:rPr>
              <w:t>3.153</w:t>
            </w:r>
          </w:p>
        </w:tc>
        <w:tc>
          <w:tcPr>
            <w:tcW w:w="1440" w:type="dxa"/>
          </w:tcPr>
          <w:p w14:paraId="48D80255" w14:textId="77777777" w:rsidR="00C728CE" w:rsidRPr="001D7A1F" w:rsidRDefault="00000000">
            <w:pPr>
              <w:rPr>
                <w:color w:val="000000" w:themeColor="text1"/>
              </w:rPr>
            </w:pPr>
            <w:r w:rsidRPr="001D7A1F">
              <w:rPr>
                <w:color w:val="000000" w:themeColor="text1"/>
              </w:rPr>
              <w:t>1.933</w:t>
            </w:r>
          </w:p>
        </w:tc>
        <w:tc>
          <w:tcPr>
            <w:tcW w:w="1440" w:type="dxa"/>
          </w:tcPr>
          <w:p w14:paraId="21DE5704" w14:textId="77777777" w:rsidR="00C728CE" w:rsidRPr="001D7A1F" w:rsidRDefault="00000000">
            <w:pPr>
              <w:rPr>
                <w:color w:val="000000" w:themeColor="text1"/>
              </w:rPr>
            </w:pPr>
            <w:r w:rsidRPr="001D7A1F">
              <w:rPr>
                <w:color w:val="000000" w:themeColor="text1"/>
              </w:rPr>
              <w:t>1.63</w:t>
            </w:r>
          </w:p>
        </w:tc>
        <w:tc>
          <w:tcPr>
            <w:tcW w:w="1440" w:type="dxa"/>
          </w:tcPr>
          <w:p w14:paraId="69BCE9A6" w14:textId="77777777" w:rsidR="00C728CE" w:rsidRPr="001D7A1F" w:rsidRDefault="00000000">
            <w:pPr>
              <w:rPr>
                <w:color w:val="000000" w:themeColor="text1"/>
              </w:rPr>
            </w:pPr>
            <w:r w:rsidRPr="001D7A1F">
              <w:rPr>
                <w:color w:val="000000" w:themeColor="text1"/>
              </w:rPr>
              <w:t>0.127</w:t>
            </w:r>
          </w:p>
        </w:tc>
        <w:tc>
          <w:tcPr>
            <w:tcW w:w="1440" w:type="dxa"/>
          </w:tcPr>
          <w:p w14:paraId="0F5C8429" w14:textId="77777777" w:rsidR="00C728CE" w:rsidRPr="001D7A1F" w:rsidRDefault="00000000">
            <w:pPr>
              <w:rPr>
                <w:color w:val="000000" w:themeColor="text1"/>
              </w:rPr>
            </w:pPr>
            <w:r w:rsidRPr="001D7A1F">
              <w:rPr>
                <w:color w:val="000000" w:themeColor="text1"/>
              </w:rPr>
              <w:t>[-1.022, 7.328]</w:t>
            </w:r>
          </w:p>
        </w:tc>
      </w:tr>
      <w:tr w:rsidR="001D7A1F" w:rsidRPr="001D7A1F" w14:paraId="61F085BA" w14:textId="77777777">
        <w:tc>
          <w:tcPr>
            <w:tcW w:w="1440" w:type="dxa"/>
          </w:tcPr>
          <w:p w14:paraId="1914E7EA" w14:textId="77777777" w:rsidR="00C728CE" w:rsidRPr="001D7A1F" w:rsidRDefault="00000000">
            <w:pPr>
              <w:rPr>
                <w:color w:val="000000" w:themeColor="text1"/>
              </w:rPr>
            </w:pPr>
            <w:r w:rsidRPr="001D7A1F">
              <w:rPr>
                <w:color w:val="000000" w:themeColor="text1"/>
              </w:rPr>
              <w:t>time</w:t>
            </w:r>
          </w:p>
        </w:tc>
        <w:tc>
          <w:tcPr>
            <w:tcW w:w="1440" w:type="dxa"/>
          </w:tcPr>
          <w:p w14:paraId="5211C390" w14:textId="77777777" w:rsidR="00C728CE" w:rsidRPr="001D7A1F" w:rsidRDefault="00000000">
            <w:pPr>
              <w:rPr>
                <w:color w:val="000000" w:themeColor="text1"/>
              </w:rPr>
            </w:pPr>
            <w:r w:rsidRPr="001D7A1F">
              <w:rPr>
                <w:color w:val="000000" w:themeColor="text1"/>
              </w:rPr>
              <w:t>-0.045</w:t>
            </w:r>
          </w:p>
        </w:tc>
        <w:tc>
          <w:tcPr>
            <w:tcW w:w="1440" w:type="dxa"/>
          </w:tcPr>
          <w:p w14:paraId="0E885710" w14:textId="77777777" w:rsidR="00C728CE" w:rsidRPr="001D7A1F" w:rsidRDefault="00000000">
            <w:pPr>
              <w:rPr>
                <w:color w:val="000000" w:themeColor="text1"/>
              </w:rPr>
            </w:pPr>
            <w:r w:rsidRPr="001D7A1F">
              <w:rPr>
                <w:color w:val="000000" w:themeColor="text1"/>
              </w:rPr>
              <w:t>0.025</w:t>
            </w:r>
          </w:p>
        </w:tc>
        <w:tc>
          <w:tcPr>
            <w:tcW w:w="1440" w:type="dxa"/>
          </w:tcPr>
          <w:p w14:paraId="1F80BBEF" w14:textId="77777777" w:rsidR="00C728CE" w:rsidRPr="001D7A1F" w:rsidRDefault="00000000">
            <w:pPr>
              <w:rPr>
                <w:color w:val="000000" w:themeColor="text1"/>
              </w:rPr>
            </w:pPr>
            <w:r w:rsidRPr="001D7A1F">
              <w:rPr>
                <w:color w:val="000000" w:themeColor="text1"/>
              </w:rPr>
              <w:t>-1.80</w:t>
            </w:r>
          </w:p>
        </w:tc>
        <w:tc>
          <w:tcPr>
            <w:tcW w:w="1440" w:type="dxa"/>
          </w:tcPr>
          <w:p w14:paraId="28B67F5D" w14:textId="77777777" w:rsidR="00C728CE" w:rsidRPr="001D7A1F" w:rsidRDefault="00000000">
            <w:pPr>
              <w:rPr>
                <w:color w:val="000000" w:themeColor="text1"/>
              </w:rPr>
            </w:pPr>
            <w:r w:rsidRPr="001D7A1F">
              <w:rPr>
                <w:color w:val="000000" w:themeColor="text1"/>
              </w:rPr>
              <w:t>0.096</w:t>
            </w:r>
          </w:p>
        </w:tc>
        <w:tc>
          <w:tcPr>
            <w:tcW w:w="1440" w:type="dxa"/>
          </w:tcPr>
          <w:p w14:paraId="7C40EDD2" w14:textId="77777777" w:rsidR="00C728CE" w:rsidRPr="001D7A1F" w:rsidRDefault="00000000">
            <w:pPr>
              <w:rPr>
                <w:color w:val="000000" w:themeColor="text1"/>
              </w:rPr>
            </w:pPr>
            <w:r w:rsidRPr="001D7A1F">
              <w:rPr>
                <w:color w:val="000000" w:themeColor="text1"/>
              </w:rPr>
              <w:t>[-0.099, 0.009]</w:t>
            </w:r>
          </w:p>
        </w:tc>
      </w:tr>
      <w:tr w:rsidR="001D7A1F" w:rsidRPr="001D7A1F" w14:paraId="03F4F1D2" w14:textId="77777777">
        <w:tc>
          <w:tcPr>
            <w:tcW w:w="1440" w:type="dxa"/>
          </w:tcPr>
          <w:p w14:paraId="634714BF" w14:textId="77777777" w:rsidR="00C728CE" w:rsidRPr="001D7A1F" w:rsidRDefault="00000000">
            <w:pPr>
              <w:rPr>
                <w:color w:val="000000" w:themeColor="text1"/>
              </w:rPr>
            </w:pPr>
            <w:r w:rsidRPr="001D7A1F">
              <w:rPr>
                <w:color w:val="000000" w:themeColor="text1"/>
              </w:rPr>
              <w:t xml:space="preserve">seeding: yes &amp; </w:t>
            </w:r>
            <w:proofErr w:type="spellStart"/>
            <w:r w:rsidRPr="001D7A1F">
              <w:rPr>
                <w:color w:val="000000" w:themeColor="text1"/>
              </w:rPr>
              <w:t>sne</w:t>
            </w:r>
            <w:proofErr w:type="spellEnd"/>
          </w:p>
        </w:tc>
        <w:tc>
          <w:tcPr>
            <w:tcW w:w="1440" w:type="dxa"/>
          </w:tcPr>
          <w:p w14:paraId="38F3DDF8" w14:textId="77777777" w:rsidR="00C728CE" w:rsidRPr="001D7A1F" w:rsidRDefault="00000000">
            <w:pPr>
              <w:rPr>
                <w:color w:val="000000" w:themeColor="text1"/>
              </w:rPr>
            </w:pPr>
            <w:r w:rsidRPr="001D7A1F">
              <w:rPr>
                <w:color w:val="000000" w:themeColor="text1"/>
              </w:rPr>
              <w:t>-3.197</w:t>
            </w:r>
          </w:p>
        </w:tc>
        <w:tc>
          <w:tcPr>
            <w:tcW w:w="1440" w:type="dxa"/>
          </w:tcPr>
          <w:p w14:paraId="7E975339" w14:textId="77777777" w:rsidR="00C728CE" w:rsidRPr="001D7A1F" w:rsidRDefault="00000000">
            <w:pPr>
              <w:rPr>
                <w:color w:val="000000" w:themeColor="text1"/>
              </w:rPr>
            </w:pPr>
            <w:r w:rsidRPr="001D7A1F">
              <w:rPr>
                <w:color w:val="000000" w:themeColor="text1"/>
              </w:rPr>
              <w:t>1.267</w:t>
            </w:r>
          </w:p>
        </w:tc>
        <w:tc>
          <w:tcPr>
            <w:tcW w:w="1440" w:type="dxa"/>
          </w:tcPr>
          <w:p w14:paraId="0E60B3A3" w14:textId="77777777" w:rsidR="00C728CE" w:rsidRPr="001D7A1F" w:rsidRDefault="00000000">
            <w:pPr>
              <w:rPr>
                <w:color w:val="000000" w:themeColor="text1"/>
              </w:rPr>
            </w:pPr>
            <w:r w:rsidRPr="001D7A1F">
              <w:rPr>
                <w:color w:val="000000" w:themeColor="text1"/>
              </w:rPr>
              <w:t>-2.52</w:t>
            </w:r>
          </w:p>
        </w:tc>
        <w:tc>
          <w:tcPr>
            <w:tcW w:w="1440" w:type="dxa"/>
          </w:tcPr>
          <w:p w14:paraId="2ED82658" w14:textId="77777777" w:rsidR="00C728CE" w:rsidRPr="001D7A1F" w:rsidRDefault="00000000">
            <w:pPr>
              <w:rPr>
                <w:color w:val="000000" w:themeColor="text1"/>
              </w:rPr>
            </w:pPr>
            <w:r w:rsidRPr="001D7A1F">
              <w:rPr>
                <w:color w:val="000000" w:themeColor="text1"/>
              </w:rPr>
              <w:t>0.025</w:t>
            </w:r>
          </w:p>
        </w:tc>
        <w:tc>
          <w:tcPr>
            <w:tcW w:w="1440" w:type="dxa"/>
          </w:tcPr>
          <w:p w14:paraId="3543C54D" w14:textId="77777777" w:rsidR="00C728CE" w:rsidRPr="001D7A1F" w:rsidRDefault="00000000">
            <w:pPr>
              <w:rPr>
                <w:color w:val="000000" w:themeColor="text1"/>
              </w:rPr>
            </w:pPr>
            <w:r w:rsidRPr="001D7A1F">
              <w:rPr>
                <w:color w:val="000000" w:themeColor="text1"/>
              </w:rPr>
              <w:t>[-5.935, -0.460]</w:t>
            </w:r>
          </w:p>
        </w:tc>
      </w:tr>
      <w:tr w:rsidR="001D7A1F" w:rsidRPr="001D7A1F" w14:paraId="42216D8B" w14:textId="77777777">
        <w:tc>
          <w:tcPr>
            <w:tcW w:w="1440" w:type="dxa"/>
          </w:tcPr>
          <w:p w14:paraId="66EDA668" w14:textId="77777777" w:rsidR="00C728CE" w:rsidRPr="001D7A1F" w:rsidRDefault="00000000">
            <w:pPr>
              <w:rPr>
                <w:color w:val="000000" w:themeColor="text1"/>
              </w:rPr>
            </w:pPr>
            <w:r w:rsidRPr="001D7A1F">
              <w:rPr>
                <w:color w:val="000000" w:themeColor="text1"/>
              </w:rPr>
              <w:t xml:space="preserve">seeding: yes &amp; </w:t>
            </w:r>
            <w:proofErr w:type="spellStart"/>
            <w:r w:rsidRPr="001D7A1F">
              <w:rPr>
                <w:color w:val="000000" w:themeColor="text1"/>
              </w:rPr>
              <w:t>cloudcover</w:t>
            </w:r>
            <w:proofErr w:type="spellEnd"/>
          </w:p>
        </w:tc>
        <w:tc>
          <w:tcPr>
            <w:tcW w:w="1440" w:type="dxa"/>
          </w:tcPr>
          <w:p w14:paraId="4615C88F" w14:textId="77777777" w:rsidR="00C728CE" w:rsidRPr="001D7A1F" w:rsidRDefault="00000000">
            <w:pPr>
              <w:rPr>
                <w:color w:val="000000" w:themeColor="text1"/>
              </w:rPr>
            </w:pPr>
            <w:r w:rsidRPr="001D7A1F">
              <w:rPr>
                <w:color w:val="000000" w:themeColor="text1"/>
              </w:rPr>
              <w:t>-0.486</w:t>
            </w:r>
          </w:p>
        </w:tc>
        <w:tc>
          <w:tcPr>
            <w:tcW w:w="1440" w:type="dxa"/>
          </w:tcPr>
          <w:p w14:paraId="4CBBFB8D" w14:textId="77777777" w:rsidR="00C728CE" w:rsidRPr="001D7A1F" w:rsidRDefault="00000000">
            <w:pPr>
              <w:rPr>
                <w:color w:val="000000" w:themeColor="text1"/>
              </w:rPr>
            </w:pPr>
            <w:r w:rsidRPr="001D7A1F">
              <w:rPr>
                <w:color w:val="000000" w:themeColor="text1"/>
              </w:rPr>
              <w:t>0.241</w:t>
            </w:r>
          </w:p>
        </w:tc>
        <w:tc>
          <w:tcPr>
            <w:tcW w:w="1440" w:type="dxa"/>
          </w:tcPr>
          <w:p w14:paraId="62AE35C0" w14:textId="77777777" w:rsidR="00C728CE" w:rsidRPr="001D7A1F" w:rsidRDefault="00000000">
            <w:pPr>
              <w:rPr>
                <w:color w:val="000000" w:themeColor="text1"/>
              </w:rPr>
            </w:pPr>
            <w:r w:rsidRPr="001D7A1F">
              <w:rPr>
                <w:color w:val="000000" w:themeColor="text1"/>
              </w:rPr>
              <w:t>-2.02</w:t>
            </w:r>
          </w:p>
        </w:tc>
        <w:tc>
          <w:tcPr>
            <w:tcW w:w="1440" w:type="dxa"/>
          </w:tcPr>
          <w:p w14:paraId="5050E54F" w14:textId="77777777" w:rsidR="00C728CE" w:rsidRPr="001D7A1F" w:rsidRDefault="00000000">
            <w:pPr>
              <w:rPr>
                <w:color w:val="000000" w:themeColor="text1"/>
              </w:rPr>
            </w:pPr>
            <w:r w:rsidRPr="001D7A1F">
              <w:rPr>
                <w:color w:val="000000" w:themeColor="text1"/>
              </w:rPr>
              <w:t>0.065</w:t>
            </w:r>
          </w:p>
        </w:tc>
        <w:tc>
          <w:tcPr>
            <w:tcW w:w="1440" w:type="dxa"/>
          </w:tcPr>
          <w:p w14:paraId="4A79EA61" w14:textId="77777777" w:rsidR="00C728CE" w:rsidRPr="001D7A1F" w:rsidRDefault="00000000">
            <w:pPr>
              <w:rPr>
                <w:color w:val="000000" w:themeColor="text1"/>
              </w:rPr>
            </w:pPr>
            <w:r w:rsidRPr="001D7A1F">
              <w:rPr>
                <w:color w:val="000000" w:themeColor="text1"/>
              </w:rPr>
              <w:t>[-1.007, 0.035]</w:t>
            </w:r>
          </w:p>
        </w:tc>
      </w:tr>
      <w:tr w:rsidR="001D7A1F" w:rsidRPr="001D7A1F" w14:paraId="74C9F85B" w14:textId="77777777">
        <w:tc>
          <w:tcPr>
            <w:tcW w:w="1440" w:type="dxa"/>
          </w:tcPr>
          <w:p w14:paraId="17745354" w14:textId="77777777" w:rsidR="00C728CE" w:rsidRPr="001D7A1F" w:rsidRDefault="00000000">
            <w:pPr>
              <w:rPr>
                <w:color w:val="000000" w:themeColor="text1"/>
              </w:rPr>
            </w:pPr>
            <w:r w:rsidRPr="001D7A1F">
              <w:rPr>
                <w:color w:val="000000" w:themeColor="text1"/>
              </w:rPr>
              <w:t xml:space="preserve">seeding: yes &amp; </w:t>
            </w:r>
            <w:proofErr w:type="spellStart"/>
            <w:r w:rsidRPr="001D7A1F">
              <w:rPr>
                <w:color w:val="000000" w:themeColor="text1"/>
              </w:rPr>
              <w:t>prewetness</w:t>
            </w:r>
            <w:proofErr w:type="spellEnd"/>
          </w:p>
        </w:tc>
        <w:tc>
          <w:tcPr>
            <w:tcW w:w="1440" w:type="dxa"/>
          </w:tcPr>
          <w:p w14:paraId="64AD6B38" w14:textId="77777777" w:rsidR="00C728CE" w:rsidRPr="001D7A1F" w:rsidRDefault="00000000">
            <w:pPr>
              <w:rPr>
                <w:color w:val="000000" w:themeColor="text1"/>
              </w:rPr>
            </w:pPr>
            <w:r w:rsidRPr="001D7A1F">
              <w:rPr>
                <w:color w:val="000000" w:themeColor="text1"/>
              </w:rPr>
              <w:t>-2.557</w:t>
            </w:r>
          </w:p>
        </w:tc>
        <w:tc>
          <w:tcPr>
            <w:tcW w:w="1440" w:type="dxa"/>
          </w:tcPr>
          <w:p w14:paraId="6BF73BE7" w14:textId="77777777" w:rsidR="00C728CE" w:rsidRPr="001D7A1F" w:rsidRDefault="00000000">
            <w:pPr>
              <w:rPr>
                <w:color w:val="000000" w:themeColor="text1"/>
              </w:rPr>
            </w:pPr>
            <w:r w:rsidRPr="001D7A1F">
              <w:rPr>
                <w:color w:val="000000" w:themeColor="text1"/>
              </w:rPr>
              <w:t>4.481</w:t>
            </w:r>
          </w:p>
        </w:tc>
        <w:tc>
          <w:tcPr>
            <w:tcW w:w="1440" w:type="dxa"/>
          </w:tcPr>
          <w:p w14:paraId="06C1F0BA" w14:textId="77777777" w:rsidR="00C728CE" w:rsidRPr="001D7A1F" w:rsidRDefault="00000000">
            <w:pPr>
              <w:rPr>
                <w:color w:val="000000" w:themeColor="text1"/>
              </w:rPr>
            </w:pPr>
            <w:r w:rsidRPr="001D7A1F">
              <w:rPr>
                <w:color w:val="000000" w:themeColor="text1"/>
              </w:rPr>
              <w:t>-0.57</w:t>
            </w:r>
          </w:p>
        </w:tc>
        <w:tc>
          <w:tcPr>
            <w:tcW w:w="1440" w:type="dxa"/>
          </w:tcPr>
          <w:p w14:paraId="593CC0F2" w14:textId="77777777" w:rsidR="00C728CE" w:rsidRPr="001D7A1F" w:rsidRDefault="00000000">
            <w:pPr>
              <w:rPr>
                <w:color w:val="000000" w:themeColor="text1"/>
              </w:rPr>
            </w:pPr>
            <w:r w:rsidRPr="001D7A1F">
              <w:rPr>
                <w:color w:val="000000" w:themeColor="text1"/>
              </w:rPr>
              <w:t>0.578</w:t>
            </w:r>
          </w:p>
        </w:tc>
        <w:tc>
          <w:tcPr>
            <w:tcW w:w="1440" w:type="dxa"/>
          </w:tcPr>
          <w:p w14:paraId="0AC2F8A8" w14:textId="77777777" w:rsidR="00C728CE" w:rsidRPr="001D7A1F" w:rsidRDefault="00000000">
            <w:pPr>
              <w:rPr>
                <w:color w:val="000000" w:themeColor="text1"/>
              </w:rPr>
            </w:pPr>
            <w:r w:rsidRPr="001D7A1F">
              <w:rPr>
                <w:color w:val="000000" w:themeColor="text1"/>
              </w:rPr>
              <w:t>[-12.238, 7.123]</w:t>
            </w:r>
          </w:p>
        </w:tc>
      </w:tr>
      <w:tr w:rsidR="001D7A1F" w:rsidRPr="001D7A1F" w14:paraId="33968279" w14:textId="77777777">
        <w:tc>
          <w:tcPr>
            <w:tcW w:w="1440" w:type="dxa"/>
          </w:tcPr>
          <w:p w14:paraId="0349A529" w14:textId="77777777" w:rsidR="00C728CE" w:rsidRPr="001D7A1F" w:rsidRDefault="00000000">
            <w:pPr>
              <w:rPr>
                <w:color w:val="000000" w:themeColor="text1"/>
              </w:rPr>
            </w:pPr>
            <w:r w:rsidRPr="001D7A1F">
              <w:rPr>
                <w:color w:val="000000" w:themeColor="text1"/>
              </w:rPr>
              <w:t xml:space="preserve">seeding: yes &amp; </w:t>
            </w:r>
            <w:proofErr w:type="spellStart"/>
            <w:r w:rsidRPr="001D7A1F">
              <w:rPr>
                <w:color w:val="000000" w:themeColor="text1"/>
              </w:rPr>
              <w:t>echomotion</w:t>
            </w:r>
            <w:proofErr w:type="spellEnd"/>
            <w:r w:rsidRPr="001D7A1F">
              <w:rPr>
                <w:color w:val="000000" w:themeColor="text1"/>
              </w:rPr>
              <w:t>: stationary</w:t>
            </w:r>
          </w:p>
        </w:tc>
        <w:tc>
          <w:tcPr>
            <w:tcW w:w="1440" w:type="dxa"/>
          </w:tcPr>
          <w:p w14:paraId="3B51D12A" w14:textId="77777777" w:rsidR="00C728CE" w:rsidRPr="001D7A1F" w:rsidRDefault="00000000">
            <w:pPr>
              <w:rPr>
                <w:color w:val="000000" w:themeColor="text1"/>
              </w:rPr>
            </w:pPr>
            <w:r w:rsidRPr="001D7A1F">
              <w:rPr>
                <w:color w:val="000000" w:themeColor="text1"/>
              </w:rPr>
              <w:t>-0.562</w:t>
            </w:r>
          </w:p>
        </w:tc>
        <w:tc>
          <w:tcPr>
            <w:tcW w:w="1440" w:type="dxa"/>
          </w:tcPr>
          <w:p w14:paraId="4CD205BC" w14:textId="77777777" w:rsidR="00C728CE" w:rsidRPr="001D7A1F" w:rsidRDefault="00000000">
            <w:pPr>
              <w:rPr>
                <w:color w:val="000000" w:themeColor="text1"/>
              </w:rPr>
            </w:pPr>
            <w:r w:rsidRPr="001D7A1F">
              <w:rPr>
                <w:color w:val="000000" w:themeColor="text1"/>
              </w:rPr>
              <w:t>2.644</w:t>
            </w:r>
          </w:p>
        </w:tc>
        <w:tc>
          <w:tcPr>
            <w:tcW w:w="1440" w:type="dxa"/>
          </w:tcPr>
          <w:p w14:paraId="3032E719" w14:textId="77777777" w:rsidR="00C728CE" w:rsidRPr="001D7A1F" w:rsidRDefault="00000000">
            <w:pPr>
              <w:rPr>
                <w:color w:val="000000" w:themeColor="text1"/>
              </w:rPr>
            </w:pPr>
            <w:r w:rsidRPr="001D7A1F">
              <w:rPr>
                <w:color w:val="000000" w:themeColor="text1"/>
              </w:rPr>
              <w:t>-0.21</w:t>
            </w:r>
          </w:p>
        </w:tc>
        <w:tc>
          <w:tcPr>
            <w:tcW w:w="1440" w:type="dxa"/>
          </w:tcPr>
          <w:p w14:paraId="2BD86FD8" w14:textId="77777777" w:rsidR="00C728CE" w:rsidRPr="001D7A1F" w:rsidRDefault="00000000">
            <w:pPr>
              <w:rPr>
                <w:color w:val="000000" w:themeColor="text1"/>
              </w:rPr>
            </w:pPr>
            <w:r w:rsidRPr="001D7A1F">
              <w:rPr>
                <w:color w:val="000000" w:themeColor="text1"/>
              </w:rPr>
              <w:t>0.835</w:t>
            </w:r>
          </w:p>
        </w:tc>
        <w:tc>
          <w:tcPr>
            <w:tcW w:w="1440" w:type="dxa"/>
          </w:tcPr>
          <w:p w14:paraId="29476911" w14:textId="77777777" w:rsidR="00C728CE" w:rsidRPr="001D7A1F" w:rsidRDefault="00000000">
            <w:pPr>
              <w:rPr>
                <w:color w:val="000000" w:themeColor="text1"/>
              </w:rPr>
            </w:pPr>
            <w:r w:rsidRPr="001D7A1F">
              <w:rPr>
                <w:color w:val="000000" w:themeColor="text1"/>
              </w:rPr>
              <w:t>[-6.275, 5.150]</w:t>
            </w:r>
          </w:p>
        </w:tc>
      </w:tr>
    </w:tbl>
    <w:p w14:paraId="301838DF" w14:textId="77777777" w:rsidR="00000000" w:rsidRPr="001D7A1F" w:rsidRDefault="00000000">
      <w:pPr>
        <w:rPr>
          <w:color w:val="000000" w:themeColor="text1"/>
        </w:rPr>
      </w:pPr>
    </w:p>
    <w:p w14:paraId="57BBF152" w14:textId="77777777" w:rsidR="00040CFC" w:rsidRPr="001D7A1F" w:rsidRDefault="00040CFC">
      <w:pPr>
        <w:rPr>
          <w:color w:val="000000" w:themeColor="text1"/>
        </w:rPr>
      </w:pPr>
    </w:p>
    <w:p w14:paraId="249C1822" w14:textId="77777777" w:rsidR="00040CFC" w:rsidRPr="001D7A1F" w:rsidRDefault="00040CFC">
      <w:pPr>
        <w:rPr>
          <w:color w:val="000000" w:themeColor="text1"/>
        </w:rPr>
      </w:pPr>
    </w:p>
    <w:p w14:paraId="797C48A4" w14:textId="77777777" w:rsidR="00040CFC" w:rsidRPr="001D7A1F" w:rsidRDefault="00040CFC">
      <w:pPr>
        <w:rPr>
          <w:color w:val="000000" w:themeColor="text1"/>
        </w:rPr>
      </w:pPr>
    </w:p>
    <w:p w14:paraId="246E022A" w14:textId="77777777" w:rsidR="00040CFC" w:rsidRPr="00040CFC" w:rsidRDefault="00040CFC" w:rsidP="00040CFC">
      <w:pPr>
        <w:rPr>
          <w:color w:val="000000" w:themeColor="text1"/>
          <w:lang w:val="en-AU"/>
        </w:rPr>
      </w:pPr>
      <w:r w:rsidRPr="00040CFC">
        <w:rPr>
          <w:b/>
          <w:bCs/>
          <w:color w:val="000000" w:themeColor="text1"/>
          <w:lang w:val="en-AU"/>
        </w:rPr>
        <w:t xml:space="preserve">Visualizations </w:t>
      </w:r>
    </w:p>
    <w:p w14:paraId="10A3D012" w14:textId="77777777" w:rsidR="00040CFC" w:rsidRPr="00040CFC" w:rsidRDefault="00040CFC" w:rsidP="00040CFC">
      <w:pPr>
        <w:rPr>
          <w:color w:val="000000" w:themeColor="text1"/>
          <w:lang w:val="en-AU"/>
        </w:rPr>
      </w:pPr>
      <w:r w:rsidRPr="00040CFC">
        <w:rPr>
          <w:color w:val="000000" w:themeColor="text1"/>
          <w:lang w:val="en-AU"/>
        </w:rPr>
        <w:t xml:space="preserve">The following figures display various visualizations generated from the Cloud Seeding data analysis. These include diagnostic plots, scatterplots, and boxplots to better understand the relationships and residuals. </w:t>
      </w:r>
    </w:p>
    <w:p w14:paraId="60CE8150" w14:textId="77777777" w:rsidR="00E52A82" w:rsidRPr="001D7A1F" w:rsidRDefault="00040CFC" w:rsidP="00E52A82">
      <w:pPr>
        <w:rPr>
          <w:b/>
          <w:bCs/>
          <w:color w:val="000000" w:themeColor="text1"/>
          <w:lang w:val="en-AU"/>
        </w:rPr>
      </w:pPr>
      <w:r w:rsidRPr="00040CFC">
        <w:rPr>
          <w:b/>
          <w:bCs/>
          <w:color w:val="000000" w:themeColor="text1"/>
          <w:lang w:val="en-AU"/>
        </w:rPr>
        <w:t xml:space="preserve">1. </w:t>
      </w:r>
      <w:r w:rsidR="00E52A82" w:rsidRPr="001D7A1F">
        <w:rPr>
          <w:b/>
          <w:bCs/>
          <w:color w:val="000000" w:themeColor="text1"/>
          <w:lang w:val="en-AU"/>
        </w:rPr>
        <w:t>3. Boxplot</w:t>
      </w:r>
    </w:p>
    <w:p w14:paraId="15B24525" w14:textId="6D43CB80" w:rsidR="00040CFC" w:rsidRPr="00040CFC" w:rsidRDefault="00E52A82" w:rsidP="00E52A82">
      <w:pPr>
        <w:rPr>
          <w:color w:val="000000" w:themeColor="text1"/>
          <w:lang w:val="en-AU"/>
        </w:rPr>
      </w:pPr>
      <w:r w:rsidRPr="001D7A1F">
        <w:rPr>
          <w:color w:val="000000" w:themeColor="text1"/>
          <w:lang w:val="en-AU"/>
        </w:rPr>
        <w:t>This figure presents a boxplot of rainfall by seeding category (No seeding vs Seeding).</w:t>
      </w:r>
    </w:p>
    <w:p w14:paraId="42EFE19F" w14:textId="40EC9F0A" w:rsidR="00040CFC" w:rsidRPr="001D7A1F" w:rsidRDefault="00040CFC">
      <w:pPr>
        <w:rPr>
          <w:color w:val="000000" w:themeColor="text1"/>
        </w:rPr>
      </w:pPr>
      <w:r w:rsidRPr="001D7A1F">
        <w:rPr>
          <w:color w:val="000000" w:themeColor="text1"/>
        </w:rPr>
        <w:drawing>
          <wp:inline distT="0" distB="0" distL="0" distR="0" wp14:anchorId="509E15CD" wp14:editId="12383EA5">
            <wp:extent cx="5172251" cy="2945311"/>
            <wp:effectExtent l="0" t="0" r="0" b="1270"/>
            <wp:docPr id="72863710" name="Picture 1" descr="A graph with blue rectangles and black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863710" name="Picture 1" descr="A graph with blue rectangles and black lines&#10;&#10;Description automatically generated"/>
                    <pic:cNvPicPr/>
                  </pic:nvPicPr>
                  <pic:blipFill>
                    <a:blip r:embed="rId6"/>
                    <a:stretch>
                      <a:fillRect/>
                    </a:stretch>
                  </pic:blipFill>
                  <pic:spPr>
                    <a:xfrm>
                      <a:off x="0" y="0"/>
                      <a:ext cx="5407338" cy="3079180"/>
                    </a:xfrm>
                    <a:prstGeom prst="rect">
                      <a:avLst/>
                    </a:prstGeom>
                  </pic:spPr>
                </pic:pic>
              </a:graphicData>
            </a:graphic>
          </wp:inline>
        </w:drawing>
      </w:r>
    </w:p>
    <w:p w14:paraId="7D45E221" w14:textId="77777777" w:rsidR="00040CFC" w:rsidRPr="00040CFC" w:rsidRDefault="00040CFC" w:rsidP="00040CFC">
      <w:pPr>
        <w:rPr>
          <w:color w:val="000000" w:themeColor="text1"/>
          <w:lang w:val="en-AU"/>
        </w:rPr>
      </w:pPr>
      <w:r w:rsidRPr="00040CFC">
        <w:rPr>
          <w:b/>
          <w:bCs/>
          <w:color w:val="000000" w:themeColor="text1"/>
          <w:lang w:val="en-AU"/>
        </w:rPr>
        <w:t xml:space="preserve">2. Scatterplots </w:t>
      </w:r>
    </w:p>
    <w:p w14:paraId="2F0F4B67" w14:textId="77777777" w:rsidR="001D7A1F" w:rsidRPr="001D7A1F" w:rsidRDefault="001D7A1F" w:rsidP="001D7A1F">
      <w:pPr>
        <w:pStyle w:val="Heading3"/>
        <w:rPr>
          <w:color w:val="000000" w:themeColor="text1"/>
        </w:rPr>
      </w:pPr>
      <w:r w:rsidRPr="001D7A1F">
        <w:rPr>
          <w:color w:val="000000" w:themeColor="text1"/>
        </w:rPr>
        <w:t>Scatterplot of Rainfall Against Time</w:t>
      </w:r>
    </w:p>
    <w:p w14:paraId="78CC80D6" w14:textId="77777777" w:rsidR="001D7A1F" w:rsidRPr="001D7A1F" w:rsidRDefault="001D7A1F" w:rsidP="001D7A1F">
      <w:pPr>
        <w:rPr>
          <w:color w:val="000000" w:themeColor="text1"/>
        </w:rPr>
      </w:pPr>
      <w:r w:rsidRPr="001D7A1F">
        <w:rPr>
          <w:color w:val="000000" w:themeColor="text1"/>
        </w:rPr>
        <w:t>The scatterplot plots rainfall against time to visualize trends or patterns over the period studied.</w:t>
      </w:r>
    </w:p>
    <w:p w14:paraId="58778A73" w14:textId="77777777" w:rsidR="001D7A1F" w:rsidRPr="001D7A1F" w:rsidRDefault="001D7A1F" w:rsidP="001D7A1F">
      <w:pPr>
        <w:pStyle w:val="Heading3"/>
        <w:rPr>
          <w:color w:val="000000" w:themeColor="text1"/>
        </w:rPr>
      </w:pPr>
      <w:r w:rsidRPr="001D7A1F">
        <w:rPr>
          <w:color w:val="000000" w:themeColor="text1"/>
        </w:rPr>
        <w:t>Scatterplot of Rainfall Against Cloud Cover</w:t>
      </w:r>
    </w:p>
    <w:p w14:paraId="7D074F97" w14:textId="77777777" w:rsidR="001D7A1F" w:rsidRPr="001D7A1F" w:rsidRDefault="001D7A1F" w:rsidP="001D7A1F">
      <w:pPr>
        <w:rPr>
          <w:color w:val="000000" w:themeColor="text1"/>
        </w:rPr>
      </w:pPr>
      <w:r w:rsidRPr="001D7A1F">
        <w:rPr>
          <w:color w:val="000000" w:themeColor="text1"/>
        </w:rPr>
        <w:t>This scatterplot shows how rainfall varies with cloud cover.</w:t>
      </w:r>
    </w:p>
    <w:p w14:paraId="1C8550B0" w14:textId="77777777" w:rsidR="001D7A1F" w:rsidRPr="001D7A1F" w:rsidRDefault="001D7A1F" w:rsidP="001D7A1F">
      <w:pPr>
        <w:pStyle w:val="Heading3"/>
        <w:rPr>
          <w:color w:val="000000" w:themeColor="text1"/>
        </w:rPr>
      </w:pPr>
      <w:r w:rsidRPr="001D7A1F">
        <w:rPr>
          <w:color w:val="000000" w:themeColor="text1"/>
        </w:rPr>
        <w:t>Scatterplot of Rainfall Against S-Ne Criterion</w:t>
      </w:r>
    </w:p>
    <w:p w14:paraId="41753AF1" w14:textId="77777777" w:rsidR="001D7A1F" w:rsidRPr="001D7A1F" w:rsidRDefault="001D7A1F" w:rsidP="001D7A1F">
      <w:pPr>
        <w:rPr>
          <w:color w:val="000000" w:themeColor="text1"/>
        </w:rPr>
      </w:pPr>
      <w:r w:rsidRPr="001D7A1F">
        <w:rPr>
          <w:color w:val="000000" w:themeColor="text1"/>
        </w:rPr>
        <w:t>Rainfall is plotted against the S-Ne criterion to investigate any correlation between this atmospheric measurement and rainfall levels.</w:t>
      </w:r>
    </w:p>
    <w:p w14:paraId="49630292" w14:textId="77777777" w:rsidR="001D7A1F" w:rsidRPr="001D7A1F" w:rsidRDefault="001D7A1F" w:rsidP="001D7A1F">
      <w:pPr>
        <w:pStyle w:val="Heading3"/>
        <w:rPr>
          <w:color w:val="000000" w:themeColor="text1"/>
        </w:rPr>
      </w:pPr>
      <w:r w:rsidRPr="001D7A1F">
        <w:rPr>
          <w:color w:val="000000" w:themeColor="text1"/>
        </w:rPr>
        <w:t xml:space="preserve">Scatterplot of Rainfall Against </w:t>
      </w:r>
      <w:proofErr w:type="spellStart"/>
      <w:r w:rsidRPr="001D7A1F">
        <w:rPr>
          <w:color w:val="000000" w:themeColor="text1"/>
        </w:rPr>
        <w:t>Prewetness</w:t>
      </w:r>
      <w:proofErr w:type="spellEnd"/>
    </w:p>
    <w:p w14:paraId="76667EC4" w14:textId="77777777" w:rsidR="001D7A1F" w:rsidRPr="001D7A1F" w:rsidRDefault="001D7A1F" w:rsidP="001D7A1F">
      <w:pPr>
        <w:rPr>
          <w:color w:val="000000" w:themeColor="text1"/>
        </w:rPr>
      </w:pPr>
      <w:r w:rsidRPr="001D7A1F">
        <w:rPr>
          <w:color w:val="000000" w:themeColor="text1"/>
        </w:rPr>
        <w:t xml:space="preserve">This plot visualizes the relationship between the </w:t>
      </w:r>
      <w:proofErr w:type="spellStart"/>
      <w:r w:rsidRPr="001D7A1F">
        <w:rPr>
          <w:color w:val="000000" w:themeColor="text1"/>
        </w:rPr>
        <w:t>prewetness</w:t>
      </w:r>
      <w:proofErr w:type="spellEnd"/>
      <w:r w:rsidRPr="001D7A1F">
        <w:rPr>
          <w:color w:val="000000" w:themeColor="text1"/>
        </w:rPr>
        <w:t xml:space="preserve"> of the atmosphere and the rainfall.</w:t>
      </w:r>
    </w:p>
    <w:p w14:paraId="6637A6A6" w14:textId="77777777" w:rsidR="00040CFC" w:rsidRPr="001D7A1F" w:rsidRDefault="00040CFC">
      <w:pPr>
        <w:rPr>
          <w:color w:val="000000" w:themeColor="text1"/>
        </w:rPr>
      </w:pPr>
    </w:p>
    <w:p w14:paraId="46BEBC2D" w14:textId="61E3A623" w:rsidR="00040CFC" w:rsidRPr="001D7A1F" w:rsidRDefault="00040CFC">
      <w:pPr>
        <w:rPr>
          <w:noProof/>
          <w:color w:val="000000" w:themeColor="text1"/>
        </w:rPr>
      </w:pPr>
      <w:r w:rsidRPr="001D7A1F">
        <w:rPr>
          <w:color w:val="000000" w:themeColor="text1"/>
        </w:rPr>
        <w:lastRenderedPageBreak/>
        <w:drawing>
          <wp:inline distT="0" distB="0" distL="0" distR="0" wp14:anchorId="4C32F339" wp14:editId="24866C8F">
            <wp:extent cx="2423441" cy="1380015"/>
            <wp:effectExtent l="0" t="0" r="2540" b="4445"/>
            <wp:docPr id="289430619" name="Picture 1" descr="A graph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430619" name="Picture 1" descr="A graph with blue dots&#10;&#10;Description automatically generated"/>
                    <pic:cNvPicPr/>
                  </pic:nvPicPr>
                  <pic:blipFill>
                    <a:blip r:embed="rId7"/>
                    <a:stretch>
                      <a:fillRect/>
                    </a:stretch>
                  </pic:blipFill>
                  <pic:spPr>
                    <a:xfrm>
                      <a:off x="0" y="0"/>
                      <a:ext cx="2517265" cy="1433442"/>
                    </a:xfrm>
                    <a:prstGeom prst="rect">
                      <a:avLst/>
                    </a:prstGeom>
                  </pic:spPr>
                </pic:pic>
              </a:graphicData>
            </a:graphic>
          </wp:inline>
        </w:drawing>
      </w:r>
      <w:r w:rsidRPr="001D7A1F">
        <w:rPr>
          <w:noProof/>
          <w:color w:val="000000" w:themeColor="text1"/>
        </w:rPr>
        <w:t xml:space="preserve"> </w:t>
      </w:r>
      <w:r w:rsidRPr="001D7A1F">
        <w:rPr>
          <w:color w:val="000000" w:themeColor="text1"/>
        </w:rPr>
        <w:drawing>
          <wp:inline distT="0" distB="0" distL="0" distR="0" wp14:anchorId="5A63EB84" wp14:editId="7F712E02">
            <wp:extent cx="2364333" cy="1346356"/>
            <wp:effectExtent l="0" t="0" r="0" b="0"/>
            <wp:docPr id="654935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493577" name=""/>
                    <pic:cNvPicPr/>
                  </pic:nvPicPr>
                  <pic:blipFill>
                    <a:blip r:embed="rId8"/>
                    <a:stretch>
                      <a:fillRect/>
                    </a:stretch>
                  </pic:blipFill>
                  <pic:spPr>
                    <a:xfrm>
                      <a:off x="0" y="0"/>
                      <a:ext cx="2440530" cy="1389746"/>
                    </a:xfrm>
                    <a:prstGeom prst="rect">
                      <a:avLst/>
                    </a:prstGeom>
                  </pic:spPr>
                </pic:pic>
              </a:graphicData>
            </a:graphic>
          </wp:inline>
        </w:drawing>
      </w:r>
    </w:p>
    <w:p w14:paraId="5671350A" w14:textId="1871CF8A" w:rsidR="00040CFC" w:rsidRPr="001D7A1F" w:rsidRDefault="00040CFC">
      <w:pPr>
        <w:rPr>
          <w:noProof/>
          <w:color w:val="000000" w:themeColor="text1"/>
        </w:rPr>
      </w:pPr>
      <w:r w:rsidRPr="001D7A1F">
        <w:rPr>
          <w:color w:val="000000" w:themeColor="text1"/>
        </w:rPr>
        <w:drawing>
          <wp:inline distT="0" distB="0" distL="0" distR="0" wp14:anchorId="06634FFD" wp14:editId="0DC4CD13">
            <wp:extent cx="2513198" cy="1431127"/>
            <wp:effectExtent l="0" t="0" r="1905" b="4445"/>
            <wp:docPr id="887796176" name="Picture 1" descr="A graph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7796176" name="Picture 1" descr="A graph with blue dots&#10;&#10;Description automatically generated"/>
                    <pic:cNvPicPr/>
                  </pic:nvPicPr>
                  <pic:blipFill>
                    <a:blip r:embed="rId9"/>
                    <a:stretch>
                      <a:fillRect/>
                    </a:stretch>
                  </pic:blipFill>
                  <pic:spPr>
                    <a:xfrm>
                      <a:off x="0" y="0"/>
                      <a:ext cx="2575834" cy="1466795"/>
                    </a:xfrm>
                    <a:prstGeom prst="rect">
                      <a:avLst/>
                    </a:prstGeom>
                  </pic:spPr>
                </pic:pic>
              </a:graphicData>
            </a:graphic>
          </wp:inline>
        </w:drawing>
      </w:r>
      <w:r w:rsidRPr="001D7A1F">
        <w:rPr>
          <w:noProof/>
          <w:color w:val="000000" w:themeColor="text1"/>
        </w:rPr>
        <w:t xml:space="preserve"> </w:t>
      </w:r>
      <w:r w:rsidRPr="001D7A1F">
        <w:rPr>
          <w:color w:val="000000" w:themeColor="text1"/>
        </w:rPr>
        <w:drawing>
          <wp:inline distT="0" distB="0" distL="0" distR="0" wp14:anchorId="452AFC35" wp14:editId="13ADD7AF">
            <wp:extent cx="2231367" cy="1430503"/>
            <wp:effectExtent l="0" t="0" r="4445" b="5080"/>
            <wp:docPr id="589993571" name="Picture 1" descr="A graph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9993571" name="Picture 1" descr="A graph with blue dots&#10;&#10;Description automatically generated"/>
                    <pic:cNvPicPr/>
                  </pic:nvPicPr>
                  <pic:blipFill>
                    <a:blip r:embed="rId10"/>
                    <a:stretch>
                      <a:fillRect/>
                    </a:stretch>
                  </pic:blipFill>
                  <pic:spPr>
                    <a:xfrm>
                      <a:off x="0" y="0"/>
                      <a:ext cx="2336892" cy="1498154"/>
                    </a:xfrm>
                    <a:prstGeom prst="rect">
                      <a:avLst/>
                    </a:prstGeom>
                  </pic:spPr>
                </pic:pic>
              </a:graphicData>
            </a:graphic>
          </wp:inline>
        </w:drawing>
      </w:r>
    </w:p>
    <w:p w14:paraId="56738B9D" w14:textId="77777777" w:rsidR="001D7A1F" w:rsidRPr="001D7A1F" w:rsidRDefault="001D7A1F" w:rsidP="001D7A1F">
      <w:pPr>
        <w:pStyle w:val="Heading3"/>
        <w:rPr>
          <w:color w:val="000000" w:themeColor="text1"/>
        </w:rPr>
      </w:pPr>
      <w:r w:rsidRPr="001D7A1F">
        <w:rPr>
          <w:noProof/>
          <w:color w:val="000000" w:themeColor="text1"/>
        </w:rPr>
        <w:t xml:space="preserve">3. Diagnostic Plots </w:t>
      </w:r>
      <w:r w:rsidRPr="001D7A1F">
        <w:rPr>
          <w:noProof/>
          <w:color w:val="000000" w:themeColor="text1"/>
        </w:rPr>
        <w:br/>
      </w:r>
      <w:r w:rsidRPr="001D7A1F">
        <w:rPr>
          <w:color w:val="000000" w:themeColor="text1"/>
        </w:rPr>
        <w:t>Residuals vs. Fitted Values Plot</w:t>
      </w:r>
    </w:p>
    <w:p w14:paraId="29BFD8C2" w14:textId="77777777" w:rsidR="001D7A1F" w:rsidRPr="001D7A1F" w:rsidRDefault="001D7A1F" w:rsidP="001D7A1F">
      <w:pPr>
        <w:rPr>
          <w:color w:val="000000" w:themeColor="text1"/>
        </w:rPr>
      </w:pPr>
      <w:r w:rsidRPr="001D7A1F">
        <w:rPr>
          <w:color w:val="000000" w:themeColor="text1"/>
        </w:rPr>
        <w:t>Used to assess the goodness of fit for the regression model.</w:t>
      </w:r>
    </w:p>
    <w:p w14:paraId="3FEB5255" w14:textId="77777777" w:rsidR="001D7A1F" w:rsidRPr="001D7A1F" w:rsidRDefault="001D7A1F" w:rsidP="001D7A1F">
      <w:pPr>
        <w:pStyle w:val="Heading3"/>
        <w:rPr>
          <w:color w:val="000000" w:themeColor="text1"/>
        </w:rPr>
      </w:pPr>
      <w:r w:rsidRPr="001D7A1F">
        <w:rPr>
          <w:color w:val="000000" w:themeColor="text1"/>
        </w:rPr>
        <w:t>Cook’s Distance Plot</w:t>
      </w:r>
    </w:p>
    <w:p w14:paraId="41C26823" w14:textId="77777777" w:rsidR="001D7A1F" w:rsidRPr="001D7A1F" w:rsidRDefault="001D7A1F" w:rsidP="001D7A1F">
      <w:pPr>
        <w:rPr>
          <w:color w:val="000000" w:themeColor="text1"/>
        </w:rPr>
      </w:pPr>
      <w:r w:rsidRPr="001D7A1F">
        <w:rPr>
          <w:color w:val="000000" w:themeColor="text1"/>
        </w:rPr>
        <w:t>This plot identifies influential data points that might have a significant impact on the calculation of regression coefficients.</w:t>
      </w:r>
    </w:p>
    <w:p w14:paraId="5A21D7B6" w14:textId="77777777" w:rsidR="001D7A1F" w:rsidRPr="001D7A1F" w:rsidRDefault="001D7A1F" w:rsidP="001D7A1F">
      <w:pPr>
        <w:pStyle w:val="Heading3"/>
        <w:rPr>
          <w:color w:val="000000" w:themeColor="text1"/>
        </w:rPr>
      </w:pPr>
      <w:r w:rsidRPr="001D7A1F">
        <w:rPr>
          <w:color w:val="000000" w:themeColor="text1"/>
        </w:rPr>
        <w:t>Q-Q Plot of Residuals</w:t>
      </w:r>
    </w:p>
    <w:p w14:paraId="5F5D4884" w14:textId="77777777" w:rsidR="001D7A1F" w:rsidRPr="001D7A1F" w:rsidRDefault="001D7A1F" w:rsidP="001D7A1F">
      <w:pPr>
        <w:rPr>
          <w:color w:val="000000" w:themeColor="text1"/>
        </w:rPr>
      </w:pPr>
      <w:r w:rsidRPr="001D7A1F">
        <w:rPr>
          <w:color w:val="000000" w:themeColor="text1"/>
        </w:rPr>
        <w:t>Used to check the normality assumption of the residuals.</w:t>
      </w:r>
    </w:p>
    <w:p w14:paraId="18B3E345" w14:textId="77777777" w:rsidR="001D7A1F" w:rsidRPr="001D7A1F" w:rsidRDefault="001D7A1F" w:rsidP="001D7A1F">
      <w:pPr>
        <w:rPr>
          <w:color w:val="000000" w:themeColor="text1"/>
        </w:rPr>
      </w:pPr>
      <w:r w:rsidRPr="001D7A1F">
        <w:rPr>
          <w:color w:val="000000" w:themeColor="text1"/>
        </w:rPr>
        <w:br w:type="page"/>
      </w:r>
    </w:p>
    <w:p w14:paraId="76BBA84F" w14:textId="48229672" w:rsidR="00040CFC" w:rsidRPr="001D7A1F" w:rsidRDefault="00040CFC">
      <w:pPr>
        <w:rPr>
          <w:noProof/>
          <w:color w:val="000000" w:themeColor="text1"/>
        </w:rPr>
      </w:pPr>
    </w:p>
    <w:p w14:paraId="3F71F46D" w14:textId="6AA3B1F1" w:rsidR="00040CFC" w:rsidRPr="001D7A1F" w:rsidRDefault="00040CFC">
      <w:pPr>
        <w:rPr>
          <w:noProof/>
          <w:color w:val="000000" w:themeColor="text1"/>
        </w:rPr>
      </w:pPr>
      <w:r w:rsidRPr="001D7A1F">
        <w:rPr>
          <w:noProof/>
          <w:color w:val="000000" w:themeColor="text1"/>
        </w:rPr>
        <w:t xml:space="preserve"> </w:t>
      </w:r>
      <w:r w:rsidRPr="001D7A1F">
        <w:rPr>
          <w:color w:val="000000" w:themeColor="text1"/>
        </w:rPr>
        <w:drawing>
          <wp:inline distT="0" distB="0" distL="0" distR="0" wp14:anchorId="355963AF" wp14:editId="7ABC77BD">
            <wp:extent cx="2423878" cy="1553919"/>
            <wp:effectExtent l="0" t="0" r="1905" b="0"/>
            <wp:docPr id="265123511" name="Picture 1" descr="A graph with numbers and a b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123511" name="Picture 1" descr="A graph with numbers and a bar&#10;&#10;Description automatically generated"/>
                    <pic:cNvPicPr/>
                  </pic:nvPicPr>
                  <pic:blipFill>
                    <a:blip r:embed="rId11"/>
                    <a:stretch>
                      <a:fillRect/>
                    </a:stretch>
                  </pic:blipFill>
                  <pic:spPr>
                    <a:xfrm>
                      <a:off x="0" y="0"/>
                      <a:ext cx="2485434" cy="1593382"/>
                    </a:xfrm>
                    <a:prstGeom prst="rect">
                      <a:avLst/>
                    </a:prstGeom>
                  </pic:spPr>
                </pic:pic>
              </a:graphicData>
            </a:graphic>
          </wp:inline>
        </w:drawing>
      </w:r>
      <w:r w:rsidRPr="001D7A1F">
        <w:rPr>
          <w:noProof/>
          <w:color w:val="000000" w:themeColor="text1"/>
        </w:rPr>
        <w:t xml:space="preserve"> </w:t>
      </w:r>
      <w:r w:rsidRPr="001D7A1F">
        <w:rPr>
          <w:noProof/>
          <w:color w:val="000000" w:themeColor="text1"/>
        </w:rPr>
        <w:drawing>
          <wp:inline distT="0" distB="0" distL="0" distR="0" wp14:anchorId="2776E5DD" wp14:editId="3C597E8D">
            <wp:extent cx="2502633" cy="1604408"/>
            <wp:effectExtent l="0" t="0" r="0" b="0"/>
            <wp:docPr id="204978627" name="Picture 1" descr="A graph with blue dots and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978627" name="Picture 1" descr="A graph with blue dots and red line&#10;&#10;Description automatically generated"/>
                    <pic:cNvPicPr/>
                  </pic:nvPicPr>
                  <pic:blipFill>
                    <a:blip r:embed="rId12"/>
                    <a:stretch>
                      <a:fillRect/>
                    </a:stretch>
                  </pic:blipFill>
                  <pic:spPr>
                    <a:xfrm>
                      <a:off x="0" y="0"/>
                      <a:ext cx="2532292" cy="1623422"/>
                    </a:xfrm>
                    <a:prstGeom prst="rect">
                      <a:avLst/>
                    </a:prstGeom>
                  </pic:spPr>
                </pic:pic>
              </a:graphicData>
            </a:graphic>
          </wp:inline>
        </w:drawing>
      </w:r>
    </w:p>
    <w:p w14:paraId="771E9E0D" w14:textId="7A30F0C5" w:rsidR="00040CFC" w:rsidRDefault="00040CFC">
      <w:pPr>
        <w:rPr>
          <w:noProof/>
          <w:color w:val="000000" w:themeColor="text1"/>
        </w:rPr>
      </w:pPr>
      <w:r w:rsidRPr="001D7A1F">
        <w:rPr>
          <w:color w:val="000000" w:themeColor="text1"/>
        </w:rPr>
        <w:drawing>
          <wp:inline distT="0" distB="0" distL="0" distR="0" wp14:anchorId="4689FD37" wp14:editId="57C85F87">
            <wp:extent cx="2415129" cy="1548310"/>
            <wp:effectExtent l="0" t="0" r="0" b="1270"/>
            <wp:docPr id="356600020" name="Picture 1" descr="A graph of a line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600020" name="Picture 1" descr="A graph of a line graph&#10;&#10;Description automatically generated with medium confidence"/>
                    <pic:cNvPicPr/>
                  </pic:nvPicPr>
                  <pic:blipFill>
                    <a:blip r:embed="rId13"/>
                    <a:stretch>
                      <a:fillRect/>
                    </a:stretch>
                  </pic:blipFill>
                  <pic:spPr>
                    <a:xfrm>
                      <a:off x="0" y="0"/>
                      <a:ext cx="2460668" cy="1577504"/>
                    </a:xfrm>
                    <a:prstGeom prst="rect">
                      <a:avLst/>
                    </a:prstGeom>
                  </pic:spPr>
                </pic:pic>
              </a:graphicData>
            </a:graphic>
          </wp:inline>
        </w:drawing>
      </w:r>
      <w:r w:rsidRPr="001D7A1F">
        <w:rPr>
          <w:noProof/>
          <w:color w:val="000000" w:themeColor="text1"/>
        </w:rPr>
        <w:t xml:space="preserve"> </w:t>
      </w:r>
      <w:r w:rsidRPr="001D7A1F">
        <w:rPr>
          <w:color w:val="000000" w:themeColor="text1"/>
        </w:rPr>
        <w:drawing>
          <wp:inline distT="0" distB="0" distL="0" distR="0" wp14:anchorId="281EA929" wp14:editId="57DEAA7A">
            <wp:extent cx="2631004" cy="1686705"/>
            <wp:effectExtent l="0" t="0" r="0" b="2540"/>
            <wp:docPr id="1748508097" name="Picture 1" descr="A graph with red and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8508097" name="Picture 1" descr="A graph with red and blue dots&#10;&#10;Description automatically generated"/>
                    <pic:cNvPicPr/>
                  </pic:nvPicPr>
                  <pic:blipFill>
                    <a:blip r:embed="rId14"/>
                    <a:stretch>
                      <a:fillRect/>
                    </a:stretch>
                  </pic:blipFill>
                  <pic:spPr>
                    <a:xfrm>
                      <a:off x="0" y="0"/>
                      <a:ext cx="2711763" cy="1738478"/>
                    </a:xfrm>
                    <a:prstGeom prst="rect">
                      <a:avLst/>
                    </a:prstGeom>
                  </pic:spPr>
                </pic:pic>
              </a:graphicData>
            </a:graphic>
          </wp:inline>
        </w:drawing>
      </w:r>
    </w:p>
    <w:p w14:paraId="61B742C5" w14:textId="77777777" w:rsidR="001D7A1F" w:rsidRDefault="001D7A1F">
      <w:pPr>
        <w:rPr>
          <w:noProof/>
          <w:color w:val="000000" w:themeColor="text1"/>
        </w:rPr>
      </w:pPr>
    </w:p>
    <w:p w14:paraId="0965D0D8" w14:textId="6CE50EE2" w:rsidR="004A0EA6" w:rsidRPr="001D7A1F" w:rsidRDefault="004A0EA6">
      <w:pPr>
        <w:rPr>
          <w:color w:val="000000" w:themeColor="text1"/>
        </w:rPr>
      </w:pPr>
      <w:r>
        <w:rPr>
          <w:noProof/>
          <w:color w:val="000000" w:themeColor="text1"/>
        </w:rPr>
        <w:t>Mac OS (Jupyter notebooks: 1.3 sec , Pluto jl:0.9 sec)</w:t>
      </w:r>
      <w:r>
        <w:rPr>
          <w:noProof/>
          <w:color w:val="000000" w:themeColor="text1"/>
        </w:rPr>
        <w:br/>
      </w:r>
    </w:p>
    <w:sectPr w:rsidR="004A0EA6" w:rsidRPr="001D7A1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35155137">
    <w:abstractNumId w:val="8"/>
  </w:num>
  <w:num w:numId="2" w16cid:durableId="68692690">
    <w:abstractNumId w:val="6"/>
  </w:num>
  <w:num w:numId="3" w16cid:durableId="1082986938">
    <w:abstractNumId w:val="5"/>
  </w:num>
  <w:num w:numId="4" w16cid:durableId="954751803">
    <w:abstractNumId w:val="4"/>
  </w:num>
  <w:num w:numId="5" w16cid:durableId="455564688">
    <w:abstractNumId w:val="7"/>
  </w:num>
  <w:num w:numId="6" w16cid:durableId="788662541">
    <w:abstractNumId w:val="3"/>
  </w:num>
  <w:num w:numId="7" w16cid:durableId="971985999">
    <w:abstractNumId w:val="2"/>
  </w:num>
  <w:num w:numId="8" w16cid:durableId="1370884944">
    <w:abstractNumId w:val="1"/>
  </w:num>
  <w:num w:numId="9" w16cid:durableId="13072727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2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40CFC"/>
    <w:rsid w:val="0006063C"/>
    <w:rsid w:val="0015074B"/>
    <w:rsid w:val="001D7A1F"/>
    <w:rsid w:val="0029639D"/>
    <w:rsid w:val="002F44B2"/>
    <w:rsid w:val="00326F90"/>
    <w:rsid w:val="004A0EA6"/>
    <w:rsid w:val="00A87C2C"/>
    <w:rsid w:val="00AA1D8D"/>
    <w:rsid w:val="00B47730"/>
    <w:rsid w:val="00C728CE"/>
    <w:rsid w:val="00CB0664"/>
    <w:rsid w:val="00E52A8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F0A80E6"/>
  <w14:defaultImageDpi w14:val="300"/>
  <w15:docId w15:val="{075BD249-9770-5F46-868C-F21AC3BF6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565852">
      <w:bodyDiv w:val="1"/>
      <w:marLeft w:val="0"/>
      <w:marRight w:val="0"/>
      <w:marTop w:val="0"/>
      <w:marBottom w:val="0"/>
      <w:divBdr>
        <w:top w:val="none" w:sz="0" w:space="0" w:color="auto"/>
        <w:left w:val="none" w:sz="0" w:space="0" w:color="auto"/>
        <w:bottom w:val="none" w:sz="0" w:space="0" w:color="auto"/>
        <w:right w:val="none" w:sz="0" w:space="0" w:color="auto"/>
      </w:divBdr>
      <w:divsChild>
        <w:div w:id="2115980307">
          <w:marLeft w:val="0"/>
          <w:marRight w:val="0"/>
          <w:marTop w:val="0"/>
          <w:marBottom w:val="0"/>
          <w:divBdr>
            <w:top w:val="none" w:sz="0" w:space="0" w:color="auto"/>
            <w:left w:val="none" w:sz="0" w:space="0" w:color="auto"/>
            <w:bottom w:val="none" w:sz="0" w:space="0" w:color="auto"/>
            <w:right w:val="none" w:sz="0" w:space="0" w:color="auto"/>
          </w:divBdr>
          <w:divsChild>
            <w:div w:id="895313977">
              <w:marLeft w:val="0"/>
              <w:marRight w:val="0"/>
              <w:marTop w:val="0"/>
              <w:marBottom w:val="0"/>
              <w:divBdr>
                <w:top w:val="none" w:sz="0" w:space="0" w:color="auto"/>
                <w:left w:val="none" w:sz="0" w:space="0" w:color="auto"/>
                <w:bottom w:val="none" w:sz="0" w:space="0" w:color="auto"/>
                <w:right w:val="none" w:sz="0" w:space="0" w:color="auto"/>
              </w:divBdr>
              <w:divsChild>
                <w:div w:id="578908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8242909">
      <w:bodyDiv w:val="1"/>
      <w:marLeft w:val="0"/>
      <w:marRight w:val="0"/>
      <w:marTop w:val="0"/>
      <w:marBottom w:val="0"/>
      <w:divBdr>
        <w:top w:val="none" w:sz="0" w:space="0" w:color="auto"/>
        <w:left w:val="none" w:sz="0" w:space="0" w:color="auto"/>
        <w:bottom w:val="none" w:sz="0" w:space="0" w:color="auto"/>
        <w:right w:val="none" w:sz="0" w:space="0" w:color="auto"/>
      </w:divBdr>
      <w:divsChild>
        <w:div w:id="1491293507">
          <w:marLeft w:val="0"/>
          <w:marRight w:val="0"/>
          <w:marTop w:val="0"/>
          <w:marBottom w:val="0"/>
          <w:divBdr>
            <w:top w:val="none" w:sz="0" w:space="0" w:color="auto"/>
            <w:left w:val="none" w:sz="0" w:space="0" w:color="auto"/>
            <w:bottom w:val="none" w:sz="0" w:space="0" w:color="auto"/>
            <w:right w:val="none" w:sz="0" w:space="0" w:color="auto"/>
          </w:divBdr>
          <w:divsChild>
            <w:div w:id="892734704">
              <w:marLeft w:val="0"/>
              <w:marRight w:val="0"/>
              <w:marTop w:val="0"/>
              <w:marBottom w:val="0"/>
              <w:divBdr>
                <w:top w:val="none" w:sz="0" w:space="0" w:color="auto"/>
                <w:left w:val="none" w:sz="0" w:space="0" w:color="auto"/>
                <w:bottom w:val="none" w:sz="0" w:space="0" w:color="auto"/>
                <w:right w:val="none" w:sz="0" w:space="0" w:color="auto"/>
              </w:divBdr>
              <w:divsChild>
                <w:div w:id="344291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5059746">
      <w:bodyDiv w:val="1"/>
      <w:marLeft w:val="0"/>
      <w:marRight w:val="0"/>
      <w:marTop w:val="0"/>
      <w:marBottom w:val="0"/>
      <w:divBdr>
        <w:top w:val="none" w:sz="0" w:space="0" w:color="auto"/>
        <w:left w:val="none" w:sz="0" w:space="0" w:color="auto"/>
        <w:bottom w:val="none" w:sz="0" w:space="0" w:color="auto"/>
        <w:right w:val="none" w:sz="0" w:space="0" w:color="auto"/>
      </w:divBdr>
      <w:divsChild>
        <w:div w:id="2132698594">
          <w:marLeft w:val="0"/>
          <w:marRight w:val="0"/>
          <w:marTop w:val="0"/>
          <w:marBottom w:val="0"/>
          <w:divBdr>
            <w:top w:val="none" w:sz="0" w:space="0" w:color="auto"/>
            <w:left w:val="none" w:sz="0" w:space="0" w:color="auto"/>
            <w:bottom w:val="none" w:sz="0" w:space="0" w:color="auto"/>
            <w:right w:val="none" w:sz="0" w:space="0" w:color="auto"/>
          </w:divBdr>
          <w:divsChild>
            <w:div w:id="1445810685">
              <w:marLeft w:val="0"/>
              <w:marRight w:val="0"/>
              <w:marTop w:val="0"/>
              <w:marBottom w:val="0"/>
              <w:divBdr>
                <w:top w:val="none" w:sz="0" w:space="0" w:color="auto"/>
                <w:left w:val="none" w:sz="0" w:space="0" w:color="auto"/>
                <w:bottom w:val="none" w:sz="0" w:space="0" w:color="auto"/>
                <w:right w:val="none" w:sz="0" w:space="0" w:color="auto"/>
              </w:divBdr>
              <w:divsChild>
                <w:div w:id="1556356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7457590">
      <w:bodyDiv w:val="1"/>
      <w:marLeft w:val="0"/>
      <w:marRight w:val="0"/>
      <w:marTop w:val="0"/>
      <w:marBottom w:val="0"/>
      <w:divBdr>
        <w:top w:val="none" w:sz="0" w:space="0" w:color="auto"/>
        <w:left w:val="none" w:sz="0" w:space="0" w:color="auto"/>
        <w:bottom w:val="none" w:sz="0" w:space="0" w:color="auto"/>
        <w:right w:val="none" w:sz="0" w:space="0" w:color="auto"/>
      </w:divBdr>
      <w:divsChild>
        <w:div w:id="309139546">
          <w:marLeft w:val="0"/>
          <w:marRight w:val="0"/>
          <w:marTop w:val="0"/>
          <w:marBottom w:val="0"/>
          <w:divBdr>
            <w:top w:val="none" w:sz="0" w:space="0" w:color="auto"/>
            <w:left w:val="none" w:sz="0" w:space="0" w:color="auto"/>
            <w:bottom w:val="none" w:sz="0" w:space="0" w:color="auto"/>
            <w:right w:val="none" w:sz="0" w:space="0" w:color="auto"/>
          </w:divBdr>
          <w:divsChild>
            <w:div w:id="306053514">
              <w:marLeft w:val="0"/>
              <w:marRight w:val="0"/>
              <w:marTop w:val="0"/>
              <w:marBottom w:val="0"/>
              <w:divBdr>
                <w:top w:val="none" w:sz="0" w:space="0" w:color="auto"/>
                <w:left w:val="none" w:sz="0" w:space="0" w:color="auto"/>
                <w:bottom w:val="none" w:sz="0" w:space="0" w:color="auto"/>
                <w:right w:val="none" w:sz="0" w:space="0" w:color="auto"/>
              </w:divBdr>
              <w:divsChild>
                <w:div w:id="1657807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5759855">
      <w:bodyDiv w:val="1"/>
      <w:marLeft w:val="0"/>
      <w:marRight w:val="0"/>
      <w:marTop w:val="0"/>
      <w:marBottom w:val="0"/>
      <w:divBdr>
        <w:top w:val="none" w:sz="0" w:space="0" w:color="auto"/>
        <w:left w:val="none" w:sz="0" w:space="0" w:color="auto"/>
        <w:bottom w:val="none" w:sz="0" w:space="0" w:color="auto"/>
        <w:right w:val="none" w:sz="0" w:space="0" w:color="auto"/>
      </w:divBdr>
      <w:divsChild>
        <w:div w:id="1384333004">
          <w:marLeft w:val="0"/>
          <w:marRight w:val="0"/>
          <w:marTop w:val="0"/>
          <w:marBottom w:val="0"/>
          <w:divBdr>
            <w:top w:val="none" w:sz="0" w:space="0" w:color="auto"/>
            <w:left w:val="none" w:sz="0" w:space="0" w:color="auto"/>
            <w:bottom w:val="none" w:sz="0" w:space="0" w:color="auto"/>
            <w:right w:val="none" w:sz="0" w:space="0" w:color="auto"/>
          </w:divBdr>
          <w:divsChild>
            <w:div w:id="1758749265">
              <w:marLeft w:val="0"/>
              <w:marRight w:val="0"/>
              <w:marTop w:val="0"/>
              <w:marBottom w:val="0"/>
              <w:divBdr>
                <w:top w:val="none" w:sz="0" w:space="0" w:color="auto"/>
                <w:left w:val="none" w:sz="0" w:space="0" w:color="auto"/>
                <w:bottom w:val="none" w:sz="0" w:space="0" w:color="auto"/>
                <w:right w:val="none" w:sz="0" w:space="0" w:color="auto"/>
              </w:divBdr>
              <w:divsChild>
                <w:div w:id="100670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2066501">
      <w:bodyDiv w:val="1"/>
      <w:marLeft w:val="0"/>
      <w:marRight w:val="0"/>
      <w:marTop w:val="0"/>
      <w:marBottom w:val="0"/>
      <w:divBdr>
        <w:top w:val="none" w:sz="0" w:space="0" w:color="auto"/>
        <w:left w:val="none" w:sz="0" w:space="0" w:color="auto"/>
        <w:bottom w:val="none" w:sz="0" w:space="0" w:color="auto"/>
        <w:right w:val="none" w:sz="0" w:space="0" w:color="auto"/>
      </w:divBdr>
      <w:divsChild>
        <w:div w:id="2041011241">
          <w:marLeft w:val="0"/>
          <w:marRight w:val="0"/>
          <w:marTop w:val="0"/>
          <w:marBottom w:val="0"/>
          <w:divBdr>
            <w:top w:val="none" w:sz="0" w:space="0" w:color="auto"/>
            <w:left w:val="none" w:sz="0" w:space="0" w:color="auto"/>
            <w:bottom w:val="none" w:sz="0" w:space="0" w:color="auto"/>
            <w:right w:val="none" w:sz="0" w:space="0" w:color="auto"/>
          </w:divBdr>
          <w:divsChild>
            <w:div w:id="430047879">
              <w:marLeft w:val="0"/>
              <w:marRight w:val="0"/>
              <w:marTop w:val="0"/>
              <w:marBottom w:val="0"/>
              <w:divBdr>
                <w:top w:val="none" w:sz="0" w:space="0" w:color="auto"/>
                <w:left w:val="none" w:sz="0" w:space="0" w:color="auto"/>
                <w:bottom w:val="none" w:sz="0" w:space="0" w:color="auto"/>
                <w:right w:val="none" w:sz="0" w:space="0" w:color="auto"/>
              </w:divBdr>
              <w:divsChild>
                <w:div w:id="890312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2207403">
      <w:bodyDiv w:val="1"/>
      <w:marLeft w:val="0"/>
      <w:marRight w:val="0"/>
      <w:marTop w:val="0"/>
      <w:marBottom w:val="0"/>
      <w:divBdr>
        <w:top w:val="none" w:sz="0" w:space="0" w:color="auto"/>
        <w:left w:val="none" w:sz="0" w:space="0" w:color="auto"/>
        <w:bottom w:val="none" w:sz="0" w:space="0" w:color="auto"/>
        <w:right w:val="none" w:sz="0" w:space="0" w:color="auto"/>
      </w:divBdr>
      <w:divsChild>
        <w:div w:id="1710718043">
          <w:marLeft w:val="0"/>
          <w:marRight w:val="0"/>
          <w:marTop w:val="0"/>
          <w:marBottom w:val="0"/>
          <w:divBdr>
            <w:top w:val="none" w:sz="0" w:space="0" w:color="auto"/>
            <w:left w:val="none" w:sz="0" w:space="0" w:color="auto"/>
            <w:bottom w:val="none" w:sz="0" w:space="0" w:color="auto"/>
            <w:right w:val="none" w:sz="0" w:space="0" w:color="auto"/>
          </w:divBdr>
          <w:divsChild>
            <w:div w:id="1883710399">
              <w:marLeft w:val="0"/>
              <w:marRight w:val="0"/>
              <w:marTop w:val="0"/>
              <w:marBottom w:val="0"/>
              <w:divBdr>
                <w:top w:val="none" w:sz="0" w:space="0" w:color="auto"/>
                <w:left w:val="none" w:sz="0" w:space="0" w:color="auto"/>
                <w:bottom w:val="none" w:sz="0" w:space="0" w:color="auto"/>
                <w:right w:val="none" w:sz="0" w:space="0" w:color="auto"/>
              </w:divBdr>
              <w:divsChild>
                <w:div w:id="18093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9831264">
      <w:bodyDiv w:val="1"/>
      <w:marLeft w:val="0"/>
      <w:marRight w:val="0"/>
      <w:marTop w:val="0"/>
      <w:marBottom w:val="0"/>
      <w:divBdr>
        <w:top w:val="none" w:sz="0" w:space="0" w:color="auto"/>
        <w:left w:val="none" w:sz="0" w:space="0" w:color="auto"/>
        <w:bottom w:val="none" w:sz="0" w:space="0" w:color="auto"/>
        <w:right w:val="none" w:sz="0" w:space="0" w:color="auto"/>
      </w:divBdr>
      <w:divsChild>
        <w:div w:id="1951353490">
          <w:marLeft w:val="0"/>
          <w:marRight w:val="0"/>
          <w:marTop w:val="0"/>
          <w:marBottom w:val="0"/>
          <w:divBdr>
            <w:top w:val="none" w:sz="0" w:space="0" w:color="auto"/>
            <w:left w:val="none" w:sz="0" w:space="0" w:color="auto"/>
            <w:bottom w:val="none" w:sz="0" w:space="0" w:color="auto"/>
            <w:right w:val="none" w:sz="0" w:space="0" w:color="auto"/>
          </w:divBdr>
          <w:divsChild>
            <w:div w:id="1549534634">
              <w:marLeft w:val="0"/>
              <w:marRight w:val="0"/>
              <w:marTop w:val="0"/>
              <w:marBottom w:val="0"/>
              <w:divBdr>
                <w:top w:val="none" w:sz="0" w:space="0" w:color="auto"/>
                <w:left w:val="none" w:sz="0" w:space="0" w:color="auto"/>
                <w:bottom w:val="none" w:sz="0" w:space="0" w:color="auto"/>
                <w:right w:val="none" w:sz="0" w:space="0" w:color="auto"/>
              </w:divBdr>
              <w:divsChild>
                <w:div w:id="182673802">
                  <w:marLeft w:val="0"/>
                  <w:marRight w:val="0"/>
                  <w:marTop w:val="0"/>
                  <w:marBottom w:val="0"/>
                  <w:divBdr>
                    <w:top w:val="none" w:sz="0" w:space="0" w:color="auto"/>
                    <w:left w:val="none" w:sz="0" w:space="0" w:color="auto"/>
                    <w:bottom w:val="none" w:sz="0" w:space="0" w:color="auto"/>
                    <w:right w:val="none" w:sz="0" w:space="0" w:color="auto"/>
                  </w:divBdr>
                </w:div>
                <w:div w:id="2109498974">
                  <w:marLeft w:val="0"/>
                  <w:marRight w:val="0"/>
                  <w:marTop w:val="0"/>
                  <w:marBottom w:val="0"/>
                  <w:divBdr>
                    <w:top w:val="none" w:sz="0" w:space="0" w:color="auto"/>
                    <w:left w:val="none" w:sz="0" w:space="0" w:color="auto"/>
                    <w:bottom w:val="none" w:sz="0" w:space="0" w:color="auto"/>
                    <w:right w:val="none" w:sz="0" w:space="0" w:color="auto"/>
                  </w:divBdr>
                </w:div>
              </w:divsChild>
            </w:div>
            <w:div w:id="891963834">
              <w:marLeft w:val="0"/>
              <w:marRight w:val="0"/>
              <w:marTop w:val="0"/>
              <w:marBottom w:val="0"/>
              <w:divBdr>
                <w:top w:val="none" w:sz="0" w:space="0" w:color="auto"/>
                <w:left w:val="none" w:sz="0" w:space="0" w:color="auto"/>
                <w:bottom w:val="none" w:sz="0" w:space="0" w:color="auto"/>
                <w:right w:val="none" w:sz="0" w:space="0" w:color="auto"/>
              </w:divBdr>
              <w:divsChild>
                <w:div w:id="1492286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7568961">
      <w:bodyDiv w:val="1"/>
      <w:marLeft w:val="0"/>
      <w:marRight w:val="0"/>
      <w:marTop w:val="0"/>
      <w:marBottom w:val="0"/>
      <w:divBdr>
        <w:top w:val="none" w:sz="0" w:space="0" w:color="auto"/>
        <w:left w:val="none" w:sz="0" w:space="0" w:color="auto"/>
        <w:bottom w:val="none" w:sz="0" w:space="0" w:color="auto"/>
        <w:right w:val="none" w:sz="0" w:space="0" w:color="auto"/>
      </w:divBdr>
      <w:divsChild>
        <w:div w:id="1914699909">
          <w:marLeft w:val="0"/>
          <w:marRight w:val="0"/>
          <w:marTop w:val="0"/>
          <w:marBottom w:val="0"/>
          <w:divBdr>
            <w:top w:val="none" w:sz="0" w:space="0" w:color="auto"/>
            <w:left w:val="none" w:sz="0" w:space="0" w:color="auto"/>
            <w:bottom w:val="none" w:sz="0" w:space="0" w:color="auto"/>
            <w:right w:val="none" w:sz="0" w:space="0" w:color="auto"/>
          </w:divBdr>
          <w:divsChild>
            <w:div w:id="1312175995">
              <w:marLeft w:val="0"/>
              <w:marRight w:val="0"/>
              <w:marTop w:val="0"/>
              <w:marBottom w:val="0"/>
              <w:divBdr>
                <w:top w:val="none" w:sz="0" w:space="0" w:color="auto"/>
                <w:left w:val="none" w:sz="0" w:space="0" w:color="auto"/>
                <w:bottom w:val="none" w:sz="0" w:space="0" w:color="auto"/>
                <w:right w:val="none" w:sz="0" w:space="0" w:color="auto"/>
              </w:divBdr>
              <w:divsChild>
                <w:div w:id="478420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9490124">
      <w:bodyDiv w:val="1"/>
      <w:marLeft w:val="0"/>
      <w:marRight w:val="0"/>
      <w:marTop w:val="0"/>
      <w:marBottom w:val="0"/>
      <w:divBdr>
        <w:top w:val="none" w:sz="0" w:space="0" w:color="auto"/>
        <w:left w:val="none" w:sz="0" w:space="0" w:color="auto"/>
        <w:bottom w:val="none" w:sz="0" w:space="0" w:color="auto"/>
        <w:right w:val="none" w:sz="0" w:space="0" w:color="auto"/>
      </w:divBdr>
      <w:divsChild>
        <w:div w:id="1421365563">
          <w:marLeft w:val="0"/>
          <w:marRight w:val="0"/>
          <w:marTop w:val="0"/>
          <w:marBottom w:val="0"/>
          <w:divBdr>
            <w:top w:val="none" w:sz="0" w:space="0" w:color="auto"/>
            <w:left w:val="none" w:sz="0" w:space="0" w:color="auto"/>
            <w:bottom w:val="none" w:sz="0" w:space="0" w:color="auto"/>
            <w:right w:val="none" w:sz="0" w:space="0" w:color="auto"/>
          </w:divBdr>
          <w:divsChild>
            <w:div w:id="1239829512">
              <w:marLeft w:val="0"/>
              <w:marRight w:val="0"/>
              <w:marTop w:val="0"/>
              <w:marBottom w:val="0"/>
              <w:divBdr>
                <w:top w:val="none" w:sz="0" w:space="0" w:color="auto"/>
                <w:left w:val="none" w:sz="0" w:space="0" w:color="auto"/>
                <w:bottom w:val="none" w:sz="0" w:space="0" w:color="auto"/>
                <w:right w:val="none" w:sz="0" w:space="0" w:color="auto"/>
              </w:divBdr>
              <w:divsChild>
                <w:div w:id="387730994">
                  <w:marLeft w:val="0"/>
                  <w:marRight w:val="0"/>
                  <w:marTop w:val="0"/>
                  <w:marBottom w:val="0"/>
                  <w:divBdr>
                    <w:top w:val="none" w:sz="0" w:space="0" w:color="auto"/>
                    <w:left w:val="none" w:sz="0" w:space="0" w:color="auto"/>
                    <w:bottom w:val="none" w:sz="0" w:space="0" w:color="auto"/>
                    <w:right w:val="none" w:sz="0" w:space="0" w:color="auto"/>
                  </w:divBdr>
                </w:div>
                <w:div w:id="74137243">
                  <w:marLeft w:val="0"/>
                  <w:marRight w:val="0"/>
                  <w:marTop w:val="0"/>
                  <w:marBottom w:val="0"/>
                  <w:divBdr>
                    <w:top w:val="none" w:sz="0" w:space="0" w:color="auto"/>
                    <w:left w:val="none" w:sz="0" w:space="0" w:color="auto"/>
                    <w:bottom w:val="none" w:sz="0" w:space="0" w:color="auto"/>
                    <w:right w:val="none" w:sz="0" w:space="0" w:color="auto"/>
                  </w:divBdr>
                </w:div>
              </w:divsChild>
            </w:div>
            <w:div w:id="354768627">
              <w:marLeft w:val="0"/>
              <w:marRight w:val="0"/>
              <w:marTop w:val="0"/>
              <w:marBottom w:val="0"/>
              <w:divBdr>
                <w:top w:val="none" w:sz="0" w:space="0" w:color="auto"/>
                <w:left w:val="none" w:sz="0" w:space="0" w:color="auto"/>
                <w:bottom w:val="none" w:sz="0" w:space="0" w:color="auto"/>
                <w:right w:val="none" w:sz="0" w:space="0" w:color="auto"/>
              </w:divBdr>
              <w:divsChild>
                <w:div w:id="2319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563</Words>
  <Characters>3211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3767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Vibhore.-</cp:lastModifiedBy>
  <cp:revision>2</cp:revision>
  <dcterms:created xsi:type="dcterms:W3CDTF">2024-10-08T21:36:00Z</dcterms:created>
  <dcterms:modified xsi:type="dcterms:W3CDTF">2024-10-08T21:36:00Z</dcterms:modified>
  <cp:category/>
</cp:coreProperties>
</file>