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SGI-DP - Sistema de Gestão Interna da Delegacia de Polícia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Aracaju/SE - Setembro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 xml:space="preserve">Acesso 4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 xml:space="preserve">Solução 4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 xml:space="preserve">Restrições 4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4. Casos de Uso 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 xml:space="preserve">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Oitivas 15</w:t>
      </w:r>
    </w:p>
    <w:p w:rsidR="00000000" w:rsidDel="00000000" w:rsidP="00000000" w:rsidRDefault="00000000" w:rsidRPr="00000000" w14:paraId="0000001D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de Usuários 16</w:t>
      </w:r>
    </w:p>
    <w:p w:rsidR="00000000" w:rsidDel="00000000" w:rsidP="00000000" w:rsidRDefault="00000000" w:rsidRPr="00000000" w14:paraId="0000001E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 xml:space="preserve">Procedimentos 17</w:t>
      </w:r>
    </w:p>
    <w:p w:rsidR="00000000" w:rsidDel="00000000" w:rsidP="00000000" w:rsidRDefault="00000000" w:rsidRPr="00000000" w14:paraId="0000001F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Exportacao 17</w:t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Apreendidos 18</w:t>
      </w:r>
    </w:p>
    <w:p w:rsidR="00000000" w:rsidDel="00000000" w:rsidP="00000000" w:rsidRDefault="00000000" w:rsidRPr="00000000" w14:paraId="00000020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 xml:space="preserve">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 xml:space="preserve"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 de Arquitetura 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 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 xml:space="preserve">Notificações 22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 xml:space="preserve"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 xml:space="preserve">UC 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 xml:space="preserve">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 xml:space="preserve"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Angular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(agendamento, consulta, </w:t>
      </w:r>
      <w:r w:rsidDel="00000000" w:rsidR="00000000" w:rsidRPr="00000000">
        <w:rPr>
          <w:sz w:val="24"/>
          <w:szCs w:val="24"/>
          <w:rtl w:val="0"/>
        </w:rPr>
        <w:t xml:space="preserve">atualização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status).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Módulo de Veículos Apreendidos (cadastro com lacre gerado automaticamente, controle de situação e perícia, com histórico de mudanças de situação).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(XLSX/PDF) dos procedimentos cadastrados diretamente no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Notificações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cabeçalho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(oitivas </w:t>
      </w:r>
      <w:r w:rsidDel="00000000" w:rsidR="00000000" w:rsidRPr="00000000">
        <w:rPr>
          <w:sz w:val="24"/>
          <w:szCs w:val="24"/>
          <w:rtl w:val="0"/>
        </w:rPr>
        <w:t xml:space="preserve">próximas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repasses recebidos/aceitos/recusados).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Acesso restrito: (1) Oitivas - apenas buscar e listar; (2) Documentos - participa de posse e repasse de procedimentos, sem acesso a arquivamento ou remessa final; (3) Veiculos - apenas consulta.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(criar/editar/desmarcar):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Oitivas (buscar/listar): todos, incluindo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Frontend: Angular (SPA),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Arquitetura: Angular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REPASSE_RECEBIDO, REPASSE_ACEITO, REPASSE_RECUSADO, CADASTRO_PENDENTE], SituacaoVeiculo, StatusPericia)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Criterios a considerar na decisao: sigilo de dados de investigacao criminal, exigencias legais de hospedagem para dados de seguranca publica, complexidade de implementacao versus tempo disponivel no semestre letivo, e escopo de aprendizado do projeto (Spring/Angular/Security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Oitiva deve estar vinculada a um procedimento existente e a um responsavel; o sistema registra quem cadastrou e a data/hora do cadastro.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data e hora (remarcacao) ou status de uma oitiva ja agendada.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e possivel editar oitiva ja concluida/desmarcada. Remarcar (alterar data/hora) mantem o status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e liste oitivas agendadas, com filtros (data, status, procedimento).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Procedimento arquivado nao pode receber nova solicitacao de repasse.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notificar, no cabecalho, os atores responsaveis sobre oitivas agendadas para as proximas 24-48h.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Janela de antecedencia a definir em configuracao.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busque veiculos (por lacre, placa, chassi,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comunicacao entre Angular e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 interface Angular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dados (data futura, campos obrigatorios).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oitiva no mesmo horario para o mesmo responsavel: sistema alerta conflito.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criada e visivel em UC06 (busca/listagem).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UC05 - Editar/Remarcar ou Desmarcar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altera data/hora (remarcacao) ou status;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e salva alteracao.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(data, status,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estado; apenas exibicao. Para o Estagiario, a interface nao exibe opcoes de criar/editar/desmarcar - restricao validada tanto no frontend quanto no backend.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arquivado; bloqueado para novas solicitacoes de repasse (UC08);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Placa ou chassi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aplica filtros (lacre, placa, chassi,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veiculo e visualiza seus dados e o historico de situacoes.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 xml:space="preserve">Sistema gera notificacao automatica (oitiva proxima, repasse recebido, repasse aceito/recusado, cadastro pendente para o Admin) exibida no cabecalho. Cada notificacao guarda a referencia ao registro de origem (oitiva, repasse ou usuario), usada para abrir a tela correspondente e para nao repetir a notificacao de oitiva proxima.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 xml:space="preserve">Usuario seleciona filtro (periodo, tipo, status) e formato (XLSX/PDF); sistema gera arquivo com procedimentos nativos do sistema.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 xml:space="preserve"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foram organizados em quatro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118849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1188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Módulo Veículos Apreendidos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076736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07673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396665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6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6 -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 aponta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</w:t>
      </w:r>
      <w:r w:rsidDel="00000000" w:rsidR="00000000" w:rsidRPr="00000000">
        <w:rPr/>
        <w:drawing>
          <wp:inline distB="0" distT="0" distL="0" distR="0">
            <wp:extent cx="5731510" cy="4085829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8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arquitetura segue o padrão em camadas (Angular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55599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555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8 -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9 -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12 -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13 -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14 -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15 -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16 -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17 -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18 -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19 -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20 -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21 -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22 -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23 -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