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AFB65B" w14:textId="6636CC4C" w:rsidR="00D71CA3" w:rsidRDefault="00A24E59">
      <w:r>
        <w:rPr>
          <w:noProof/>
        </w:rPr>
        <w:drawing>
          <wp:inline distT="0" distB="0" distL="0" distR="0" wp14:anchorId="0C9D6793" wp14:editId="408916A7">
            <wp:extent cx="5934075" cy="5934075"/>
            <wp:effectExtent l="0" t="0" r="0" b="0"/>
            <wp:docPr id="211505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1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59"/>
    <w:rsid w:val="00334CDB"/>
    <w:rsid w:val="005E60E0"/>
    <w:rsid w:val="00A24E59"/>
    <w:rsid w:val="00D132F1"/>
    <w:rsid w:val="00D7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EBD03"/>
  <w15:chartTrackingRefBased/>
  <w15:docId w15:val="{5BA78920-5C4C-457C-B2A0-1F74BE26A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Tomlin</dc:creator>
  <cp:keywords/>
  <dc:description/>
  <cp:lastModifiedBy>Lisa Tomlin</cp:lastModifiedBy>
  <cp:revision>1</cp:revision>
  <dcterms:created xsi:type="dcterms:W3CDTF">2024-10-19T04:06:00Z</dcterms:created>
  <dcterms:modified xsi:type="dcterms:W3CDTF">2024-10-19T04:07:00Z</dcterms:modified>
</cp:coreProperties>
</file>