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875662" cy="1875662"/>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5662" cy="187566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Modelo</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Ingeniería en desarrollo de tecnología y software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Iván Flores Jiménez</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Ingeniería de software</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 </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Adrian Alpuche</w:t>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Andres Ortega</w:t>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Víctor Oliva </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Número de la actividad: #2</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Nombre de la actividad: Método de cascada</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Grado: 5to semestre</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Fecha de entrega: 30/08/2022</w:t>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presenta la actividad que plantea el siguiente ejercicio. En este problema lo que se debe hacer es ser capaces de leer el string que contiene las fechas dadas en el ejercicio. Para de esa forma nos dé el horario más largo para que James pueda dormir. </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Adrían Alpuche: Programador. Víctor Oliva: Documentación del proyecto. Andres Ortega: Documentación del proyecto. Recursos necesarios: Computadora y lenguaje de programación con la capacidad de manipular fechas y strings. Además de un editor de texto para poder manipular y programar la solución del ejercicio en cuestión.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Analisis: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highlight w:val="white"/>
          <w:rtl w:val="0"/>
        </w:rPr>
        <w:t xml:space="preserve">El problema que se tuvo como objetivo resolver en esta actividad, era poder de una lista de fechas, calcular el máximo de tiempo libre que tenía James(el sujeto) considerando que todos los días tenía reuniones que le consumen mucho tiempo a la semana, de igual forma teníamos que tomar en cuenta que ninguna reunión podía pasar a la misma hora el mismo día,  y que cada reunión debe de por lo menos durar más de 1 minuto de duración , para así poder saber si el bloque de horas más largo en la cual James puede descansar.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Diseño: </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utilizó una computadora con el editor de texto llamado Visual Studio, y fue desarrollado en el lenguaje de programación JavaScript. </w:t>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 Implementación:</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374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solution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"Sun 10:00-20:00 Fri 05:00-10:00 Fri 16:30-23:50 Sat 10:00-24:00 Sun 01:00-04:00 Sat 02:00-06:00 Tue 03:30-18:15 Tue 19:00-20:00 Wed 04:25-15:14 Wed 15:14-22:40 Thu 00:00-23:59 Mon 05:00-13:00 Mon 15:00-21:00"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57600" cy="37623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Pruebas: </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Pr>
        <w:drawing>
          <wp:inline distB="114300" distT="114300" distL="114300" distR="114300">
            <wp:extent cx="5943600" cy="40386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6"/>
          <w:szCs w:val="26"/>
        </w:rPr>
      </w:pPr>
      <w:r w:rsidDel="00000000" w:rsidR="00000000" w:rsidRPr="00000000">
        <w:rPr>
          <w:sz w:val="26"/>
          <w:szCs w:val="26"/>
        </w:rPr>
        <w:drawing>
          <wp:inline distB="114300" distT="114300" distL="114300" distR="114300">
            <wp:extent cx="4325375" cy="2881313"/>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25375" cy="2881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