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0CE4" w14:textId="77777777" w:rsidR="00566343" w:rsidRPr="00566343" w:rsidRDefault="00566343" w:rsidP="00566343">
      <w:pPr>
        <w:spacing w:before="100" w:beforeAutospacing="1" w:after="100" w:afterAutospacing="1" w:line="240" w:lineRule="auto"/>
        <w:outlineLvl w:val="2"/>
        <w:rPr>
          <w:rFonts w:ascii="AUPassataBold" w:eastAsia="Times New Roman" w:hAnsi="AUPassataBold" w:cs="Times New Roman"/>
          <w:color w:val="0A0A0A"/>
          <w:kern w:val="0"/>
          <w:sz w:val="27"/>
          <w:szCs w:val="27"/>
          <w14:ligatures w14:val="none"/>
        </w:rPr>
      </w:pPr>
      <w:r w:rsidRPr="00566343">
        <w:rPr>
          <w:rFonts w:ascii="AUPassataBold" w:eastAsia="Times New Roman" w:hAnsi="AUPassataBold" w:cs="Times New Roman"/>
          <w:color w:val="0A0A0A"/>
          <w:kern w:val="0"/>
          <w:sz w:val="27"/>
          <w:szCs w:val="27"/>
          <w14:ligatures w14:val="none"/>
        </w:rPr>
        <w:fldChar w:fldCharType="begin"/>
      </w:r>
      <w:r w:rsidRPr="00566343">
        <w:rPr>
          <w:rFonts w:ascii="AUPassataBold" w:eastAsia="Times New Roman" w:hAnsi="AUPassataBold" w:cs="Times New Roman"/>
          <w:color w:val="0A0A0A"/>
          <w:kern w:val="0"/>
          <w:sz w:val="27"/>
          <w:szCs w:val="27"/>
          <w14:ligatures w14:val="none"/>
        </w:rPr>
        <w:instrText>HYPERLINK "https://ncrr.au.dk/"</w:instrText>
      </w:r>
      <w:r w:rsidRPr="00566343">
        <w:rPr>
          <w:rFonts w:ascii="AUPassataBold" w:eastAsia="Times New Roman" w:hAnsi="AUPassataBold" w:cs="Times New Roman"/>
          <w:color w:val="0A0A0A"/>
          <w:kern w:val="0"/>
          <w:sz w:val="27"/>
          <w:szCs w:val="27"/>
          <w14:ligatures w14:val="none"/>
        </w:rPr>
      </w:r>
      <w:r w:rsidRPr="00566343">
        <w:rPr>
          <w:rFonts w:ascii="AUPassataBold" w:eastAsia="Times New Roman" w:hAnsi="AUPassataBold" w:cs="Times New Roman"/>
          <w:color w:val="0A0A0A"/>
          <w:kern w:val="0"/>
          <w:sz w:val="27"/>
          <w:szCs w:val="27"/>
          <w14:ligatures w14:val="none"/>
        </w:rPr>
        <w:fldChar w:fldCharType="separate"/>
      </w:r>
      <w:r w:rsidRPr="00566343">
        <w:rPr>
          <w:rFonts w:ascii="AUPassataBold" w:eastAsia="Times New Roman" w:hAnsi="AUPassataBold" w:cs="Times New Roman"/>
          <w:color w:val="002546"/>
          <w:kern w:val="0"/>
          <w:sz w:val="27"/>
          <w:szCs w:val="27"/>
          <w:u w:val="single"/>
          <w14:ligatures w14:val="none"/>
        </w:rPr>
        <w:t>The National Centre for Register-based Research</w:t>
      </w:r>
      <w:r w:rsidRPr="00566343">
        <w:rPr>
          <w:rFonts w:ascii="AUPassataBold" w:eastAsia="Times New Roman" w:hAnsi="AUPassataBold" w:cs="Times New Roman"/>
          <w:color w:val="0A0A0A"/>
          <w:kern w:val="0"/>
          <w:sz w:val="27"/>
          <w:szCs w:val="27"/>
          <w14:ligatures w14:val="none"/>
        </w:rPr>
        <w:fldChar w:fldCharType="end"/>
      </w:r>
    </w:p>
    <w:p w14:paraId="2BA6591A" w14:textId="77777777" w:rsidR="00566343" w:rsidRPr="00566343" w:rsidRDefault="00566343" w:rsidP="00566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5" w:history="1">
        <w:r w:rsidRPr="00566343">
          <w:rPr>
            <w:rFonts w:ascii="AUPassataRegular" w:eastAsia="Times New Roman" w:hAnsi="AUPassataRegular" w:cs="Times New Roman"/>
            <w:color w:val="002546"/>
            <w:kern w:val="0"/>
            <w:sz w:val="25"/>
            <w:szCs w:val="25"/>
            <w:u w:val="single"/>
            <w14:ligatures w14:val="none"/>
          </w:rPr>
          <w:t xml:space="preserve">About the </w:t>
        </w:r>
        <w:proofErr w:type="spellStart"/>
        <w:r w:rsidRPr="00566343">
          <w:rPr>
            <w:rFonts w:ascii="AUPassataRegular" w:eastAsia="Times New Roman" w:hAnsi="AUPassataRegular" w:cs="Times New Roman"/>
            <w:color w:val="002546"/>
            <w:kern w:val="0"/>
            <w:sz w:val="25"/>
            <w:szCs w:val="25"/>
            <w:u w:val="single"/>
            <w14:ligatures w14:val="none"/>
          </w:rPr>
          <w:t>centre</w:t>
        </w:r>
        <w:proofErr w:type="spellEnd"/>
      </w:hyperlink>
    </w:p>
    <w:p w14:paraId="27B4FEDB" w14:textId="77777777" w:rsidR="00566343" w:rsidRPr="00566343" w:rsidRDefault="00566343" w:rsidP="00566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6" w:history="1">
        <w:r w:rsidRPr="00566343">
          <w:rPr>
            <w:rFonts w:ascii="AUPassataRegular" w:eastAsia="Times New Roman" w:hAnsi="AUPassataRegular" w:cs="Times New Roman"/>
            <w:color w:val="002546"/>
            <w:kern w:val="0"/>
            <w:sz w:val="25"/>
            <w:szCs w:val="25"/>
            <w:u w:val="single"/>
            <w14:ligatures w14:val="none"/>
          </w:rPr>
          <w:t>Research</w:t>
        </w:r>
      </w:hyperlink>
    </w:p>
    <w:p w14:paraId="65A1EB2D" w14:textId="77777777" w:rsidR="00566343" w:rsidRPr="00566343" w:rsidRDefault="00566343" w:rsidP="00566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7" w:history="1">
        <w:r w:rsidRPr="00566343">
          <w:rPr>
            <w:rFonts w:ascii="AUPassataBold" w:eastAsia="Times New Roman" w:hAnsi="AUPassataBold" w:cs="Times New Roman"/>
            <w:color w:val="2B81A4"/>
            <w:kern w:val="0"/>
            <w:sz w:val="25"/>
            <w:szCs w:val="25"/>
            <w:u w:val="single"/>
            <w14:ligatures w14:val="none"/>
          </w:rPr>
          <w:t>Danish registers</w:t>
        </w:r>
      </w:hyperlink>
    </w:p>
    <w:p w14:paraId="0FC81277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8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Family Relations Database</w:t>
        </w:r>
      </w:hyperlink>
    </w:p>
    <w:p w14:paraId="09790F0A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9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Abortion Register</w:t>
        </w:r>
      </w:hyperlink>
    </w:p>
    <w:p w14:paraId="0442A1C4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0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Central Register of Reported Criminal Offences (Discontinued)</w:t>
        </w:r>
      </w:hyperlink>
    </w:p>
    <w:p w14:paraId="0B449959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1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Employment Classification Module (AKM)</w:t>
        </w:r>
      </w:hyperlink>
    </w:p>
    <w:p w14:paraId="61BBA733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2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The </w:t>
        </w:r>
        <w:proofErr w:type="spellStart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Labour</w:t>
        </w:r>
        <w:proofErr w:type="spellEnd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 Force Survey</w:t>
        </w:r>
      </w:hyperlink>
    </w:p>
    <w:p w14:paraId="770A2E62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3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Unemployment Statistics Register</w:t>
        </w:r>
      </w:hyperlink>
    </w:p>
    <w:p w14:paraId="5CA26427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4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The Register for </w:t>
        </w:r>
        <w:proofErr w:type="spellStart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Labour</w:t>
        </w:r>
        <w:proofErr w:type="spellEnd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 Market Policy Measures (AMFORA)</w:t>
        </w:r>
      </w:hyperlink>
    </w:p>
    <w:p w14:paraId="5CE9246D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5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The </w:t>
        </w:r>
        <w:proofErr w:type="spellStart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Authorisation</w:t>
        </w:r>
        <w:proofErr w:type="spellEnd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 Register</w:t>
        </w:r>
      </w:hyperlink>
    </w:p>
    <w:p w14:paraId="772757E4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6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Population Statistics Register</w:t>
        </w:r>
      </w:hyperlink>
    </w:p>
    <w:p w14:paraId="3B63AE0E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7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Central Register of Buildings and Dwellings (BBR)</w:t>
        </w:r>
      </w:hyperlink>
    </w:p>
    <w:p w14:paraId="7A191C09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8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Children’s Database</w:t>
        </w:r>
      </w:hyperlink>
    </w:p>
    <w:p w14:paraId="30557404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19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Danish Cancer Register</w:t>
        </w:r>
      </w:hyperlink>
    </w:p>
    <w:p w14:paraId="595082C3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0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Danish Lung Cancer Register (DLCR)</w:t>
        </w:r>
      </w:hyperlink>
    </w:p>
    <w:p w14:paraId="00B54D5B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1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The Integrated Database for </w:t>
        </w:r>
        <w:proofErr w:type="spellStart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Labour</w:t>
        </w:r>
        <w:proofErr w:type="spellEnd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 Market Research (IDA)</w:t>
        </w:r>
      </w:hyperlink>
    </w:p>
    <w:p w14:paraId="46655FB8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2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Coherent Social Statistics (Statistics regarding income compensating benefits)</w:t>
        </w:r>
      </w:hyperlink>
    </w:p>
    <w:p w14:paraId="3A15F082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3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Danish Central Crime Register</w:t>
        </w:r>
      </w:hyperlink>
    </w:p>
    <w:p w14:paraId="76B88849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4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Danish Civil Registration System (CPR)</w:t>
        </w:r>
      </w:hyperlink>
    </w:p>
    <w:p w14:paraId="2051494A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5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Danish Psychiatric Central Research Register</w:t>
        </w:r>
      </w:hyperlink>
    </w:p>
    <w:p w14:paraId="69755D98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6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Mortality and Occupation Database</w:t>
        </w:r>
      </w:hyperlink>
    </w:p>
    <w:p w14:paraId="56947585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7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Causes of Death</w:t>
        </w:r>
      </w:hyperlink>
    </w:p>
    <w:p w14:paraId="186D5F56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8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Fertility Database</w:t>
        </w:r>
      </w:hyperlink>
    </w:p>
    <w:p w14:paraId="36EF2EEC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29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Preventive Measures</w:t>
        </w:r>
      </w:hyperlink>
    </w:p>
    <w:p w14:paraId="10E7F4EB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0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Road Traffic Accidents Register</w:t>
        </w:r>
      </w:hyperlink>
    </w:p>
    <w:p w14:paraId="2DABA567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1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Births</w:t>
        </w:r>
      </w:hyperlink>
    </w:p>
    <w:p w14:paraId="2CF52594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2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Social Pensions Register</w:t>
        </w:r>
      </w:hyperlink>
    </w:p>
    <w:p w14:paraId="53AF6B57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3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Income Statistics Register</w:t>
        </w:r>
      </w:hyperlink>
    </w:p>
    <w:p w14:paraId="0BB5DAE0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4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The In Vitro </w:t>
        </w:r>
        <w:proofErr w:type="spellStart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Fertilisation</w:t>
        </w:r>
        <w:proofErr w:type="spellEnd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 Register</w:t>
        </w:r>
      </w:hyperlink>
    </w:p>
    <w:p w14:paraId="5A9A76ED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5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Municipal Health Services</w:t>
        </w:r>
      </w:hyperlink>
    </w:p>
    <w:p w14:paraId="72D13ABC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6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National Patient Register</w:t>
        </w:r>
      </w:hyperlink>
    </w:p>
    <w:p w14:paraId="5FC739ED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7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Legally Induced Abortions</w:t>
        </w:r>
      </w:hyperlink>
    </w:p>
    <w:p w14:paraId="79062E0F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8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Salary and Employment at Danish Hospitals</w:t>
        </w:r>
      </w:hyperlink>
    </w:p>
    <w:p w14:paraId="7D21E40A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39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Medical Register of Births and Deaths</w:t>
        </w:r>
      </w:hyperlink>
    </w:p>
    <w:p w14:paraId="183657BC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0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Congenital Malformations</w:t>
        </w:r>
      </w:hyperlink>
    </w:p>
    <w:p w14:paraId="77D083C3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1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Danish Pathology Register</w:t>
        </w:r>
      </w:hyperlink>
    </w:p>
    <w:p w14:paraId="155BC016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2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Pension Statistics</w:t>
        </w:r>
      </w:hyperlink>
    </w:p>
    <w:p w14:paraId="7BE4C336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3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Suicides</w:t>
        </w:r>
      </w:hyperlink>
    </w:p>
    <w:p w14:paraId="1221E9CD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4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Suicide Attempts</w:t>
        </w:r>
      </w:hyperlink>
    </w:p>
    <w:p w14:paraId="3A1328A0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5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Register of Drug Abusers Receiving Treatment</w:t>
        </w:r>
      </w:hyperlink>
    </w:p>
    <w:p w14:paraId="0C0A6316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6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The Register-based </w:t>
        </w:r>
        <w:proofErr w:type="spellStart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Labour</w:t>
        </w:r>
        <w:proofErr w:type="spellEnd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 Force Statistics (RAS)</w:t>
        </w:r>
      </w:hyperlink>
    </w:p>
    <w:p w14:paraId="0587F81F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7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Social Research Register</w:t>
        </w:r>
      </w:hyperlink>
    </w:p>
    <w:p w14:paraId="4C46686C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8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Sickness Benefits Statistics Register</w:t>
        </w:r>
      </w:hyperlink>
    </w:p>
    <w:p w14:paraId="4420C2B0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49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The Hospital </w:t>
        </w:r>
        <w:proofErr w:type="spellStart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Utilisation</w:t>
        </w:r>
        <w:proofErr w:type="spellEnd"/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 xml:space="preserve"> Register</w:t>
        </w:r>
      </w:hyperlink>
    </w:p>
    <w:p w14:paraId="37D9B068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50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Health Insurance Statistics (previously the Public Health Insurance Register)</w:t>
        </w:r>
      </w:hyperlink>
    </w:p>
    <w:p w14:paraId="355150C9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51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Public Health Insurance Register</w:t>
        </w:r>
      </w:hyperlink>
    </w:p>
    <w:p w14:paraId="0B95020B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52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Coercive Measures in Psychiatric Treatment</w:t>
        </w:r>
      </w:hyperlink>
    </w:p>
    <w:p w14:paraId="6E7C1D5C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53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Danish Twin Register</w:t>
        </w:r>
      </w:hyperlink>
    </w:p>
    <w:p w14:paraId="2A7F498F" w14:textId="77777777" w:rsidR="00566343" w:rsidRPr="00566343" w:rsidRDefault="00566343" w:rsidP="005663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UPassataRegular" w:eastAsia="Times New Roman" w:hAnsi="AUPassataRegular" w:cs="Times New Roman"/>
          <w:color w:val="0A0A0A"/>
          <w:kern w:val="0"/>
          <w:sz w:val="25"/>
          <w:szCs w:val="25"/>
          <w14:ligatures w14:val="none"/>
        </w:rPr>
      </w:pPr>
      <w:hyperlink r:id="rId54" w:history="1">
        <w:r w:rsidRPr="00566343">
          <w:rPr>
            <w:rFonts w:ascii="AUPassataRegular" w:eastAsia="Times New Roman" w:hAnsi="AUPassataRegular" w:cs="Times New Roman"/>
            <w:color w:val="2B81A4"/>
            <w:kern w:val="0"/>
            <w:sz w:val="25"/>
            <w:szCs w:val="25"/>
            <w:u w:val="single"/>
            <w14:ligatures w14:val="none"/>
          </w:rPr>
          <w:t>The Register of Prosperity Statistics</w:t>
        </w:r>
      </w:hyperlink>
    </w:p>
    <w:p w14:paraId="3D82419E" w14:textId="77777777" w:rsidR="00F43374" w:rsidRDefault="00F43374">
      <w:pPr>
        <w:rPr>
          <w:rFonts w:hint="eastAsia"/>
        </w:rPr>
      </w:pPr>
    </w:p>
    <w:sectPr w:rsidR="00F4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UPassataBold">
    <w:altName w:val="Cambria"/>
    <w:panose1 w:val="020B0604020202020204"/>
    <w:charset w:val="00"/>
    <w:family w:val="roman"/>
    <w:notTrueType/>
    <w:pitch w:val="default"/>
  </w:font>
  <w:font w:name="AUPassataRegular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46007"/>
    <w:multiLevelType w:val="multilevel"/>
    <w:tmpl w:val="4A9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89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43"/>
    <w:rsid w:val="00192397"/>
    <w:rsid w:val="0050514D"/>
    <w:rsid w:val="00566343"/>
    <w:rsid w:val="007315CB"/>
    <w:rsid w:val="00E871B9"/>
    <w:rsid w:val="00F4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4807E"/>
  <w15:chartTrackingRefBased/>
  <w15:docId w15:val="{0C4511B6-B2F2-0D46-8476-0DFE0E60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66343"/>
    <w:rPr>
      <w:color w:val="0000FF"/>
      <w:u w:val="single"/>
    </w:rPr>
  </w:style>
  <w:style w:type="paragraph" w:customStyle="1" w:styleId="aubranch">
    <w:name w:val="au_branch"/>
    <w:basedOn w:val="Normal"/>
    <w:rsid w:val="0056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vl2">
    <w:name w:val="lvl2"/>
    <w:basedOn w:val="Normal"/>
    <w:rsid w:val="00566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crr.au.dk/danish-registers/the-unemployment-statistics-register" TargetMode="External"/><Relationship Id="rId18" Type="http://schemas.openxmlformats.org/officeDocument/2006/relationships/hyperlink" Target="https://ncrr.au.dk/danish-registers/the-childrens-database" TargetMode="External"/><Relationship Id="rId26" Type="http://schemas.openxmlformats.org/officeDocument/2006/relationships/hyperlink" Target="https://ncrr.au.dk/danish-registers/the-mortality-and-occupation-database" TargetMode="External"/><Relationship Id="rId39" Type="http://schemas.openxmlformats.org/officeDocument/2006/relationships/hyperlink" Target="https://ncrr.au.dk/danish-registers/the-medical-register-of-births-and-deaths" TargetMode="External"/><Relationship Id="rId21" Type="http://schemas.openxmlformats.org/officeDocument/2006/relationships/hyperlink" Target="https://ncrr.au.dk/danish-registers/the-integrated-database-for-labour-market-research-ida" TargetMode="External"/><Relationship Id="rId34" Type="http://schemas.openxmlformats.org/officeDocument/2006/relationships/hyperlink" Target="https://ncrr.au.dk/danish-registers/the-in-vitro-fertilisation-register" TargetMode="External"/><Relationship Id="rId42" Type="http://schemas.openxmlformats.org/officeDocument/2006/relationships/hyperlink" Target="https://ncrr.au.dk/danish-registers/the-register-of-pension-statistics" TargetMode="External"/><Relationship Id="rId47" Type="http://schemas.openxmlformats.org/officeDocument/2006/relationships/hyperlink" Target="https://ncrr.au.dk/danish-registers/the-social-research-register" TargetMode="External"/><Relationship Id="rId50" Type="http://schemas.openxmlformats.org/officeDocument/2006/relationships/hyperlink" Target="https://ncrr.au.dk/danish-registers/the-health-insurance-statistics-previously-the-public-health-insurance-register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ncrr.au.dk/danish-regist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ncrr.au.dk/danish-registers/the-population-statistics-register" TargetMode="External"/><Relationship Id="rId29" Type="http://schemas.openxmlformats.org/officeDocument/2006/relationships/hyperlink" Target="https://ncrr.au.dk/danish-registers/the-register-of-preventive-measures" TargetMode="External"/><Relationship Id="rId11" Type="http://schemas.openxmlformats.org/officeDocument/2006/relationships/hyperlink" Target="https://ncrr.au.dk/danish-registers/the-employment-classification-module-akm" TargetMode="External"/><Relationship Id="rId24" Type="http://schemas.openxmlformats.org/officeDocument/2006/relationships/hyperlink" Target="https://ncrr.au.dk/danish-registers/the-danish-civil-registration-system-cpr" TargetMode="External"/><Relationship Id="rId32" Type="http://schemas.openxmlformats.org/officeDocument/2006/relationships/hyperlink" Target="https://ncrr.au.dk/danish-registers/the-social-pensions-register" TargetMode="External"/><Relationship Id="rId37" Type="http://schemas.openxmlformats.org/officeDocument/2006/relationships/hyperlink" Target="https://ncrr.au.dk/danish-registers/the-register-of-legally-induced-abortions" TargetMode="External"/><Relationship Id="rId40" Type="http://schemas.openxmlformats.org/officeDocument/2006/relationships/hyperlink" Target="https://ncrr.au.dk/danish-registers/the-register-of-congenital-malformations" TargetMode="External"/><Relationship Id="rId45" Type="http://schemas.openxmlformats.org/officeDocument/2006/relationships/hyperlink" Target="https://ncrr.au.dk/danish-registers/register-of-drug-abusers-receiving-treatment" TargetMode="External"/><Relationship Id="rId53" Type="http://schemas.openxmlformats.org/officeDocument/2006/relationships/hyperlink" Target="https://ncrr.au.dk/danish-registers/the-danish-twin-register" TargetMode="External"/><Relationship Id="rId5" Type="http://schemas.openxmlformats.org/officeDocument/2006/relationships/hyperlink" Target="https://ncrr.au.dk/about-the-centre" TargetMode="External"/><Relationship Id="rId10" Type="http://schemas.openxmlformats.org/officeDocument/2006/relationships/hyperlink" Target="https://ncrr.au.dk/danish-registers/the-central-register-of-reported-criminal-offences-discontinued" TargetMode="External"/><Relationship Id="rId19" Type="http://schemas.openxmlformats.org/officeDocument/2006/relationships/hyperlink" Target="https://ncrr.au.dk/danish-registers/the-danish-cancer-register" TargetMode="External"/><Relationship Id="rId31" Type="http://schemas.openxmlformats.org/officeDocument/2006/relationships/hyperlink" Target="https://ncrr.au.dk/danish-registers/the-register-of-births" TargetMode="External"/><Relationship Id="rId44" Type="http://schemas.openxmlformats.org/officeDocument/2006/relationships/hyperlink" Target="https://ncrr.au.dk/danish-registers/the-register-of-suicide-attempts" TargetMode="External"/><Relationship Id="rId52" Type="http://schemas.openxmlformats.org/officeDocument/2006/relationships/hyperlink" Target="https://ncrr.au.dk/danish-registers/the-register-of-coercive-measures-in-psychiatric-treat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crr.au.dk/danish-registers/the-abortion-register" TargetMode="External"/><Relationship Id="rId14" Type="http://schemas.openxmlformats.org/officeDocument/2006/relationships/hyperlink" Target="https://ncrr.au.dk/danish-registers/the-register-for-labour-market-policy-measures-amfora" TargetMode="External"/><Relationship Id="rId22" Type="http://schemas.openxmlformats.org/officeDocument/2006/relationships/hyperlink" Target="https://ncrr.au.dk/danish-registers/the-coherent-social-statistics-statistics-regarding-income-compensating-benefits" TargetMode="External"/><Relationship Id="rId27" Type="http://schemas.openxmlformats.org/officeDocument/2006/relationships/hyperlink" Target="https://ncrr.au.dk/danish-registers/the-register-of-causes-of-death" TargetMode="External"/><Relationship Id="rId30" Type="http://schemas.openxmlformats.org/officeDocument/2006/relationships/hyperlink" Target="https://ncrr.au.dk/danish-registers/the-road-traffic-accidents-register" TargetMode="External"/><Relationship Id="rId35" Type="http://schemas.openxmlformats.org/officeDocument/2006/relationships/hyperlink" Target="https://ncrr.au.dk/danish-registers/the-register-of-municipal-health-services" TargetMode="External"/><Relationship Id="rId43" Type="http://schemas.openxmlformats.org/officeDocument/2006/relationships/hyperlink" Target="https://ncrr.au.dk/danish-registers/the-register-of-suicides" TargetMode="External"/><Relationship Id="rId48" Type="http://schemas.openxmlformats.org/officeDocument/2006/relationships/hyperlink" Target="https://ncrr.au.dk/danish-registers/the-sickness-benefits-statistics-register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ncrr.au.dk/danish-registers/the-family-relations-database" TargetMode="External"/><Relationship Id="rId51" Type="http://schemas.openxmlformats.org/officeDocument/2006/relationships/hyperlink" Target="https://ncrr.au.dk/danish-registers/the-public-health-insurance-registe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crr.au.dk/danish-registers/the-labour-force-survey" TargetMode="External"/><Relationship Id="rId17" Type="http://schemas.openxmlformats.org/officeDocument/2006/relationships/hyperlink" Target="https://ncrr.au.dk/danish-registers/the-central-register-of-buildings-and-dwellings-bbr" TargetMode="External"/><Relationship Id="rId25" Type="http://schemas.openxmlformats.org/officeDocument/2006/relationships/hyperlink" Target="https://ncrr.au.dk/danish-registers/the-danish-psychiatric-central-research-register" TargetMode="External"/><Relationship Id="rId33" Type="http://schemas.openxmlformats.org/officeDocument/2006/relationships/hyperlink" Target="https://ncrr.au.dk/danish-registers/the-income-statistics-register" TargetMode="External"/><Relationship Id="rId38" Type="http://schemas.openxmlformats.org/officeDocument/2006/relationships/hyperlink" Target="https://ncrr.au.dk/danish-registers/salary-and-employment-at-danish-hospitals" TargetMode="External"/><Relationship Id="rId46" Type="http://schemas.openxmlformats.org/officeDocument/2006/relationships/hyperlink" Target="https://ncrr.au.dk/danish-registers/the-register-based-labour-force-statistics-ras" TargetMode="External"/><Relationship Id="rId20" Type="http://schemas.openxmlformats.org/officeDocument/2006/relationships/hyperlink" Target="https://ncrr.au.dk/danish-registers/the-danish-lung-cancer-register-dlcr" TargetMode="External"/><Relationship Id="rId41" Type="http://schemas.openxmlformats.org/officeDocument/2006/relationships/hyperlink" Target="https://ncrr.au.dk/danish-registers/the-danish-pathology-register" TargetMode="External"/><Relationship Id="rId54" Type="http://schemas.openxmlformats.org/officeDocument/2006/relationships/hyperlink" Target="https://ncrr.au.dk/danish-registers/the-register-of-prosperity-statisti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crr.au.dk/research" TargetMode="External"/><Relationship Id="rId15" Type="http://schemas.openxmlformats.org/officeDocument/2006/relationships/hyperlink" Target="https://ncrr.au.dk/danish-registers/the-authorisation-register" TargetMode="External"/><Relationship Id="rId23" Type="http://schemas.openxmlformats.org/officeDocument/2006/relationships/hyperlink" Target="https://ncrr.au.dk/danish-registers/the-danish-central-crime-register" TargetMode="External"/><Relationship Id="rId28" Type="http://schemas.openxmlformats.org/officeDocument/2006/relationships/hyperlink" Target="https://ncrr.au.dk/danish-registers/the-fertility-database" TargetMode="External"/><Relationship Id="rId36" Type="http://schemas.openxmlformats.org/officeDocument/2006/relationships/hyperlink" Target="https://ncrr.au.dk/danish-registers/the-national-patient-register" TargetMode="External"/><Relationship Id="rId49" Type="http://schemas.openxmlformats.org/officeDocument/2006/relationships/hyperlink" Target="https://ncrr.au.dk/danish-registers/the-hospital-utilisation-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Victor R. Thompson</dc:creator>
  <cp:keywords/>
  <dc:description/>
  <cp:lastModifiedBy>Dr. Victor R. Thompson</cp:lastModifiedBy>
  <cp:revision>1</cp:revision>
  <dcterms:created xsi:type="dcterms:W3CDTF">2026-07-17T17:56:00Z</dcterms:created>
  <dcterms:modified xsi:type="dcterms:W3CDTF">2026-07-17T17:57:00Z</dcterms:modified>
</cp:coreProperties>
</file>